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679" w:rsidRPr="000E15CA" w:rsidRDefault="00FA7F54">
      <w:pPr>
        <w:spacing w:line="240" w:lineRule="auto"/>
        <w:rPr>
          <w:b/>
          <w:lang w:val="en-US"/>
        </w:rPr>
      </w:pP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t>APPROVED</w:t>
      </w:r>
    </w:p>
    <w:p w:rsidR="00172679" w:rsidRPr="000E15CA" w:rsidRDefault="00FA7F54">
      <w:pPr>
        <w:widowControl w:val="0"/>
        <w:rPr>
          <w:b/>
          <w:bCs/>
          <w:lang w:val="en-US"/>
        </w:rPr>
      </w:pP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bCs/>
          <w:lang w:val="en-US"/>
        </w:rPr>
        <w:t>JINR DIRECTOR</w:t>
      </w:r>
    </w:p>
    <w:p w:rsidR="00172679" w:rsidRPr="000E15CA" w:rsidRDefault="00FA7F54">
      <w:pPr>
        <w:spacing w:line="240" w:lineRule="auto"/>
        <w:jc w:val="right"/>
        <w:rPr>
          <w:lang w:val="en-US"/>
        </w:rPr>
      </w:pPr>
      <w:r w:rsidRPr="000E15CA">
        <w:rPr>
          <w:b/>
          <w:lang w:val="en-US"/>
        </w:rPr>
        <w:tab/>
      </w:r>
      <w:r w:rsidRPr="000E15CA">
        <w:rPr>
          <w:b/>
          <w:lang w:val="en-US"/>
        </w:rPr>
        <w:tab/>
      </w:r>
      <w:r w:rsidRPr="000E15CA">
        <w:rPr>
          <w:b/>
          <w:lang w:val="en-US"/>
        </w:rPr>
        <w:tab/>
      </w:r>
      <w:r w:rsidRPr="000E15CA">
        <w:rPr>
          <w:b/>
          <w:lang w:val="en-US"/>
        </w:rPr>
        <w:tab/>
      </w:r>
      <w:r w:rsidRPr="000E15CA">
        <w:rPr>
          <w:b/>
          <w:u w:val="single"/>
          <w:lang w:val="en-US"/>
        </w:rPr>
        <w:tab/>
      </w:r>
      <w:r w:rsidRPr="000E15CA">
        <w:rPr>
          <w:b/>
          <w:u w:val="single"/>
          <w:lang w:val="en-US"/>
        </w:rPr>
        <w:tab/>
        <w:t>/</w:t>
      </w:r>
      <w:r w:rsidRPr="000E15CA">
        <w:rPr>
          <w:b/>
          <w:u w:val="single"/>
          <w:lang w:val="en-US"/>
        </w:rPr>
        <w:tab/>
      </w:r>
      <w:r w:rsidRPr="000E15CA">
        <w:rPr>
          <w:b/>
          <w:u w:val="single"/>
          <w:lang w:val="en-US"/>
        </w:rPr>
        <w:tab/>
      </w:r>
      <w:r w:rsidRPr="000E15CA">
        <w:rPr>
          <w:b/>
          <w:u w:val="single"/>
          <w:lang w:val="en-US"/>
        </w:rPr>
        <w:tab/>
      </w:r>
    </w:p>
    <w:p w:rsidR="00172679" w:rsidRPr="000E15CA" w:rsidRDefault="00FA7F54">
      <w:pPr>
        <w:spacing w:line="240" w:lineRule="auto"/>
        <w:rPr>
          <w:lang w:val="en-US"/>
        </w:rPr>
      </w:pP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r>
      <w:r w:rsidRPr="000E15CA">
        <w:rPr>
          <w:b/>
          <w:lang w:val="en-US"/>
        </w:rPr>
        <w:tab/>
        <w:t>"</w:t>
      </w:r>
      <w:r w:rsidRPr="000E15CA">
        <w:rPr>
          <w:b/>
          <w:u w:val="single"/>
          <w:lang w:val="en-US"/>
        </w:rPr>
        <w:tab/>
      </w:r>
      <w:r w:rsidRPr="000E15CA">
        <w:rPr>
          <w:b/>
          <w:lang w:val="en-US"/>
        </w:rPr>
        <w:t xml:space="preserve">" </w:t>
      </w:r>
      <w:r w:rsidRPr="000E15CA">
        <w:rPr>
          <w:b/>
          <w:u w:val="single"/>
          <w:lang w:val="en-US"/>
        </w:rPr>
        <w:t xml:space="preserve">                                          </w:t>
      </w:r>
      <w:r w:rsidRPr="000E15CA">
        <w:rPr>
          <w:b/>
          <w:lang w:val="en-US"/>
        </w:rPr>
        <w:t xml:space="preserve">  </w:t>
      </w:r>
      <w:r w:rsidRPr="000E15CA">
        <w:rPr>
          <w:b/>
          <w:u w:val="single"/>
          <w:lang w:val="en-US"/>
        </w:rPr>
        <w:t>202</w:t>
      </w:r>
      <w:r w:rsidR="000E15CA">
        <w:rPr>
          <w:b/>
          <w:u w:val="single"/>
          <w:lang w:val="en-US"/>
        </w:rPr>
        <w:t>3</w:t>
      </w:r>
    </w:p>
    <w:p w:rsidR="00172679" w:rsidRPr="000E15CA" w:rsidRDefault="00172679">
      <w:pPr>
        <w:spacing w:line="360" w:lineRule="auto"/>
        <w:jc w:val="center"/>
        <w:rPr>
          <w:b/>
          <w:lang w:val="en-US"/>
        </w:rPr>
      </w:pPr>
    </w:p>
    <w:p w:rsidR="00A925F6" w:rsidRPr="005A7A75" w:rsidRDefault="00A925F6" w:rsidP="00A925F6">
      <w:pPr>
        <w:spacing w:after="120" w:line="240" w:lineRule="auto"/>
        <w:jc w:val="center"/>
        <w:rPr>
          <w:b/>
          <w:lang w:val="en-US"/>
        </w:rPr>
      </w:pPr>
      <w:r w:rsidRPr="00A837D6">
        <w:rPr>
          <w:b/>
          <w:lang w:val="en-US"/>
        </w:rPr>
        <w:t>SCIENTIFIC AND TECH</w:t>
      </w:r>
      <w:r>
        <w:rPr>
          <w:b/>
          <w:lang w:val="en-US"/>
        </w:rPr>
        <w:t>NICAL REASONING FOR THE OPENING</w:t>
      </w:r>
    </w:p>
    <w:p w:rsidR="00A925F6" w:rsidRPr="005A7A75" w:rsidRDefault="00A925F6" w:rsidP="00A925F6">
      <w:pPr>
        <w:spacing w:after="120" w:line="240" w:lineRule="auto"/>
        <w:jc w:val="center"/>
        <w:rPr>
          <w:b/>
          <w:lang w:val="en-US"/>
        </w:rPr>
      </w:pPr>
      <w:r w:rsidRPr="005A7A75">
        <w:rPr>
          <w:b/>
          <w:lang w:val="en-US"/>
        </w:rPr>
        <w:t>SUB</w:t>
      </w:r>
      <w:r>
        <w:rPr>
          <w:b/>
          <w:lang w:val="en-US"/>
        </w:rPr>
        <w:t>-</w:t>
      </w:r>
      <w:r w:rsidRPr="005A7A75">
        <w:rPr>
          <w:b/>
          <w:lang w:val="en-US"/>
        </w:rPr>
        <w:t>PROJECT OF</w:t>
      </w:r>
      <w:r>
        <w:rPr>
          <w:b/>
          <w:color w:val="C9211E"/>
          <w:lang w:val="en-US"/>
        </w:rPr>
        <w:t xml:space="preserve"> </w:t>
      </w:r>
      <w:r>
        <w:rPr>
          <w:b/>
          <w:lang w:val="en-US"/>
        </w:rPr>
        <w:t>LARGE RESEARCH INFRASTRUCTURE PROJECT</w:t>
      </w:r>
    </w:p>
    <w:p w:rsidR="00172679" w:rsidRDefault="00A925F6" w:rsidP="00A925F6">
      <w:pPr>
        <w:spacing w:after="120" w:line="240" w:lineRule="auto"/>
        <w:jc w:val="center"/>
        <w:rPr>
          <w:b/>
          <w:lang w:val="en-US"/>
        </w:rPr>
      </w:pPr>
      <w:r w:rsidRPr="00A837D6">
        <w:rPr>
          <w:b/>
          <w:lang w:val="en-US"/>
        </w:rPr>
        <w:t>IN RESEARCH AREA WITHIN THE TOPICAL PLAN FOR JINR RESEARCH</w:t>
      </w:r>
    </w:p>
    <w:p w:rsidR="000250BB" w:rsidRDefault="00FA7F54" w:rsidP="00A145EF">
      <w:pPr>
        <w:pStyle w:val="a8"/>
        <w:numPr>
          <w:ilvl w:val="0"/>
          <w:numId w:val="4"/>
        </w:numPr>
        <w:spacing w:after="0" w:line="240" w:lineRule="atLeast"/>
        <w:ind w:left="426"/>
        <w:jc w:val="both"/>
        <w:rPr>
          <w:b/>
          <w:lang w:val="en-US"/>
        </w:rPr>
      </w:pPr>
      <w:r w:rsidRPr="000E15CA">
        <w:rPr>
          <w:b/>
          <w:lang w:val="en-US"/>
        </w:rPr>
        <w:t>General information on the subproject of the large research infrastructure project (hereinafter LRIP subproject)</w:t>
      </w:r>
    </w:p>
    <w:p w:rsidR="00D60809" w:rsidRPr="000E15CA" w:rsidRDefault="00D60809" w:rsidP="00D60809">
      <w:pPr>
        <w:pStyle w:val="a8"/>
        <w:spacing w:after="0" w:line="240" w:lineRule="atLeast"/>
        <w:ind w:left="426"/>
        <w:jc w:val="both"/>
        <w:rPr>
          <w:b/>
          <w:lang w:val="en-US"/>
        </w:rPr>
      </w:pPr>
    </w:p>
    <w:p w:rsidR="00172679" w:rsidRPr="000E15CA" w:rsidRDefault="00FA7F54">
      <w:pPr>
        <w:pStyle w:val="a8"/>
        <w:numPr>
          <w:ilvl w:val="1"/>
          <w:numId w:val="2"/>
        </w:numPr>
        <w:spacing w:after="0" w:line="240" w:lineRule="atLeast"/>
        <w:jc w:val="both"/>
        <w:rPr>
          <w:i/>
          <w:iCs/>
          <w:lang w:val="en-US"/>
        </w:rPr>
      </w:pPr>
      <w:r w:rsidRPr="000E15CA">
        <w:rPr>
          <w:b/>
          <w:lang w:val="en-US"/>
        </w:rPr>
        <w:t>LRIP</w:t>
      </w:r>
      <w:r w:rsidR="00D60809">
        <w:rPr>
          <w:lang w:val="en-US"/>
        </w:rPr>
        <w:t xml:space="preserve">: </w:t>
      </w:r>
      <w:r w:rsidR="00D60809" w:rsidRPr="00A733C2">
        <w:t>03-0-1129-2017</w:t>
      </w:r>
    </w:p>
    <w:p w:rsidR="00172679" w:rsidRPr="000E15CA" w:rsidRDefault="00172679">
      <w:pPr>
        <w:pStyle w:val="a8"/>
        <w:spacing w:after="0" w:line="240" w:lineRule="atLeast"/>
        <w:ind w:left="367"/>
        <w:jc w:val="both"/>
        <w:rPr>
          <w:b/>
          <w:lang w:val="en-US"/>
        </w:rPr>
      </w:pPr>
    </w:p>
    <w:p w:rsidR="00134A59" w:rsidRPr="000E15CA" w:rsidRDefault="00FA7F54" w:rsidP="00D60809">
      <w:pPr>
        <w:spacing w:line="240" w:lineRule="atLeast"/>
        <w:ind w:left="284" w:hanging="284"/>
        <w:jc w:val="both"/>
        <w:rPr>
          <w:lang w:val="en-US"/>
        </w:rPr>
      </w:pPr>
      <w:r w:rsidRPr="000E15CA">
        <w:rPr>
          <w:b/>
          <w:lang w:val="en-US"/>
        </w:rPr>
        <w:t>1.2 LRIP subproject code</w:t>
      </w:r>
      <w:r w:rsidR="00D60809">
        <w:rPr>
          <w:b/>
          <w:lang w:val="en-US"/>
        </w:rPr>
        <w:t xml:space="preserve"> </w:t>
      </w:r>
      <w:r w:rsidR="00134A59" w:rsidRPr="000E15CA">
        <w:rPr>
          <w:b/>
          <w:lang w:val="en-US"/>
        </w:rPr>
        <w:t>--</w:t>
      </w:r>
    </w:p>
    <w:p w:rsidR="000250BB" w:rsidRPr="000E15CA" w:rsidRDefault="00FA7F54" w:rsidP="00D60809">
      <w:pPr>
        <w:spacing w:after="0" w:line="240" w:lineRule="atLeast"/>
        <w:jc w:val="both"/>
        <w:rPr>
          <w:lang w:val="en-US"/>
        </w:rPr>
      </w:pPr>
      <w:r w:rsidRPr="000E15CA">
        <w:rPr>
          <w:b/>
          <w:lang w:val="en-US"/>
        </w:rPr>
        <w:t xml:space="preserve">1.3 </w:t>
      </w:r>
      <w:r w:rsidRPr="000E15CA">
        <w:rPr>
          <w:b/>
          <w:bCs/>
          <w:lang w:val="en-US"/>
        </w:rPr>
        <w:t>Laboratory</w:t>
      </w:r>
      <w:r w:rsidR="00D60809">
        <w:rPr>
          <w:b/>
          <w:bCs/>
          <w:lang w:val="en-US"/>
        </w:rPr>
        <w:t xml:space="preserve">: </w:t>
      </w:r>
      <w:r w:rsidR="000250BB" w:rsidRPr="000E15CA">
        <w:rPr>
          <w:lang w:val="en-US"/>
        </w:rPr>
        <w:t>Flerov Laboratory of Nuclear Reactions</w:t>
      </w:r>
    </w:p>
    <w:p w:rsidR="00172679" w:rsidRPr="000E15CA" w:rsidRDefault="00172679">
      <w:pPr>
        <w:spacing w:after="0" w:line="240" w:lineRule="atLeast"/>
        <w:jc w:val="both"/>
        <w:rPr>
          <w:lang w:val="en-US"/>
        </w:rPr>
      </w:pPr>
    </w:p>
    <w:p w:rsidR="00172679" w:rsidRPr="000E15CA" w:rsidRDefault="00D60809">
      <w:pPr>
        <w:spacing w:after="0" w:line="240" w:lineRule="atLeast"/>
        <w:jc w:val="both"/>
        <w:rPr>
          <w:b/>
          <w:lang w:val="en-US"/>
        </w:rPr>
      </w:pPr>
      <w:r>
        <w:rPr>
          <w:b/>
          <w:lang w:val="en-US"/>
        </w:rPr>
        <w:t>1.4 Scientific field: Heavy-ion physics</w:t>
      </w:r>
    </w:p>
    <w:p w:rsidR="00172679" w:rsidRPr="000E15CA" w:rsidRDefault="00172679">
      <w:pPr>
        <w:spacing w:after="0" w:line="240" w:lineRule="atLeast"/>
        <w:jc w:val="both"/>
        <w:rPr>
          <w:b/>
          <w:lang w:val="en-US"/>
        </w:rPr>
      </w:pPr>
    </w:p>
    <w:p w:rsidR="000250BB" w:rsidRPr="000E15CA" w:rsidRDefault="00FA7F54" w:rsidP="00D60809">
      <w:pPr>
        <w:spacing w:after="0" w:line="240" w:lineRule="atLeast"/>
        <w:jc w:val="both"/>
        <w:rPr>
          <w:lang w:val="en-US"/>
        </w:rPr>
      </w:pPr>
      <w:r w:rsidRPr="000E15CA">
        <w:rPr>
          <w:b/>
          <w:lang w:val="en-US"/>
        </w:rPr>
        <w:t>1.5 Title of the LRIP subproject</w:t>
      </w:r>
      <w:r w:rsidR="00D60809">
        <w:rPr>
          <w:b/>
          <w:lang w:val="en-US"/>
        </w:rPr>
        <w:t xml:space="preserve">: </w:t>
      </w:r>
      <w:r w:rsidR="002C5F15" w:rsidRPr="000E15CA">
        <w:rPr>
          <w:lang w:val="en-US"/>
        </w:rPr>
        <w:t>The U-400R Accelerator Complex</w:t>
      </w:r>
    </w:p>
    <w:p w:rsidR="002C5F15" w:rsidRPr="000E15CA" w:rsidRDefault="002C5F15">
      <w:pPr>
        <w:spacing w:after="0" w:line="240" w:lineRule="atLeast"/>
        <w:jc w:val="both"/>
        <w:rPr>
          <w:b/>
          <w:lang w:val="en-US"/>
        </w:rPr>
      </w:pPr>
    </w:p>
    <w:p w:rsidR="00172679" w:rsidRPr="000E15CA" w:rsidRDefault="00FA7F54" w:rsidP="00B95AAB">
      <w:pPr>
        <w:spacing w:after="0" w:line="240" w:lineRule="atLeast"/>
        <w:jc w:val="both"/>
        <w:rPr>
          <w:lang w:val="en-US"/>
        </w:rPr>
      </w:pPr>
      <w:r w:rsidRPr="000E15CA">
        <w:rPr>
          <w:b/>
          <w:lang w:val="en-US"/>
        </w:rPr>
        <w:t>1.6 LRIP subproject leaders</w:t>
      </w:r>
      <w:r w:rsidR="00B95AAB">
        <w:rPr>
          <w:b/>
          <w:lang w:val="en-US"/>
        </w:rPr>
        <w:t xml:space="preserve">: </w:t>
      </w:r>
      <w:r w:rsidR="000250BB" w:rsidRPr="000E15CA">
        <w:rPr>
          <w:lang w:val="en-US"/>
        </w:rPr>
        <w:t>Kalagin I.V., Popeko A.G.</w:t>
      </w:r>
    </w:p>
    <w:p w:rsidR="000250BB" w:rsidRPr="000E15CA" w:rsidRDefault="000250BB">
      <w:pPr>
        <w:spacing w:after="0" w:line="240" w:lineRule="atLeast"/>
        <w:jc w:val="both"/>
        <w:rPr>
          <w:b/>
          <w:lang w:val="en-US"/>
        </w:rPr>
      </w:pPr>
    </w:p>
    <w:p w:rsidR="00134A59" w:rsidRPr="00B95AAB" w:rsidRDefault="00FA7F54" w:rsidP="00545737">
      <w:pPr>
        <w:pStyle w:val="a8"/>
        <w:numPr>
          <w:ilvl w:val="1"/>
          <w:numId w:val="4"/>
        </w:numPr>
        <w:spacing w:after="0" w:line="240" w:lineRule="atLeast"/>
        <w:ind w:left="426" w:hanging="426"/>
        <w:jc w:val="both"/>
        <w:rPr>
          <w:lang w:val="en-US"/>
        </w:rPr>
      </w:pPr>
      <w:r w:rsidRPr="00B95AAB">
        <w:rPr>
          <w:b/>
          <w:lang w:val="en-US"/>
        </w:rPr>
        <w:t>LRIP subproject deputy leader</w:t>
      </w:r>
      <w:r w:rsidR="00B95AAB" w:rsidRPr="00B95AAB">
        <w:rPr>
          <w:b/>
          <w:lang w:val="en-US"/>
        </w:rPr>
        <w:t>s:</w:t>
      </w:r>
      <w:r w:rsidR="00B95AAB">
        <w:rPr>
          <w:b/>
          <w:lang w:val="en-US"/>
        </w:rPr>
        <w:t xml:space="preserve"> </w:t>
      </w:r>
      <w:r w:rsidR="000250BB" w:rsidRPr="00B95AAB">
        <w:rPr>
          <w:lang w:val="en-US"/>
        </w:rPr>
        <w:t>Yeremin A.V., Semin V.A.</w:t>
      </w:r>
    </w:p>
    <w:p w:rsidR="00134A59" w:rsidRPr="000E15CA" w:rsidRDefault="00134A59" w:rsidP="00134A59">
      <w:pPr>
        <w:spacing w:after="0" w:line="240" w:lineRule="atLeast"/>
        <w:jc w:val="both"/>
        <w:rPr>
          <w:b/>
          <w:bCs/>
          <w:lang w:val="en-US"/>
        </w:rPr>
      </w:pPr>
    </w:p>
    <w:p w:rsidR="00172679" w:rsidRPr="002D563C" w:rsidRDefault="00FA7F54" w:rsidP="00134A59">
      <w:pPr>
        <w:pStyle w:val="a8"/>
        <w:numPr>
          <w:ilvl w:val="0"/>
          <w:numId w:val="4"/>
        </w:numPr>
        <w:spacing w:after="0" w:line="240" w:lineRule="atLeast"/>
        <w:ind w:left="426" w:hanging="426"/>
        <w:jc w:val="both"/>
        <w:rPr>
          <w:b/>
          <w:bCs/>
          <w:lang w:val="en-US"/>
        </w:rPr>
      </w:pPr>
      <w:r w:rsidRPr="000E15CA">
        <w:rPr>
          <w:b/>
          <w:bCs/>
          <w:lang w:val="en-US"/>
        </w:rPr>
        <w:t>Scientific case and project organization</w:t>
      </w:r>
    </w:p>
    <w:p w:rsidR="00172679" w:rsidRPr="000E15CA" w:rsidRDefault="00FA7F54">
      <w:pPr>
        <w:spacing w:after="0" w:line="240" w:lineRule="atLeast"/>
        <w:jc w:val="both"/>
        <w:rPr>
          <w:b/>
          <w:lang w:val="en-US"/>
        </w:rPr>
      </w:pPr>
      <w:r w:rsidRPr="000E15CA">
        <w:rPr>
          <w:b/>
          <w:lang w:val="en-US"/>
        </w:rPr>
        <w:t>2.1 Annotation</w:t>
      </w:r>
    </w:p>
    <w:p w:rsidR="00FE1F79" w:rsidRPr="000E15CA" w:rsidRDefault="00FE1F79" w:rsidP="00134A59">
      <w:pPr>
        <w:shd w:val="clear" w:color="auto" w:fill="FFFFFF"/>
        <w:tabs>
          <w:tab w:val="left" w:pos="413"/>
        </w:tabs>
        <w:ind w:left="426"/>
        <w:jc w:val="both"/>
        <w:rPr>
          <w:szCs w:val="26"/>
          <w:lang w:val="en-US"/>
        </w:rPr>
      </w:pPr>
      <w:r w:rsidRPr="000E15CA">
        <w:rPr>
          <w:szCs w:val="26"/>
          <w:lang w:val="en-US"/>
        </w:rPr>
        <w:t xml:space="preserve">Scientific program of the </w:t>
      </w:r>
      <w:r w:rsidR="00F27C9A" w:rsidRPr="000E15CA">
        <w:rPr>
          <w:szCs w:val="26"/>
          <w:lang w:val="en-US"/>
        </w:rPr>
        <w:t xml:space="preserve">Flerov </w:t>
      </w:r>
      <w:r w:rsidRPr="000E15CA">
        <w:rPr>
          <w:szCs w:val="26"/>
          <w:lang w:val="en-US"/>
        </w:rPr>
        <w:t xml:space="preserve">Laboratory </w:t>
      </w:r>
      <w:r w:rsidR="00F27C9A" w:rsidRPr="000E15CA">
        <w:rPr>
          <w:szCs w:val="26"/>
          <w:lang w:val="en-US"/>
        </w:rPr>
        <w:t>assumes focusing research at</w:t>
      </w:r>
      <w:r w:rsidRPr="000E15CA">
        <w:rPr>
          <w:szCs w:val="26"/>
          <w:lang w:val="en-US"/>
        </w:rPr>
        <w:t xml:space="preserve"> the U-400 accelerator complex </w:t>
      </w:r>
      <w:r w:rsidR="00F27C9A" w:rsidRPr="000E15CA">
        <w:rPr>
          <w:szCs w:val="26"/>
          <w:lang w:val="en-US"/>
        </w:rPr>
        <w:t>on</w:t>
      </w:r>
      <w:r w:rsidRPr="000E15CA">
        <w:rPr>
          <w:szCs w:val="26"/>
          <w:lang w:val="en-US"/>
        </w:rPr>
        <w:t xml:space="preserve"> the synthesis and the study of properties of transfermium nuclides, mechanisms of nuclear reactions, nuclear spectroscopy and mass spectrometry</w:t>
      </w:r>
      <w:r w:rsidR="00F27C9A" w:rsidRPr="000E15CA">
        <w:rPr>
          <w:szCs w:val="26"/>
          <w:lang w:val="en-US"/>
        </w:rPr>
        <w:t>, as well as the search of perspective experimental approaches to the synthesis of superheavy nuclides</w:t>
      </w:r>
      <w:r w:rsidRPr="000E15CA">
        <w:rPr>
          <w:szCs w:val="26"/>
          <w:lang w:val="en-US"/>
        </w:rPr>
        <w:t xml:space="preserve">. The project falls into three subprojects: i) upgrade of the </w:t>
      </w:r>
      <w:r w:rsidR="0086449C" w:rsidRPr="000E15CA">
        <w:rPr>
          <w:szCs w:val="26"/>
          <w:lang w:val="en-US"/>
        </w:rPr>
        <w:t xml:space="preserve">U400 </w:t>
      </w:r>
      <w:r w:rsidRPr="000E15CA">
        <w:rPr>
          <w:szCs w:val="26"/>
          <w:lang w:val="en-US"/>
        </w:rPr>
        <w:t xml:space="preserve">cyclotron </w:t>
      </w:r>
      <w:r w:rsidR="00F27C9A" w:rsidRPr="000E15CA">
        <w:rPr>
          <w:szCs w:val="26"/>
          <w:lang w:val="en-US"/>
        </w:rPr>
        <w:t>(U400R after the upgrade)</w:t>
      </w:r>
      <w:r w:rsidRPr="000E15CA">
        <w:rPr>
          <w:szCs w:val="26"/>
          <w:lang w:val="en-US"/>
        </w:rPr>
        <w:t>; ii) extension of experimental areas through the construction of a new building; iii) development of new experimental facilities to be placed in a new building.</w:t>
      </w:r>
    </w:p>
    <w:p w:rsidR="00172679" w:rsidRPr="000E15CA" w:rsidRDefault="00FA7F54">
      <w:pPr>
        <w:spacing w:after="0" w:line="240" w:lineRule="atLeast"/>
        <w:ind w:left="426" w:hanging="426"/>
        <w:jc w:val="both"/>
        <w:rPr>
          <w:lang w:val="en-US"/>
        </w:rPr>
      </w:pPr>
      <w:r w:rsidRPr="000E15CA">
        <w:rPr>
          <w:b/>
          <w:lang w:val="en-US"/>
        </w:rPr>
        <w:t xml:space="preserve">2.2 Scientific case </w:t>
      </w:r>
      <w:r w:rsidRPr="000E15CA">
        <w:rPr>
          <w:bCs/>
          <w:lang w:val="en-US"/>
        </w:rPr>
        <w:t>(aim</w:t>
      </w:r>
      <w:r w:rsidRPr="000E15CA">
        <w:rPr>
          <w:lang w:val="en-US"/>
        </w:rPr>
        <w:t>, relevance and scientific novelty, methods and approaches, techniques, expected results, risks)</w:t>
      </w:r>
    </w:p>
    <w:p w:rsidR="00C841B3" w:rsidRPr="000E15CA" w:rsidRDefault="000250BB" w:rsidP="00C841B3">
      <w:pPr>
        <w:shd w:val="clear" w:color="auto" w:fill="FFFFFF"/>
        <w:tabs>
          <w:tab w:val="left" w:pos="413"/>
        </w:tabs>
        <w:ind w:left="426"/>
        <w:jc w:val="both"/>
        <w:rPr>
          <w:szCs w:val="26"/>
          <w:lang w:val="en-US"/>
        </w:rPr>
      </w:pPr>
      <w:r w:rsidRPr="000E15CA">
        <w:rPr>
          <w:bCs/>
          <w:spacing w:val="-6"/>
          <w:lang w:val="en-US"/>
        </w:rPr>
        <w:t>The goal of the p</w:t>
      </w:r>
      <w:r w:rsidR="003456AF" w:rsidRPr="000E15CA">
        <w:rPr>
          <w:bCs/>
          <w:spacing w:val="-6"/>
          <w:lang w:val="en-US"/>
        </w:rPr>
        <w:t>roject is the creation of the U</w:t>
      </w:r>
      <w:r w:rsidRPr="000E15CA">
        <w:rPr>
          <w:bCs/>
          <w:spacing w:val="-6"/>
          <w:lang w:val="en-US"/>
        </w:rPr>
        <w:t xml:space="preserve">400R accelerator complex </w:t>
      </w:r>
      <w:r w:rsidR="00F27C9A" w:rsidRPr="000E15CA">
        <w:rPr>
          <w:bCs/>
          <w:spacing w:val="-6"/>
          <w:lang w:val="en-US"/>
        </w:rPr>
        <w:t xml:space="preserve">focused </w:t>
      </w:r>
      <w:r w:rsidR="00F27C9A" w:rsidRPr="000E15CA">
        <w:rPr>
          <w:szCs w:val="26"/>
          <w:lang w:val="en-US"/>
        </w:rPr>
        <w:t xml:space="preserve">on the synthesis and the study of properties of transfermium nuclides, mechanisms of nuclear reactions, nuclear spectroscopy and mass spectrometry, as well as the search of perspective experimental approaches to the synthesis of superheavy nuclides. </w:t>
      </w:r>
      <w:r w:rsidR="00A05A3D" w:rsidRPr="000E15CA">
        <w:rPr>
          <w:szCs w:val="26"/>
          <w:lang w:val="en-US"/>
        </w:rPr>
        <w:t xml:space="preserve">Reactions with heavy ions are characterized by a strong overlap of several competing reaction channels: quasi-elastic scattering, deep-inelastic collisions, quasi-fission, fusion-fission, and fusion-survival. Experiments planned to be performed at the modernized U400R cyclotron will be aimed at the study of reaction mechanisms as well as at the use of different reaction channels as a method for production and study of new nuclei. In reaction studies we will mainly concentrate on studying competition of fusion-fission and quasifission processes as well as on studying multinucleon transfer (MNT) reactions, </w:t>
      </w:r>
      <w:r w:rsidR="005B3655" w:rsidRPr="000E15CA">
        <w:rPr>
          <w:szCs w:val="26"/>
          <w:lang w:val="en-US"/>
        </w:rPr>
        <w:t xml:space="preserve">such as U+U, U+Cm, </w:t>
      </w:r>
      <w:r w:rsidR="00A05A3D" w:rsidRPr="000E15CA">
        <w:rPr>
          <w:szCs w:val="26"/>
          <w:lang w:val="en-US"/>
        </w:rPr>
        <w:t xml:space="preserve">which are being considered as </w:t>
      </w:r>
      <w:r w:rsidR="00A9189D" w:rsidRPr="000E15CA">
        <w:rPr>
          <w:szCs w:val="26"/>
          <w:lang w:val="en-US"/>
        </w:rPr>
        <w:t>a</w:t>
      </w:r>
      <w:r w:rsidR="00A05A3D" w:rsidRPr="000E15CA">
        <w:rPr>
          <w:szCs w:val="26"/>
          <w:lang w:val="en-US"/>
        </w:rPr>
        <w:t xml:space="preserve"> promising way of the production of new (especially neutron-rich) </w:t>
      </w:r>
      <w:r w:rsidR="00A05A3D" w:rsidRPr="000E15CA">
        <w:rPr>
          <w:szCs w:val="26"/>
          <w:lang w:val="en-US"/>
        </w:rPr>
        <w:lastRenderedPageBreak/>
        <w:t xml:space="preserve">nuclei. </w:t>
      </w:r>
      <w:r w:rsidR="00082479" w:rsidRPr="000E15CA">
        <w:rPr>
          <w:szCs w:val="26"/>
          <w:lang w:val="en-US"/>
        </w:rPr>
        <w:t>In</w:t>
      </w:r>
      <w:r w:rsidR="00A05A3D" w:rsidRPr="000E15CA">
        <w:rPr>
          <w:szCs w:val="26"/>
          <w:lang w:val="en-US"/>
        </w:rPr>
        <w:t xml:space="preserve"> the latter case, the key characteristics of reactions are angular and energy distributions, </w:t>
      </w:r>
      <w:r w:rsidR="00C841B3" w:rsidRPr="000E15CA">
        <w:rPr>
          <w:szCs w:val="26"/>
          <w:lang w:val="en-US"/>
        </w:rPr>
        <w:t>cross-sections etc.</w:t>
      </w:r>
    </w:p>
    <w:p w:rsidR="00C841B3" w:rsidRDefault="00C841B3" w:rsidP="00C841B3">
      <w:pPr>
        <w:shd w:val="clear" w:color="auto" w:fill="FFFFFF"/>
        <w:tabs>
          <w:tab w:val="left" w:pos="413"/>
        </w:tabs>
        <w:ind w:left="426"/>
        <w:jc w:val="both"/>
        <w:rPr>
          <w:color w:val="000000"/>
          <w:lang w:val="en-US"/>
        </w:rPr>
      </w:pPr>
      <w:r w:rsidRPr="000E15CA">
        <w:rPr>
          <w:color w:val="000000"/>
          <w:lang w:val="en-US"/>
        </w:rPr>
        <w:t>In was clearly shown both experimentally</w:t>
      </w:r>
      <w:r w:rsidR="00071551" w:rsidRPr="000E15CA">
        <w:rPr>
          <w:color w:val="000000"/>
          <w:lang w:val="en-US"/>
        </w:rPr>
        <w:t xml:space="preserve"> (Fig. 1)</w:t>
      </w:r>
      <w:r w:rsidRPr="000E15CA">
        <w:rPr>
          <w:color w:val="000000"/>
          <w:lang w:val="en-US"/>
        </w:rPr>
        <w:t xml:space="preserve"> and theoretically </w:t>
      </w:r>
      <w:r w:rsidR="00071551" w:rsidRPr="000E15CA">
        <w:rPr>
          <w:color w:val="000000"/>
          <w:lang w:val="en-US"/>
        </w:rPr>
        <w:t xml:space="preserve">(Figs. 2 and 3) </w:t>
      </w:r>
      <w:r w:rsidRPr="000E15CA">
        <w:rPr>
          <w:color w:val="000000"/>
          <w:lang w:val="en-US"/>
        </w:rPr>
        <w:t>that the MNT reactions with actinides may lead to formation of neutron-enriched reaction products in transuranium region. They, however, can be hardly identified because they are mainly β-emitters and/or have very large half-lives. This motivates development of new identification methods, independent of the decay properties of the nuclei, which is mandatory to access the upper region of the nuclear chart.</w:t>
      </w:r>
    </w:p>
    <w:p w:rsidR="00071551" w:rsidRPr="000E15CA" w:rsidRDefault="00071551" w:rsidP="00071551">
      <w:pPr>
        <w:suppressAutoHyphens w:val="0"/>
        <w:autoSpaceDE w:val="0"/>
        <w:autoSpaceDN w:val="0"/>
        <w:adjustRightInd w:val="0"/>
        <w:spacing w:after="0" w:line="240" w:lineRule="auto"/>
        <w:jc w:val="center"/>
        <w:rPr>
          <w:color w:val="000000"/>
          <w:lang w:val="en-US"/>
        </w:rPr>
      </w:pPr>
      <w:r w:rsidRPr="000E15CA">
        <w:rPr>
          <w:noProof/>
          <w:lang w:eastAsia="ru-RU"/>
        </w:rPr>
        <w:drawing>
          <wp:inline distT="0" distB="0" distL="0" distR="0" wp14:anchorId="1A7305F0" wp14:editId="49B786C1">
            <wp:extent cx="3924300" cy="29389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41271" cy="3026575"/>
                    </a:xfrm>
                    <a:prstGeom prst="rect">
                      <a:avLst/>
                    </a:prstGeom>
                  </pic:spPr>
                </pic:pic>
              </a:graphicData>
            </a:graphic>
          </wp:inline>
        </w:drawing>
      </w:r>
    </w:p>
    <w:p w:rsidR="00071551" w:rsidRPr="000E15CA" w:rsidRDefault="00071551" w:rsidP="00082479">
      <w:pPr>
        <w:suppressAutoHyphens w:val="0"/>
        <w:autoSpaceDE w:val="0"/>
        <w:autoSpaceDN w:val="0"/>
        <w:adjustRightInd w:val="0"/>
        <w:spacing w:after="0" w:line="240" w:lineRule="auto"/>
        <w:ind w:left="426"/>
        <w:jc w:val="both"/>
        <w:rPr>
          <w:color w:val="000000"/>
          <w:lang w:val="en-US"/>
        </w:rPr>
      </w:pPr>
      <w:r w:rsidRPr="000E15CA">
        <w:rPr>
          <w:b/>
          <w:color w:val="000000"/>
          <w:lang w:val="en-US"/>
        </w:rPr>
        <w:t>Fig. 1.</w:t>
      </w:r>
      <w:r w:rsidRPr="000E15CA">
        <w:rPr>
          <w:color w:val="000000"/>
          <w:lang w:val="en-US"/>
        </w:rPr>
        <w:t xml:space="preserve"> Measured cross sections of Fm (Z =100) isotopes populated in multinucleon transfer reactions with </w:t>
      </w:r>
      <w:r w:rsidRPr="000E15CA">
        <w:rPr>
          <w:color w:val="000000"/>
          <w:vertAlign w:val="superscript"/>
          <w:lang w:val="en-US"/>
        </w:rPr>
        <w:t>248</w:t>
      </w:r>
      <w:r w:rsidRPr="000E15CA">
        <w:rPr>
          <w:color w:val="000000"/>
          <w:lang w:val="en-US"/>
        </w:rPr>
        <w:t>Cm targets (</w:t>
      </w:r>
      <w:r w:rsidRPr="000E15CA">
        <w:rPr>
          <w:color w:val="000000"/>
        </w:rPr>
        <w:t>ﬁ</w:t>
      </w:r>
      <w:r w:rsidRPr="000E15CA">
        <w:rPr>
          <w:color w:val="000000"/>
          <w:lang w:val="en-US"/>
        </w:rPr>
        <w:t>lled symbols). The respective projectiles are indicated in the inset.</w:t>
      </w:r>
    </w:p>
    <w:p w:rsidR="00071551" w:rsidRPr="000E15CA" w:rsidRDefault="00071551" w:rsidP="00082479">
      <w:pPr>
        <w:suppressAutoHyphens w:val="0"/>
        <w:autoSpaceDE w:val="0"/>
        <w:autoSpaceDN w:val="0"/>
        <w:adjustRightInd w:val="0"/>
        <w:spacing w:after="0" w:line="240" w:lineRule="auto"/>
        <w:ind w:left="426"/>
        <w:jc w:val="both"/>
        <w:rPr>
          <w:color w:val="000000"/>
          <w:lang w:val="en-US"/>
        </w:rPr>
      </w:pPr>
      <w:r w:rsidRPr="000E15CA">
        <w:rPr>
          <w:color w:val="000000"/>
          <w:lang w:val="en-US"/>
        </w:rPr>
        <w:t>Fermium is so far the heaviest element for which a broad variety of di</w:t>
      </w:r>
      <w:r w:rsidRPr="000E15CA">
        <w:rPr>
          <w:color w:val="000000"/>
        </w:rPr>
        <w:t>ﬀ</w:t>
      </w:r>
      <w:r w:rsidRPr="000E15CA">
        <w:rPr>
          <w:color w:val="000000"/>
          <w:lang w:val="en-US"/>
        </w:rPr>
        <w:t xml:space="preserve">erent isotopes was observed in MNT reactions. The open squares denote the results from our recent experiment with </w:t>
      </w:r>
      <w:r w:rsidRPr="000E15CA">
        <w:rPr>
          <w:color w:val="000000"/>
          <w:vertAlign w:val="superscript"/>
          <w:lang w:val="en-US"/>
        </w:rPr>
        <w:t>48</w:t>
      </w:r>
      <w:r w:rsidRPr="000E15CA">
        <w:rPr>
          <w:color w:val="000000"/>
          <w:lang w:val="en-US"/>
        </w:rPr>
        <w:t>Ca+</w:t>
      </w:r>
      <w:r w:rsidRPr="000E15CA">
        <w:rPr>
          <w:color w:val="000000"/>
          <w:vertAlign w:val="superscript"/>
          <w:lang w:val="en-US"/>
        </w:rPr>
        <w:t>248</w:t>
      </w:r>
      <w:r w:rsidRPr="000E15CA">
        <w:rPr>
          <w:color w:val="000000"/>
          <w:lang w:val="en-US"/>
        </w:rPr>
        <w:t xml:space="preserve">Cm at the kinematic separators - velocity </w:t>
      </w:r>
      <w:r w:rsidRPr="000E15CA">
        <w:rPr>
          <w:color w:val="000000"/>
        </w:rPr>
        <w:t>ﬁ</w:t>
      </w:r>
      <w:r w:rsidRPr="000E15CA">
        <w:rPr>
          <w:color w:val="000000"/>
          <w:lang w:val="en-US"/>
        </w:rPr>
        <w:t>lters, located at zero degrees in the beam direction.</w:t>
      </w:r>
    </w:p>
    <w:p w:rsidR="00295C87" w:rsidRDefault="00972A78" w:rsidP="00166EA7">
      <w:pPr>
        <w:shd w:val="clear" w:color="auto" w:fill="FFFFFF"/>
        <w:jc w:val="center"/>
        <w:rPr>
          <w:b/>
          <w:color w:val="000000"/>
          <w:lang w:val="en-US"/>
        </w:rPr>
      </w:pPr>
      <w:r w:rsidRPr="000E15CA">
        <w:rPr>
          <w:noProof/>
          <w:shd w:val="clear" w:color="auto" w:fill="FFFFFF"/>
          <w:lang w:eastAsia="ru-RU"/>
        </w:rPr>
        <w:drawing>
          <wp:inline distT="0" distB="0" distL="0" distR="0" wp14:anchorId="677CFC60" wp14:editId="40EAE87C">
            <wp:extent cx="4283075" cy="2201863"/>
            <wp:effectExtent l="0" t="0" r="3175" b="8255"/>
            <wp:docPr id="604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6" name="Grafik 1"/>
                    <pic:cNvPicPr>
                      <a:picLocks noChangeAspect="1" noChangeArrowheads="1"/>
                    </pic:cNvPicPr>
                  </pic:nvPicPr>
                  <pic:blipFill>
                    <a:blip r:embed="rId7" cstate="print"/>
                    <a:srcRect/>
                    <a:stretch>
                      <a:fillRect/>
                    </a:stretch>
                  </pic:blipFill>
                  <pic:spPr bwMode="auto">
                    <a:xfrm>
                      <a:off x="0" y="0"/>
                      <a:ext cx="4283075" cy="2201863"/>
                    </a:xfrm>
                    <a:prstGeom prst="rect">
                      <a:avLst/>
                    </a:prstGeom>
                    <a:noFill/>
                    <a:ln w="9525">
                      <a:noFill/>
                      <a:miter lim="800000"/>
                      <a:headEnd/>
                      <a:tailEnd/>
                    </a:ln>
                  </pic:spPr>
                </pic:pic>
              </a:graphicData>
            </a:graphic>
          </wp:inline>
        </w:drawing>
      </w:r>
    </w:p>
    <w:p w:rsidR="00972A78" w:rsidRPr="000E15CA" w:rsidRDefault="00071551" w:rsidP="00336C88">
      <w:pPr>
        <w:shd w:val="clear" w:color="auto" w:fill="FFFFFF"/>
        <w:tabs>
          <w:tab w:val="left" w:pos="413"/>
        </w:tabs>
        <w:ind w:left="426"/>
        <w:jc w:val="center"/>
        <w:rPr>
          <w:color w:val="000000"/>
          <w:lang w:val="en-US"/>
        </w:rPr>
      </w:pPr>
      <w:r w:rsidRPr="000E15CA">
        <w:rPr>
          <w:b/>
          <w:color w:val="000000"/>
          <w:lang w:val="en-US"/>
        </w:rPr>
        <w:t>Fig. 2</w:t>
      </w:r>
      <w:r w:rsidR="00972A78" w:rsidRPr="000E15CA">
        <w:rPr>
          <w:b/>
          <w:color w:val="000000"/>
          <w:lang w:val="en-US"/>
        </w:rPr>
        <w:t>.</w:t>
      </w:r>
      <w:r w:rsidR="00972A78" w:rsidRPr="000E15CA">
        <w:rPr>
          <w:color w:val="000000"/>
          <w:lang w:val="en-US"/>
        </w:rPr>
        <w:t xml:space="preserve"> Calculations of cross sections for neutron- rich nuclei with Z = (101 − 108) produced in MNT reactions of </w:t>
      </w:r>
      <w:r w:rsidR="00972A78" w:rsidRPr="000E15CA">
        <w:rPr>
          <w:color w:val="000000"/>
          <w:vertAlign w:val="superscript"/>
          <w:lang w:val="en-US"/>
        </w:rPr>
        <w:t>48</w:t>
      </w:r>
      <w:r w:rsidR="00972A78" w:rsidRPr="000E15CA">
        <w:rPr>
          <w:color w:val="000000"/>
          <w:lang w:val="en-US"/>
        </w:rPr>
        <w:t xml:space="preserve">Ca projectiles on targets of </w:t>
      </w:r>
      <w:r w:rsidR="00972A78" w:rsidRPr="000E15CA">
        <w:rPr>
          <w:color w:val="000000"/>
          <w:vertAlign w:val="superscript"/>
          <w:lang w:val="en-US"/>
        </w:rPr>
        <w:t>244</w:t>
      </w:r>
      <w:r w:rsidR="00972A78" w:rsidRPr="000E15CA">
        <w:rPr>
          <w:color w:val="000000"/>
          <w:lang w:val="en-US"/>
        </w:rPr>
        <w:t xml:space="preserve">Cm (Ec.m. = 207 MeV, triangles), </w:t>
      </w:r>
      <w:r w:rsidR="00972A78" w:rsidRPr="000E15CA">
        <w:rPr>
          <w:color w:val="000000"/>
          <w:vertAlign w:val="superscript"/>
          <w:lang w:val="en-US"/>
        </w:rPr>
        <w:t>246</w:t>
      </w:r>
      <w:r w:rsidR="00972A78" w:rsidRPr="000E15CA">
        <w:rPr>
          <w:color w:val="000000"/>
          <w:lang w:val="en-US"/>
        </w:rPr>
        <w:t xml:space="preserve">Cm (Ec.m. = 205.5 MeV, circles) and </w:t>
      </w:r>
      <w:r w:rsidR="00972A78" w:rsidRPr="000E15CA">
        <w:rPr>
          <w:color w:val="000000"/>
          <w:vertAlign w:val="superscript"/>
          <w:lang w:val="en-US"/>
        </w:rPr>
        <w:t>248</w:t>
      </w:r>
      <w:r w:rsidR="00972A78" w:rsidRPr="000E15CA">
        <w:rPr>
          <w:color w:val="000000"/>
          <w:lang w:val="en-US"/>
        </w:rPr>
        <w:t>Cm (Ec.m. = 204 MeV, squares). The beam energies were close to the respective Coulomb barrier. The denoted reaction products result after evaporation of one neutron from the excited primary transfer products.</w:t>
      </w:r>
    </w:p>
    <w:p w:rsidR="00166EA7" w:rsidRPr="000E15CA" w:rsidRDefault="00166EA7" w:rsidP="00166EA7">
      <w:pPr>
        <w:shd w:val="clear" w:color="auto" w:fill="FFFFFF"/>
        <w:tabs>
          <w:tab w:val="left" w:pos="413"/>
        </w:tabs>
        <w:ind w:left="426"/>
        <w:jc w:val="both"/>
        <w:rPr>
          <w:color w:val="000000"/>
          <w:lang w:val="en-US"/>
        </w:rPr>
      </w:pPr>
      <w:r w:rsidRPr="000E15CA">
        <w:rPr>
          <w:color w:val="000000"/>
          <w:lang w:val="en-US"/>
        </w:rPr>
        <w:lastRenderedPageBreak/>
        <w:t xml:space="preserve">There is also a predicted possibility to apply MNT reactions for production of nuclei around </w:t>
      </w:r>
      <w:r w:rsidRPr="000E15CA">
        <w:rPr>
          <w:i/>
          <w:iCs/>
          <w:color w:val="000000"/>
          <w:lang w:val="en-US"/>
        </w:rPr>
        <w:t>Z</w:t>
      </w:r>
      <w:r w:rsidRPr="000E15CA">
        <w:rPr>
          <w:color w:val="000000"/>
          <w:lang w:val="en-US"/>
        </w:rPr>
        <w:t xml:space="preserve">=104. Most of the known nuclei located in this region of the nuclear chart have been produced indirectly as the α-decay products of superheavy nuclei synthesized in the </w:t>
      </w:r>
      <w:r w:rsidRPr="000E15CA">
        <w:rPr>
          <w:color w:val="000000"/>
          <w:vertAlign w:val="superscript"/>
          <w:lang w:val="en-US"/>
        </w:rPr>
        <w:t>48</w:t>
      </w:r>
      <w:r w:rsidRPr="000E15CA">
        <w:rPr>
          <w:color w:val="000000"/>
          <w:lang w:val="en-US"/>
        </w:rPr>
        <w:t>Ca-indiced hot fusion reactions.</w:t>
      </w:r>
    </w:p>
    <w:p w:rsidR="00EA4054" w:rsidRPr="000E15CA" w:rsidRDefault="00EA4054" w:rsidP="00EA4054">
      <w:pPr>
        <w:shd w:val="clear" w:color="auto" w:fill="FFFFFF"/>
        <w:tabs>
          <w:tab w:val="left" w:pos="413"/>
        </w:tabs>
        <w:ind w:left="426"/>
        <w:jc w:val="both"/>
        <w:rPr>
          <w:color w:val="000000"/>
          <w:lang w:val="en-US"/>
        </w:rPr>
      </w:pPr>
      <w:r w:rsidRPr="000E15CA">
        <w:rPr>
          <w:color w:val="000000"/>
          <w:lang w:val="en-US"/>
        </w:rPr>
        <w:t>Despite still existing uncertainties, di</w:t>
      </w:r>
      <w:r w:rsidRPr="000E15CA">
        <w:rPr>
          <w:color w:val="000000"/>
        </w:rPr>
        <w:t>ﬀ</w:t>
      </w:r>
      <w:r w:rsidRPr="000E15CA">
        <w:rPr>
          <w:color w:val="000000"/>
          <w:lang w:val="en-US"/>
        </w:rPr>
        <w:t>erent theoretical approaches and available experimental data leave a common picture. The calculated cross sections for new neutron-rich superheavy MNT products are in the sub-microbarn cross section region. If we assume that cross sections in the range 1 pb to 1 nb are accessible, MNT reactions can be an option to reach new isotopes with Z ≤108.</w:t>
      </w:r>
    </w:p>
    <w:tbl>
      <w:tblPr>
        <w:tblStyle w:val="ac"/>
        <w:tblW w:w="960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3"/>
      </w:tblGrid>
      <w:tr w:rsidR="00972A78" w:rsidRPr="000E15CA" w:rsidTr="006C3552">
        <w:tc>
          <w:tcPr>
            <w:tcW w:w="9603" w:type="dxa"/>
          </w:tcPr>
          <w:p w:rsidR="00972A78" w:rsidRPr="000E15CA" w:rsidRDefault="00972A78" w:rsidP="00082479">
            <w:pPr>
              <w:tabs>
                <w:tab w:val="left" w:pos="413"/>
              </w:tabs>
              <w:jc w:val="center"/>
              <w:rPr>
                <w:shd w:val="clear" w:color="auto" w:fill="FFFFFF"/>
                <w:lang w:val="en-US"/>
              </w:rPr>
            </w:pPr>
            <w:r w:rsidRPr="000E15CA">
              <w:rPr>
                <w:noProof/>
                <w:shd w:val="clear" w:color="auto" w:fill="FFFFFF"/>
                <w:lang w:eastAsia="ru-RU"/>
              </w:rPr>
              <w:drawing>
                <wp:inline distT="0" distB="0" distL="0" distR="0" wp14:anchorId="61C7EF6B" wp14:editId="4E38D973">
                  <wp:extent cx="5317658" cy="3176337"/>
                  <wp:effectExtent l="0" t="0" r="0" b="5080"/>
                  <wp:docPr id="17" name="Рисунок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8968F06-993D-440F-93E4-0CC5808AB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8968F06-993D-440F-93E4-0CC5808AB51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0453" cy="3178006"/>
                          </a:xfrm>
                          <a:prstGeom prst="rect">
                            <a:avLst/>
                          </a:prstGeom>
                        </pic:spPr>
                      </pic:pic>
                    </a:graphicData>
                  </a:graphic>
                </wp:inline>
              </w:drawing>
            </w:r>
          </w:p>
        </w:tc>
      </w:tr>
      <w:tr w:rsidR="00972A78" w:rsidRPr="00474384" w:rsidTr="006C3552">
        <w:tc>
          <w:tcPr>
            <w:tcW w:w="9603" w:type="dxa"/>
          </w:tcPr>
          <w:p w:rsidR="00972A78" w:rsidRPr="000E15CA" w:rsidRDefault="00071551" w:rsidP="00082479">
            <w:pPr>
              <w:tabs>
                <w:tab w:val="left" w:pos="0"/>
              </w:tabs>
              <w:jc w:val="both"/>
              <w:rPr>
                <w:shd w:val="clear" w:color="auto" w:fill="FFFFFF"/>
                <w:lang w:val="en-US"/>
              </w:rPr>
            </w:pPr>
            <w:r w:rsidRPr="000E15CA">
              <w:rPr>
                <w:b/>
                <w:shd w:val="clear" w:color="auto" w:fill="FFFFFF"/>
                <w:lang w:val="en-US"/>
              </w:rPr>
              <w:t>Fig. 3</w:t>
            </w:r>
            <w:r w:rsidR="00972A78" w:rsidRPr="000E15CA">
              <w:rPr>
                <w:b/>
                <w:shd w:val="clear" w:color="auto" w:fill="FFFFFF"/>
                <w:lang w:val="en-US"/>
              </w:rPr>
              <w:t>.</w:t>
            </w:r>
            <w:r w:rsidR="00972A78" w:rsidRPr="000E15CA">
              <w:rPr>
                <w:shd w:val="clear" w:color="auto" w:fill="FFFFFF"/>
                <w:lang w:val="en-US"/>
              </w:rPr>
              <w:t xml:space="preserve"> Calculated cross sections for different nuclei produced in </w:t>
            </w:r>
            <w:r w:rsidR="00972A78" w:rsidRPr="000E15CA">
              <w:rPr>
                <w:shd w:val="clear" w:color="auto" w:fill="FFFFFF"/>
                <w:vertAlign w:val="superscript"/>
                <w:lang w:val="en-US"/>
              </w:rPr>
              <w:t>238</w:t>
            </w:r>
            <w:r w:rsidR="00972A78" w:rsidRPr="000E15CA">
              <w:rPr>
                <w:shd w:val="clear" w:color="auto" w:fill="FFFFFF"/>
                <w:lang w:val="en-US"/>
              </w:rPr>
              <w:t>U+</w:t>
            </w:r>
            <w:r w:rsidR="00972A78" w:rsidRPr="000E15CA">
              <w:rPr>
                <w:shd w:val="clear" w:color="auto" w:fill="FFFFFF"/>
                <w:vertAlign w:val="superscript"/>
                <w:lang w:val="en-US"/>
              </w:rPr>
              <w:t>238</w:t>
            </w:r>
            <w:r w:rsidR="00972A78" w:rsidRPr="000E15CA">
              <w:rPr>
                <w:shd w:val="clear" w:color="auto" w:fill="FFFFFF"/>
                <w:lang w:val="en-US"/>
              </w:rPr>
              <w:t>U collisions at 7 MeV/u beam energy down to 1 ub. The dashed curve show</w:t>
            </w:r>
            <w:r w:rsidRPr="000E15CA">
              <w:rPr>
                <w:shd w:val="clear" w:color="auto" w:fill="FFFFFF"/>
                <w:lang w:val="en-US"/>
              </w:rPr>
              <w:t xml:space="preserve"> the 1ub cross section level for primary (excited) products, while the solid ones correspond to final (survived) reaction products.</w:t>
            </w:r>
          </w:p>
        </w:tc>
      </w:tr>
    </w:tbl>
    <w:p w:rsidR="00972A78" w:rsidRPr="000E15CA" w:rsidRDefault="00972A78" w:rsidP="00C841B3">
      <w:pPr>
        <w:shd w:val="clear" w:color="auto" w:fill="FFFFFF"/>
        <w:tabs>
          <w:tab w:val="left" w:pos="413"/>
        </w:tabs>
        <w:ind w:left="426"/>
        <w:jc w:val="both"/>
        <w:rPr>
          <w:szCs w:val="26"/>
          <w:lang w:val="en-US"/>
        </w:rPr>
      </w:pPr>
    </w:p>
    <w:p w:rsidR="00A05A3D" w:rsidRPr="000E15CA" w:rsidRDefault="00A05A3D" w:rsidP="00A05A3D">
      <w:pPr>
        <w:shd w:val="clear" w:color="auto" w:fill="FFFFFF"/>
        <w:tabs>
          <w:tab w:val="left" w:pos="413"/>
        </w:tabs>
        <w:ind w:left="426"/>
        <w:jc w:val="both"/>
        <w:rPr>
          <w:szCs w:val="26"/>
          <w:lang w:val="en-US"/>
        </w:rPr>
      </w:pPr>
      <w:r w:rsidRPr="000E15CA">
        <w:rPr>
          <w:szCs w:val="26"/>
          <w:lang w:val="en-US"/>
        </w:rPr>
        <w:t>Another important requirement to be fulfilled is a possibility to measure binary and triple (sequential fission of one of the fragments) exit channels. As a next step, decay properties (decay spectroscopy) of new nuclei produced in MNT reactions can be studied. The study of the competition between the processes of complete fusion and quasi-fission is an important task of nuclear physics allowing in particular to estimate the fusion cross section for synthesis of superheavy elements. Since quasi-fission can probably be observed already for fairly light systems with Z1</w:t>
      </w:r>
      <w:r w:rsidRPr="000E15CA">
        <w:rPr>
          <w:rFonts w:ascii="Cambria Math" w:hAnsi="Cambria Math"/>
          <w:szCs w:val="26"/>
          <w:lang w:val="en-US"/>
        </w:rPr>
        <w:t>⋅</w:t>
      </w:r>
      <w:r w:rsidRPr="000E15CA">
        <w:rPr>
          <w:szCs w:val="26"/>
          <w:lang w:val="en-US"/>
        </w:rPr>
        <w:t>Z2 ≈ 700, it is extremely important to measure all possible channels, both for the reactions leading to the formation of heavy and superheavy systems and for the reactions with light and medium nuclei. There are great difficulties in distinguishing these processes. For estimation of the cross section of the fusion-fission process and more accurate distinguishing of fission fragments of the compound nucleus, it is necessary to measure the cross section of evaporation residues. Measurements of the cross sections of the evaporation residue, fusion-fission, and quasi-fission will make it possible to determine this dependence and conduct a deeper theoretical analysis of the dynamics of a reaction under study. It is extremely important to carry out these measurements in a single experiment at the same values of the interaction energy.</w:t>
      </w:r>
    </w:p>
    <w:p w:rsidR="00F21049" w:rsidRPr="000E15CA" w:rsidRDefault="00F27C9A" w:rsidP="00134A59">
      <w:pPr>
        <w:shd w:val="clear" w:color="auto" w:fill="FFFFFF"/>
        <w:tabs>
          <w:tab w:val="left" w:pos="413"/>
        </w:tabs>
        <w:ind w:left="426"/>
        <w:jc w:val="both"/>
        <w:rPr>
          <w:bCs/>
          <w:spacing w:val="-6"/>
          <w:lang w:val="en-US"/>
        </w:rPr>
      </w:pPr>
      <w:r w:rsidRPr="000E15CA">
        <w:rPr>
          <w:szCs w:val="26"/>
          <w:lang w:val="en-US"/>
        </w:rPr>
        <w:lastRenderedPageBreak/>
        <w:t>Within the project we propose t</w:t>
      </w:r>
      <w:r w:rsidR="00186ACC" w:rsidRPr="000E15CA">
        <w:rPr>
          <w:szCs w:val="26"/>
          <w:lang w:val="en-US"/>
        </w:rPr>
        <w:t>he</w:t>
      </w:r>
      <w:r w:rsidRPr="000E15CA">
        <w:rPr>
          <w:szCs w:val="26"/>
          <w:lang w:val="en-US"/>
        </w:rPr>
        <w:t xml:space="preserve"> </w:t>
      </w:r>
      <w:r w:rsidRPr="000E15CA">
        <w:rPr>
          <w:bCs/>
          <w:spacing w:val="-6"/>
          <w:lang w:val="en-US"/>
        </w:rPr>
        <w:t>upgrade</w:t>
      </w:r>
      <w:r w:rsidR="001C56FB" w:rsidRPr="000E15CA">
        <w:rPr>
          <w:bCs/>
          <w:spacing w:val="-6"/>
          <w:lang w:val="en-US"/>
        </w:rPr>
        <w:t xml:space="preserve"> of the U</w:t>
      </w:r>
      <w:r w:rsidRPr="000E15CA">
        <w:rPr>
          <w:bCs/>
          <w:spacing w:val="-6"/>
          <w:lang w:val="en-US"/>
        </w:rPr>
        <w:t xml:space="preserve">400 cyclotron, </w:t>
      </w:r>
      <w:r w:rsidR="00186ACC" w:rsidRPr="000E15CA">
        <w:rPr>
          <w:bCs/>
          <w:spacing w:val="-6"/>
          <w:lang w:val="en-US"/>
        </w:rPr>
        <w:t xml:space="preserve">the </w:t>
      </w:r>
      <w:r w:rsidRPr="000E15CA">
        <w:rPr>
          <w:bCs/>
          <w:spacing w:val="-6"/>
          <w:lang w:val="en-US"/>
        </w:rPr>
        <w:t>expan</w:t>
      </w:r>
      <w:r w:rsidR="00186ACC" w:rsidRPr="000E15CA">
        <w:rPr>
          <w:bCs/>
          <w:spacing w:val="-6"/>
          <w:lang w:val="en-US"/>
        </w:rPr>
        <w:t>sion of</w:t>
      </w:r>
      <w:r w:rsidR="000250BB" w:rsidRPr="000E15CA">
        <w:rPr>
          <w:bCs/>
          <w:spacing w:val="-6"/>
          <w:lang w:val="en-US"/>
        </w:rPr>
        <w:t xml:space="preserve"> </w:t>
      </w:r>
      <w:r w:rsidRPr="000E15CA">
        <w:rPr>
          <w:bCs/>
          <w:spacing w:val="-6"/>
          <w:lang w:val="en-US"/>
        </w:rPr>
        <w:t>e</w:t>
      </w:r>
      <w:r w:rsidR="000250BB" w:rsidRPr="000E15CA">
        <w:rPr>
          <w:bCs/>
          <w:spacing w:val="-6"/>
          <w:lang w:val="en-US"/>
        </w:rPr>
        <w:t xml:space="preserve">xperimental </w:t>
      </w:r>
      <w:r w:rsidRPr="000E15CA">
        <w:rPr>
          <w:bCs/>
          <w:spacing w:val="-6"/>
          <w:lang w:val="en-US"/>
        </w:rPr>
        <w:t>areas</w:t>
      </w:r>
      <w:r w:rsidR="00A05A3D" w:rsidRPr="000E15CA">
        <w:rPr>
          <w:bCs/>
          <w:spacing w:val="-6"/>
          <w:lang w:val="en-US"/>
        </w:rPr>
        <w:t xml:space="preserve"> by constructing a new building and </w:t>
      </w:r>
      <w:r w:rsidR="00186ACC" w:rsidRPr="000E15CA">
        <w:rPr>
          <w:bCs/>
          <w:spacing w:val="-6"/>
          <w:lang w:val="en-US"/>
        </w:rPr>
        <w:t>development of new specialized separators</w:t>
      </w:r>
      <w:r w:rsidR="000250BB" w:rsidRPr="000E15CA">
        <w:rPr>
          <w:bCs/>
          <w:spacing w:val="-6"/>
          <w:lang w:val="en-US"/>
        </w:rPr>
        <w:t>.</w:t>
      </w:r>
      <w:r w:rsidR="00D45072" w:rsidRPr="000E15CA">
        <w:rPr>
          <w:bCs/>
          <w:spacing w:val="-6"/>
          <w:lang w:val="en-US"/>
        </w:rPr>
        <w:t xml:space="preserve"> The complex is aimed at the </w:t>
      </w:r>
      <w:r w:rsidR="000250BB" w:rsidRPr="000E15CA">
        <w:rPr>
          <w:bCs/>
          <w:spacing w:val="-6"/>
          <w:lang w:val="en-US"/>
        </w:rPr>
        <w:t xml:space="preserve">detailed study of </w:t>
      </w:r>
      <w:r w:rsidR="00A145EF" w:rsidRPr="000E15CA">
        <w:rPr>
          <w:bCs/>
          <w:spacing w:val="-6"/>
          <w:lang w:val="en-US"/>
        </w:rPr>
        <w:t xml:space="preserve">production mechanisms of heavy and </w:t>
      </w:r>
      <w:r w:rsidR="000250BB" w:rsidRPr="000E15CA">
        <w:rPr>
          <w:bCs/>
          <w:spacing w:val="-6"/>
          <w:lang w:val="en-US"/>
        </w:rPr>
        <w:t xml:space="preserve">superheavy </w:t>
      </w:r>
      <w:r w:rsidR="00A145EF" w:rsidRPr="000E15CA">
        <w:rPr>
          <w:bCs/>
          <w:spacing w:val="-6"/>
          <w:lang w:val="en-US"/>
        </w:rPr>
        <w:t>nuclide</w:t>
      </w:r>
      <w:r w:rsidR="000250BB" w:rsidRPr="000E15CA">
        <w:rPr>
          <w:bCs/>
          <w:spacing w:val="-6"/>
          <w:lang w:val="en-US"/>
        </w:rPr>
        <w:t xml:space="preserve">s, as well as to </w:t>
      </w:r>
      <w:r w:rsidR="00A145EF" w:rsidRPr="000E15CA">
        <w:rPr>
          <w:bCs/>
          <w:spacing w:val="-6"/>
          <w:lang w:val="en-US"/>
        </w:rPr>
        <w:t xml:space="preserve">the </w:t>
      </w:r>
      <w:r w:rsidR="000250BB" w:rsidRPr="000E15CA">
        <w:rPr>
          <w:bCs/>
          <w:spacing w:val="-6"/>
          <w:lang w:val="en-US"/>
        </w:rPr>
        <w:t xml:space="preserve">search for new </w:t>
      </w:r>
      <w:r w:rsidR="00A145EF" w:rsidRPr="000E15CA">
        <w:rPr>
          <w:bCs/>
          <w:spacing w:val="-6"/>
          <w:lang w:val="en-US"/>
        </w:rPr>
        <w:t>approache</w:t>
      </w:r>
      <w:r w:rsidR="000250BB" w:rsidRPr="000E15CA">
        <w:rPr>
          <w:bCs/>
          <w:spacing w:val="-6"/>
          <w:lang w:val="en-US"/>
        </w:rPr>
        <w:t xml:space="preserve">s </w:t>
      </w:r>
      <w:r w:rsidR="00A145EF" w:rsidRPr="000E15CA">
        <w:rPr>
          <w:bCs/>
          <w:spacing w:val="-6"/>
          <w:lang w:val="en-US"/>
        </w:rPr>
        <w:t>to</w:t>
      </w:r>
      <w:r w:rsidR="000250BB" w:rsidRPr="000E15CA">
        <w:rPr>
          <w:bCs/>
          <w:spacing w:val="-6"/>
          <w:lang w:val="en-US"/>
        </w:rPr>
        <w:t xml:space="preserve"> the synthesis of </w:t>
      </w:r>
      <w:r w:rsidR="00A145EF" w:rsidRPr="000E15CA">
        <w:rPr>
          <w:bCs/>
          <w:spacing w:val="-6"/>
          <w:lang w:val="en-US"/>
        </w:rPr>
        <w:t>superheavy elements</w:t>
      </w:r>
      <w:r w:rsidR="000250BB" w:rsidRPr="000E15CA">
        <w:rPr>
          <w:bCs/>
          <w:spacing w:val="-6"/>
          <w:lang w:val="en-US"/>
        </w:rPr>
        <w:t xml:space="preserve">. </w:t>
      </w:r>
      <w:r w:rsidR="00D45072" w:rsidRPr="000E15CA">
        <w:rPr>
          <w:bCs/>
          <w:spacing w:val="-6"/>
          <w:lang w:val="en-US"/>
        </w:rPr>
        <w:t>These studies do not imply the use of radioactive target materials in amounts exceeding</w:t>
      </w:r>
      <w:r w:rsidR="00186ACC" w:rsidRPr="000E15CA">
        <w:rPr>
          <w:bCs/>
          <w:spacing w:val="-6"/>
          <w:lang w:val="en-US"/>
        </w:rPr>
        <w:t xml:space="preserve"> activity more than</w:t>
      </w:r>
      <w:r w:rsidR="00D45072" w:rsidRPr="000E15CA">
        <w:rPr>
          <w:bCs/>
          <w:spacing w:val="-6"/>
          <w:lang w:val="en-US"/>
        </w:rPr>
        <w:t xml:space="preserve"> </w:t>
      </w:r>
      <w:r w:rsidR="000250BB" w:rsidRPr="000E15CA">
        <w:rPr>
          <w:bCs/>
          <w:spacing w:val="-6"/>
          <w:lang w:val="en-US"/>
        </w:rPr>
        <w:t>10</w:t>
      </w:r>
      <w:r w:rsidR="000250BB" w:rsidRPr="000E15CA">
        <w:rPr>
          <w:bCs/>
          <w:spacing w:val="-6"/>
          <w:vertAlign w:val="superscript"/>
          <w:lang w:val="en-US"/>
        </w:rPr>
        <w:t>5</w:t>
      </w:r>
      <w:r w:rsidR="000250BB" w:rsidRPr="000E15CA">
        <w:rPr>
          <w:bCs/>
          <w:spacing w:val="-6"/>
          <w:lang w:val="en-US"/>
        </w:rPr>
        <w:t xml:space="preserve"> Bq.</w:t>
      </w:r>
    </w:p>
    <w:p w:rsidR="00134A59" w:rsidRPr="000E15CA" w:rsidRDefault="00134A59" w:rsidP="00134A59">
      <w:pPr>
        <w:shd w:val="clear" w:color="auto" w:fill="FFFFFF"/>
        <w:tabs>
          <w:tab w:val="left" w:pos="413"/>
        </w:tabs>
        <w:ind w:left="426"/>
        <w:jc w:val="both"/>
        <w:rPr>
          <w:b/>
          <w:bCs/>
          <w:spacing w:val="-6"/>
          <w:lang w:val="en-US"/>
        </w:rPr>
      </w:pPr>
      <w:r w:rsidRPr="000E15CA">
        <w:rPr>
          <w:b/>
          <w:szCs w:val="26"/>
          <w:lang w:val="en-US"/>
        </w:rPr>
        <w:t xml:space="preserve">Subproject I. Upgrade of the </w:t>
      </w:r>
      <w:r w:rsidR="00F91422" w:rsidRPr="000E15CA">
        <w:rPr>
          <w:b/>
          <w:szCs w:val="26"/>
          <w:lang w:val="en-US"/>
        </w:rPr>
        <w:t xml:space="preserve">U400 </w:t>
      </w:r>
      <w:r w:rsidRPr="000E15CA">
        <w:rPr>
          <w:b/>
          <w:szCs w:val="26"/>
          <w:lang w:val="en-US"/>
        </w:rPr>
        <w:t>cyclotron.</w:t>
      </w:r>
    </w:p>
    <w:p w:rsidR="00134A59" w:rsidRPr="000E15CA" w:rsidRDefault="00134A59" w:rsidP="00134A59">
      <w:pPr>
        <w:shd w:val="clear" w:color="auto" w:fill="FFFFFF"/>
        <w:tabs>
          <w:tab w:val="left" w:pos="413"/>
        </w:tabs>
        <w:ind w:left="426"/>
        <w:jc w:val="both"/>
        <w:rPr>
          <w:bCs/>
          <w:spacing w:val="-6"/>
          <w:lang w:val="en-US"/>
        </w:rPr>
      </w:pPr>
      <w:r w:rsidRPr="000E15CA">
        <w:rPr>
          <w:bCs/>
          <w:spacing w:val="-6"/>
          <w:lang w:val="en-US"/>
        </w:rPr>
        <w:t>The project also implies an essential upgrade</w:t>
      </w:r>
      <w:r w:rsidR="00561DFC" w:rsidRPr="000E15CA">
        <w:rPr>
          <w:bCs/>
          <w:spacing w:val="-6"/>
          <w:lang w:val="en-US"/>
        </w:rPr>
        <w:t xml:space="preserve"> of the U</w:t>
      </w:r>
      <w:r w:rsidRPr="000E15CA">
        <w:rPr>
          <w:bCs/>
          <w:spacing w:val="-6"/>
          <w:lang w:val="en-US"/>
        </w:rPr>
        <w:t>400 cyclotron, endorsed by the PAC at the 54</w:t>
      </w:r>
      <w:r w:rsidRPr="000E15CA">
        <w:rPr>
          <w:bCs/>
          <w:spacing w:val="-6"/>
          <w:vertAlign w:val="superscript"/>
          <w:lang w:val="en-US"/>
        </w:rPr>
        <w:t>th</w:t>
      </w:r>
      <w:r w:rsidRPr="000E15CA">
        <w:rPr>
          <w:bCs/>
          <w:spacing w:val="-6"/>
          <w:lang w:val="en-US"/>
        </w:rPr>
        <w:t xml:space="preserve"> PAC session</w:t>
      </w:r>
      <w:r w:rsidR="00465852" w:rsidRPr="000E15CA">
        <w:rPr>
          <w:bCs/>
          <w:spacing w:val="-6"/>
          <w:lang w:val="en-US"/>
        </w:rPr>
        <w:t xml:space="preserve"> in 2021</w:t>
      </w:r>
      <w:r w:rsidR="0050744D" w:rsidRPr="000E15CA">
        <w:rPr>
          <w:bCs/>
          <w:spacing w:val="-6"/>
          <w:lang w:val="en-US"/>
        </w:rPr>
        <w:t xml:space="preserve"> (see Fig. </w:t>
      </w:r>
      <w:r w:rsidR="00B903BC" w:rsidRPr="000E15CA">
        <w:rPr>
          <w:bCs/>
          <w:spacing w:val="-6"/>
          <w:lang w:val="en-US"/>
        </w:rPr>
        <w:t>4</w:t>
      </w:r>
      <w:r w:rsidR="0050744D" w:rsidRPr="000E15CA">
        <w:rPr>
          <w:bCs/>
          <w:spacing w:val="-6"/>
          <w:lang w:val="en-US"/>
        </w:rPr>
        <w:t>)</w:t>
      </w:r>
      <w:r w:rsidRPr="000E15CA">
        <w:rPr>
          <w:bCs/>
          <w:spacing w:val="-6"/>
          <w:lang w:val="en-US"/>
        </w:rPr>
        <w:t>. The principal goals of the upgrade are:</w:t>
      </w:r>
    </w:p>
    <w:p w:rsidR="00134A59" w:rsidRPr="000E15CA" w:rsidRDefault="00134A59" w:rsidP="00134A59">
      <w:pPr>
        <w:pStyle w:val="a8"/>
        <w:numPr>
          <w:ilvl w:val="0"/>
          <w:numId w:val="6"/>
        </w:numPr>
        <w:shd w:val="clear" w:color="auto" w:fill="FFFFFF"/>
        <w:tabs>
          <w:tab w:val="left" w:pos="709"/>
        </w:tabs>
        <w:ind w:left="709" w:hanging="283"/>
        <w:rPr>
          <w:bCs/>
          <w:spacing w:val="-6"/>
          <w:lang w:val="en-US"/>
        </w:rPr>
      </w:pPr>
      <w:r w:rsidRPr="000E15CA">
        <w:rPr>
          <w:bCs/>
          <w:spacing w:val="-6"/>
          <w:lang w:val="en-US"/>
        </w:rPr>
        <w:t xml:space="preserve">increase in the intensity of accelerated beams of </w:t>
      </w:r>
      <w:r w:rsidRPr="000E15CA">
        <w:rPr>
          <w:bCs/>
          <w:spacing w:val="-6"/>
          <w:vertAlign w:val="superscript"/>
          <w:lang w:val="en-US"/>
        </w:rPr>
        <w:t>48</w:t>
      </w:r>
      <w:r w:rsidRPr="000E15CA">
        <w:rPr>
          <w:bCs/>
          <w:spacing w:val="-6"/>
          <w:lang w:val="en-US"/>
        </w:rPr>
        <w:t>Са ions up to 2-2.5 р</w:t>
      </w:r>
      <w:r w:rsidRPr="000E15CA">
        <w:rPr>
          <w:lang w:val="en-US"/>
        </w:rPr>
        <w:sym w:font="Symbol" w:char="F06D"/>
      </w:r>
      <w:r w:rsidRPr="000E15CA">
        <w:rPr>
          <w:bCs/>
          <w:spacing w:val="-6"/>
          <w:lang w:val="en-US"/>
        </w:rPr>
        <w:t>А;</w:t>
      </w:r>
    </w:p>
    <w:p w:rsidR="00134A59" w:rsidRPr="000E15CA" w:rsidRDefault="00134A59" w:rsidP="00134A59">
      <w:pPr>
        <w:pStyle w:val="a8"/>
        <w:numPr>
          <w:ilvl w:val="0"/>
          <w:numId w:val="6"/>
        </w:numPr>
        <w:shd w:val="clear" w:color="auto" w:fill="FFFFFF"/>
        <w:tabs>
          <w:tab w:val="left" w:pos="709"/>
        </w:tabs>
        <w:ind w:left="709" w:hanging="283"/>
        <w:rPr>
          <w:bCs/>
          <w:spacing w:val="-6"/>
          <w:lang w:val="en-US"/>
        </w:rPr>
      </w:pPr>
      <w:r w:rsidRPr="000E15CA">
        <w:rPr>
          <w:bCs/>
          <w:spacing w:val="-6"/>
          <w:lang w:val="en-US"/>
        </w:rPr>
        <w:t xml:space="preserve">upgrade of a beam extraction system. The upgraded system will provide beam extraction both with a recharging foil and an electrostatic deflector, which will improve beam quality; </w:t>
      </w:r>
    </w:p>
    <w:p w:rsidR="00134A59" w:rsidRPr="000E15CA" w:rsidRDefault="00134A59" w:rsidP="00134A59">
      <w:pPr>
        <w:pStyle w:val="a8"/>
        <w:numPr>
          <w:ilvl w:val="0"/>
          <w:numId w:val="6"/>
        </w:numPr>
        <w:shd w:val="clear" w:color="auto" w:fill="FFFFFF"/>
        <w:tabs>
          <w:tab w:val="left" w:pos="709"/>
        </w:tabs>
        <w:ind w:left="709" w:hanging="283"/>
        <w:rPr>
          <w:bCs/>
          <w:spacing w:val="-6"/>
          <w:lang w:val="en-US"/>
        </w:rPr>
      </w:pPr>
      <w:r w:rsidRPr="000E15CA">
        <w:rPr>
          <w:bCs/>
          <w:spacing w:val="-6"/>
          <w:lang w:val="en-US"/>
        </w:rPr>
        <w:t>smooth variation of the beam energy in a wide range of ion mass-to-charge ratios A/Z, which is important for experiments on the dynamics of fusion-fission reactions, MNT reactions, and experiments on nuclear spectroscopy;</w:t>
      </w:r>
    </w:p>
    <w:p w:rsidR="00134A59" w:rsidRPr="000E15CA" w:rsidRDefault="00134A59" w:rsidP="00134A59">
      <w:pPr>
        <w:pStyle w:val="a8"/>
        <w:numPr>
          <w:ilvl w:val="0"/>
          <w:numId w:val="6"/>
        </w:numPr>
        <w:shd w:val="clear" w:color="auto" w:fill="FFFFFF"/>
        <w:tabs>
          <w:tab w:val="left" w:pos="709"/>
        </w:tabs>
        <w:ind w:left="709" w:hanging="283"/>
        <w:rPr>
          <w:bCs/>
          <w:spacing w:val="-6"/>
          <w:lang w:val="en-US"/>
        </w:rPr>
      </w:pPr>
      <w:r w:rsidRPr="000E15CA">
        <w:rPr>
          <w:bCs/>
          <w:spacing w:val="-6"/>
          <w:lang w:val="en-US"/>
        </w:rPr>
        <w:t>decrease of the energy spread of the beam to 3·10</w:t>
      </w:r>
      <w:r w:rsidRPr="000E15CA">
        <w:rPr>
          <w:bCs/>
          <w:spacing w:val="-6"/>
          <w:vertAlign w:val="superscript"/>
          <w:lang w:val="en-US"/>
        </w:rPr>
        <w:t>-3</w:t>
      </w:r>
      <w:r w:rsidRPr="000E15CA">
        <w:rPr>
          <w:bCs/>
          <w:spacing w:val="-6"/>
          <w:lang w:val="en-US"/>
        </w:rPr>
        <w:t>;</w:t>
      </w:r>
    </w:p>
    <w:p w:rsidR="00134A59" w:rsidRPr="000E15CA" w:rsidRDefault="00134A59" w:rsidP="00134A59">
      <w:pPr>
        <w:pStyle w:val="a8"/>
        <w:numPr>
          <w:ilvl w:val="0"/>
          <w:numId w:val="6"/>
        </w:numPr>
        <w:shd w:val="clear" w:color="auto" w:fill="FFFFFF"/>
        <w:tabs>
          <w:tab w:val="left" w:pos="709"/>
        </w:tabs>
        <w:ind w:left="709" w:hanging="283"/>
        <w:rPr>
          <w:bCs/>
          <w:spacing w:val="-6"/>
          <w:lang w:val="en-US"/>
        </w:rPr>
      </w:pPr>
      <w:r w:rsidRPr="000E15CA">
        <w:rPr>
          <w:bCs/>
          <w:spacing w:val="-6"/>
          <w:lang w:val="en-US"/>
        </w:rPr>
        <w:t>decrease of the maximum level of the magnetic field in the center of the cyclotron from 2.1 T to 1.8 T, which will significantly reduce the power consumption of the cyclotron and reduce the level of the scattered magnetic field.</w:t>
      </w:r>
    </w:p>
    <w:p w:rsidR="0050744D" w:rsidRPr="000E15CA" w:rsidRDefault="0050744D" w:rsidP="0050744D">
      <w:pPr>
        <w:shd w:val="clear" w:color="auto" w:fill="FFFFFF"/>
        <w:tabs>
          <w:tab w:val="left" w:pos="413"/>
        </w:tabs>
        <w:ind w:left="360"/>
        <w:jc w:val="center"/>
        <w:rPr>
          <w:bCs/>
          <w:spacing w:val="-6"/>
          <w:lang w:val="en-US"/>
        </w:rPr>
      </w:pPr>
      <w:r w:rsidRPr="000E15CA">
        <w:rPr>
          <w:noProof/>
          <w:lang w:eastAsia="ru-RU"/>
        </w:rPr>
        <w:drawing>
          <wp:inline distT="0" distB="0" distL="0" distR="0" wp14:anchorId="51BC81CA" wp14:editId="47CBF1E2">
            <wp:extent cx="5876290" cy="463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print">
                      <a:extLst>
                        <a:ext uri="{28A0092B-C50C-407E-A947-70E740481C1C}">
                          <a14:useLocalDpi xmlns:a14="http://schemas.microsoft.com/office/drawing/2010/main" val="0"/>
                        </a:ext>
                      </a:extLst>
                    </a:blip>
                    <a:srcRect l="3145" t="2818" r="3598" b="1852"/>
                    <a:stretch>
                      <a:fillRect/>
                    </a:stretch>
                  </pic:blipFill>
                  <pic:spPr bwMode="auto">
                    <a:xfrm>
                      <a:off x="0" y="0"/>
                      <a:ext cx="5876290" cy="4635500"/>
                    </a:xfrm>
                    <a:prstGeom prst="rect">
                      <a:avLst/>
                    </a:prstGeom>
                    <a:noFill/>
                    <a:ln>
                      <a:noFill/>
                    </a:ln>
                  </pic:spPr>
                </pic:pic>
              </a:graphicData>
            </a:graphic>
          </wp:inline>
        </w:drawing>
      </w:r>
    </w:p>
    <w:p w:rsidR="0050744D" w:rsidRPr="000E15CA" w:rsidRDefault="0050744D" w:rsidP="0050744D">
      <w:pPr>
        <w:shd w:val="clear" w:color="auto" w:fill="FFFFFF"/>
        <w:tabs>
          <w:tab w:val="left" w:pos="413"/>
        </w:tabs>
        <w:ind w:left="360"/>
        <w:jc w:val="center"/>
        <w:rPr>
          <w:bCs/>
          <w:spacing w:val="-6"/>
          <w:lang w:val="en-US"/>
        </w:rPr>
      </w:pPr>
      <w:r w:rsidRPr="000E15CA">
        <w:rPr>
          <w:b/>
          <w:bCs/>
          <w:spacing w:val="-6"/>
          <w:lang w:val="en-US"/>
        </w:rPr>
        <w:t>Fig.</w:t>
      </w:r>
      <w:r w:rsidR="00FE6173" w:rsidRPr="000E15CA">
        <w:rPr>
          <w:b/>
          <w:bCs/>
          <w:spacing w:val="-6"/>
          <w:lang w:val="en-US"/>
        </w:rPr>
        <w:t xml:space="preserve"> </w:t>
      </w:r>
      <w:r w:rsidR="00B903BC" w:rsidRPr="000E15CA">
        <w:rPr>
          <w:b/>
          <w:bCs/>
          <w:spacing w:val="-6"/>
          <w:lang w:val="en-US"/>
        </w:rPr>
        <w:t>4</w:t>
      </w:r>
      <w:r w:rsidRPr="000E15CA">
        <w:rPr>
          <w:bCs/>
          <w:spacing w:val="-6"/>
          <w:lang w:val="en-US"/>
        </w:rPr>
        <w:t>. Scheme of the U-400R accelerator</w:t>
      </w:r>
    </w:p>
    <w:p w:rsidR="00C3753F" w:rsidRDefault="00C3753F">
      <w:pPr>
        <w:spacing w:after="0" w:line="240" w:lineRule="auto"/>
        <w:rPr>
          <w:bCs/>
          <w:spacing w:val="-6"/>
          <w:lang w:val="en-US"/>
        </w:rPr>
      </w:pPr>
      <w:r>
        <w:rPr>
          <w:bCs/>
          <w:spacing w:val="-6"/>
          <w:lang w:val="en-US"/>
        </w:rPr>
        <w:br w:type="page"/>
      </w:r>
    </w:p>
    <w:p w:rsidR="0050744D" w:rsidRPr="000E15CA" w:rsidRDefault="0050744D" w:rsidP="0050744D">
      <w:pPr>
        <w:shd w:val="clear" w:color="auto" w:fill="FFFFFF"/>
        <w:tabs>
          <w:tab w:val="left" w:pos="413"/>
        </w:tabs>
        <w:ind w:left="360"/>
        <w:jc w:val="both"/>
        <w:rPr>
          <w:bCs/>
          <w:spacing w:val="-6"/>
          <w:lang w:val="en-US"/>
        </w:rPr>
      </w:pPr>
      <w:r w:rsidRPr="000E15CA">
        <w:rPr>
          <w:bCs/>
          <w:spacing w:val="-6"/>
          <w:lang w:val="en-US"/>
        </w:rPr>
        <w:lastRenderedPageBreak/>
        <w:t>Comparative characteristics of U-400 and U-400R ion beams are given in the Table 1.</w:t>
      </w:r>
    </w:p>
    <w:p w:rsidR="0050744D" w:rsidRPr="000E15CA" w:rsidRDefault="0050744D" w:rsidP="0050744D">
      <w:pPr>
        <w:shd w:val="clear" w:color="auto" w:fill="FFFFFF"/>
        <w:tabs>
          <w:tab w:val="left" w:pos="413"/>
        </w:tabs>
        <w:jc w:val="center"/>
        <w:rPr>
          <w:bCs/>
          <w:spacing w:val="-6"/>
          <w:lang w:val="en-US"/>
        </w:rPr>
      </w:pPr>
      <w:r w:rsidRPr="000E15CA">
        <w:rPr>
          <w:b/>
          <w:bCs/>
          <w:spacing w:val="-6"/>
          <w:lang w:val="en-US"/>
        </w:rPr>
        <w:t>Table 1</w:t>
      </w:r>
      <w:r w:rsidRPr="000E15CA">
        <w:rPr>
          <w:bCs/>
          <w:spacing w:val="-6"/>
          <w:lang w:val="en-US"/>
        </w:rPr>
        <w:t>. Comparative characteristics of U-400 and U-400R ion beams</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56"/>
        <w:gridCol w:w="1366"/>
        <w:gridCol w:w="1276"/>
        <w:gridCol w:w="1603"/>
        <w:gridCol w:w="2693"/>
      </w:tblGrid>
      <w:tr w:rsidR="0050744D" w:rsidRPr="000E15CA" w:rsidTr="00AC3FF5">
        <w:trPr>
          <w:jc w:val="center"/>
        </w:trPr>
        <w:tc>
          <w:tcPr>
            <w:tcW w:w="992" w:type="dxa"/>
            <w:tcBorders>
              <w:top w:val="nil"/>
              <w:left w:val="nil"/>
              <w:bottom w:val="single" w:sz="4" w:space="0" w:color="auto"/>
              <w:right w:val="single" w:sz="4" w:space="0" w:color="auto"/>
            </w:tcBorders>
          </w:tcPr>
          <w:p w:rsidR="0050744D" w:rsidRPr="000E15CA" w:rsidRDefault="0050744D">
            <w:pPr>
              <w:spacing w:after="0"/>
              <w:rPr>
                <w:sz w:val="22"/>
                <w:szCs w:val="22"/>
                <w:lang w:val="en-US"/>
              </w:rPr>
            </w:pPr>
          </w:p>
        </w:tc>
        <w:tc>
          <w:tcPr>
            <w:tcW w:w="262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0744D" w:rsidRPr="000E15CA" w:rsidRDefault="008B2B75">
            <w:pPr>
              <w:spacing w:after="0"/>
              <w:jc w:val="center"/>
              <w:rPr>
                <w:sz w:val="22"/>
                <w:szCs w:val="22"/>
                <w:lang w:val="en-US"/>
              </w:rPr>
            </w:pPr>
            <w:r w:rsidRPr="000E15CA">
              <w:rPr>
                <w:sz w:val="22"/>
                <w:szCs w:val="22"/>
                <w:lang w:val="en-US"/>
              </w:rPr>
              <w:t>U</w:t>
            </w:r>
            <w:r w:rsidR="0050744D" w:rsidRPr="000E15CA">
              <w:rPr>
                <w:sz w:val="22"/>
                <w:szCs w:val="22"/>
                <w:lang w:val="en-US"/>
              </w:rPr>
              <w:t>400</w:t>
            </w:r>
          </w:p>
          <w:p w:rsidR="0050744D" w:rsidRPr="000E15CA" w:rsidRDefault="0050744D">
            <w:pPr>
              <w:spacing w:after="0"/>
              <w:jc w:val="center"/>
              <w:rPr>
                <w:sz w:val="22"/>
                <w:szCs w:val="22"/>
                <w:lang w:val="en-US"/>
              </w:rPr>
            </w:pPr>
            <w:r w:rsidRPr="000E15CA">
              <w:rPr>
                <w:sz w:val="22"/>
                <w:szCs w:val="22"/>
                <w:lang w:val="en-US"/>
              </w:rPr>
              <w:t>A/Z=5</w:t>
            </w:r>
            <w:r w:rsidRPr="000E15CA">
              <w:rPr>
                <w:sz w:val="22"/>
                <w:szCs w:val="22"/>
                <w:lang w:val="en-US"/>
              </w:rPr>
              <w:sym w:font="Symbol" w:char="F0B8"/>
            </w:r>
            <w:r w:rsidRPr="000E15CA">
              <w:rPr>
                <w:sz w:val="22"/>
                <w:szCs w:val="22"/>
                <w:lang w:val="en-US"/>
              </w:rPr>
              <w:t>12, E=3</w:t>
            </w:r>
            <w:r w:rsidRPr="000E15CA">
              <w:rPr>
                <w:sz w:val="22"/>
                <w:szCs w:val="22"/>
                <w:lang w:val="en-US"/>
              </w:rPr>
              <w:sym w:font="Symbol" w:char="F0B8"/>
            </w:r>
            <w:r w:rsidRPr="000E15CA">
              <w:rPr>
                <w:sz w:val="22"/>
                <w:szCs w:val="22"/>
                <w:lang w:val="en-US"/>
              </w:rPr>
              <w:t>29 MeV/u</w:t>
            </w:r>
          </w:p>
        </w:tc>
        <w:tc>
          <w:tcPr>
            <w:tcW w:w="287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0744D" w:rsidRPr="000E15CA" w:rsidRDefault="008B2B75">
            <w:pPr>
              <w:spacing w:after="0"/>
              <w:jc w:val="center"/>
              <w:rPr>
                <w:sz w:val="22"/>
                <w:szCs w:val="22"/>
                <w:lang w:val="en-US"/>
              </w:rPr>
            </w:pPr>
            <w:r w:rsidRPr="000E15CA">
              <w:rPr>
                <w:sz w:val="22"/>
                <w:szCs w:val="22"/>
                <w:lang w:val="en-US"/>
              </w:rPr>
              <w:t>U</w:t>
            </w:r>
            <w:r w:rsidR="0050744D" w:rsidRPr="000E15CA">
              <w:rPr>
                <w:sz w:val="22"/>
                <w:szCs w:val="22"/>
                <w:lang w:val="en-US"/>
              </w:rPr>
              <w:t>400R</w:t>
            </w:r>
          </w:p>
          <w:p w:rsidR="0050744D" w:rsidRPr="000E15CA" w:rsidRDefault="0050744D">
            <w:pPr>
              <w:spacing w:after="0"/>
              <w:jc w:val="center"/>
              <w:rPr>
                <w:sz w:val="22"/>
                <w:szCs w:val="22"/>
                <w:lang w:val="en-US"/>
              </w:rPr>
            </w:pPr>
            <w:r w:rsidRPr="000E15CA">
              <w:rPr>
                <w:sz w:val="22"/>
                <w:szCs w:val="22"/>
                <w:lang w:val="en-US"/>
              </w:rPr>
              <w:t>A/Z=4</w:t>
            </w:r>
            <w:r w:rsidRPr="000E15CA">
              <w:rPr>
                <w:sz w:val="22"/>
                <w:szCs w:val="22"/>
                <w:lang w:val="en-US"/>
              </w:rPr>
              <w:sym w:font="Symbol" w:char="F0B8"/>
            </w:r>
            <w:r w:rsidRPr="000E15CA">
              <w:rPr>
                <w:sz w:val="22"/>
                <w:szCs w:val="22"/>
                <w:lang w:val="en-US"/>
              </w:rPr>
              <w:t>12, E=0.8</w:t>
            </w:r>
            <w:r w:rsidRPr="000E15CA">
              <w:rPr>
                <w:sz w:val="22"/>
                <w:szCs w:val="22"/>
                <w:lang w:val="en-US"/>
              </w:rPr>
              <w:sym w:font="Symbol" w:char="F0B8"/>
            </w:r>
            <w:r w:rsidRPr="000E15CA">
              <w:rPr>
                <w:sz w:val="22"/>
                <w:szCs w:val="22"/>
                <w:lang w:val="en-US"/>
              </w:rPr>
              <w:t>27 MeV/u</w:t>
            </w:r>
          </w:p>
        </w:tc>
        <w:tc>
          <w:tcPr>
            <w:tcW w:w="2693" w:type="dxa"/>
            <w:tcBorders>
              <w:top w:val="nil"/>
              <w:left w:val="single" w:sz="4" w:space="0" w:color="auto"/>
              <w:bottom w:val="single" w:sz="4" w:space="0" w:color="auto"/>
              <w:right w:val="nil"/>
            </w:tcBorders>
          </w:tcPr>
          <w:p w:rsidR="0050744D" w:rsidRPr="000E15CA" w:rsidRDefault="0050744D">
            <w:pPr>
              <w:spacing w:after="0"/>
              <w:jc w:val="center"/>
              <w:rPr>
                <w:sz w:val="22"/>
                <w:szCs w:val="22"/>
                <w:lang w:val="en-US"/>
              </w:rPr>
            </w:pPr>
          </w:p>
        </w:tc>
      </w:tr>
      <w:tr w:rsidR="0050744D" w:rsidRPr="000E15CA" w:rsidTr="00AC3FF5">
        <w:trPr>
          <w:jc w:val="center"/>
        </w:trPr>
        <w:tc>
          <w:tcPr>
            <w:tcW w:w="992" w:type="dxa"/>
            <w:tcBorders>
              <w:top w:val="single" w:sz="4" w:space="0" w:color="auto"/>
              <w:left w:val="single" w:sz="4" w:space="0" w:color="auto"/>
              <w:bottom w:val="single" w:sz="4" w:space="0" w:color="auto"/>
              <w:right w:val="single" w:sz="4" w:space="0" w:color="auto"/>
            </w:tcBorders>
            <w:hideMark/>
          </w:tcPr>
          <w:p w:rsidR="0050744D" w:rsidRPr="000E15CA" w:rsidRDefault="0050744D">
            <w:pPr>
              <w:spacing w:after="0"/>
              <w:jc w:val="center"/>
              <w:rPr>
                <w:sz w:val="22"/>
                <w:szCs w:val="22"/>
                <w:lang w:val="en-US"/>
              </w:rPr>
            </w:pPr>
            <w:r w:rsidRPr="000E15CA">
              <w:rPr>
                <w:sz w:val="22"/>
                <w:szCs w:val="22"/>
                <w:lang w:val="en-US"/>
              </w:rPr>
              <w:t>beam</w:t>
            </w:r>
          </w:p>
        </w:tc>
        <w:tc>
          <w:tcPr>
            <w:tcW w:w="1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744D" w:rsidRPr="000E15CA" w:rsidRDefault="0050744D">
            <w:pPr>
              <w:spacing w:after="0"/>
              <w:jc w:val="center"/>
              <w:rPr>
                <w:sz w:val="22"/>
                <w:szCs w:val="22"/>
                <w:lang w:val="en-US"/>
              </w:rPr>
            </w:pPr>
            <w:r w:rsidRPr="000E15CA">
              <w:rPr>
                <w:sz w:val="22"/>
                <w:szCs w:val="22"/>
                <w:lang w:val="en-US"/>
              </w:rPr>
              <w:t>E/A (MeV)</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744D" w:rsidRPr="000E15CA" w:rsidRDefault="0050744D">
            <w:pPr>
              <w:spacing w:after="0"/>
              <w:jc w:val="center"/>
              <w:rPr>
                <w:sz w:val="22"/>
                <w:szCs w:val="22"/>
                <w:lang w:val="en-US"/>
              </w:rPr>
            </w:pPr>
            <w:r w:rsidRPr="000E15CA">
              <w:rPr>
                <w:sz w:val="22"/>
                <w:szCs w:val="22"/>
                <w:lang w:val="en-US"/>
              </w:rPr>
              <w:t>intensity</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744D" w:rsidRPr="000E15CA" w:rsidRDefault="0050744D">
            <w:pPr>
              <w:spacing w:after="0"/>
              <w:jc w:val="center"/>
              <w:rPr>
                <w:sz w:val="22"/>
                <w:szCs w:val="22"/>
                <w:lang w:val="en-US"/>
              </w:rPr>
            </w:pPr>
            <w:r w:rsidRPr="000E15CA">
              <w:rPr>
                <w:sz w:val="22"/>
                <w:szCs w:val="22"/>
                <w:lang w:val="en-US"/>
              </w:rPr>
              <w:t>E/A (MeV)</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744D" w:rsidRPr="000E15CA" w:rsidRDefault="0050744D">
            <w:pPr>
              <w:spacing w:after="0"/>
              <w:jc w:val="center"/>
              <w:rPr>
                <w:sz w:val="22"/>
                <w:szCs w:val="22"/>
                <w:lang w:val="en-US"/>
              </w:rPr>
            </w:pPr>
            <w:r w:rsidRPr="000E15CA">
              <w:rPr>
                <w:sz w:val="22"/>
                <w:szCs w:val="22"/>
                <w:lang w:val="en-US"/>
              </w:rPr>
              <w:t>intensity</w:t>
            </w:r>
          </w:p>
        </w:tc>
        <w:tc>
          <w:tcPr>
            <w:tcW w:w="2693" w:type="dxa"/>
            <w:tcBorders>
              <w:top w:val="single" w:sz="4" w:space="0" w:color="auto"/>
              <w:left w:val="single" w:sz="4" w:space="0" w:color="auto"/>
              <w:bottom w:val="single" w:sz="4" w:space="0" w:color="auto"/>
              <w:right w:val="single" w:sz="4" w:space="0" w:color="auto"/>
            </w:tcBorders>
            <w:hideMark/>
          </w:tcPr>
          <w:p w:rsidR="0050744D" w:rsidRPr="000E15CA" w:rsidRDefault="0050744D">
            <w:pPr>
              <w:spacing w:after="0"/>
              <w:jc w:val="center"/>
              <w:rPr>
                <w:sz w:val="22"/>
                <w:szCs w:val="22"/>
                <w:lang w:val="en-US"/>
              </w:rPr>
            </w:pPr>
            <w:r w:rsidRPr="000E15CA">
              <w:rPr>
                <w:sz w:val="22"/>
                <w:szCs w:val="22"/>
                <w:lang w:val="en-US"/>
              </w:rPr>
              <w:t>Physics</w:t>
            </w:r>
          </w:p>
        </w:tc>
      </w:tr>
      <w:tr w:rsidR="0050744D" w:rsidRPr="00474384" w:rsidTr="00AC3FF5">
        <w:trPr>
          <w:jc w:val="center"/>
        </w:trPr>
        <w:tc>
          <w:tcPr>
            <w:tcW w:w="992" w:type="dxa"/>
            <w:tcBorders>
              <w:top w:val="single" w:sz="4" w:space="0" w:color="auto"/>
              <w:left w:val="single" w:sz="4" w:space="0" w:color="auto"/>
              <w:bottom w:val="single" w:sz="4" w:space="0" w:color="auto"/>
              <w:right w:val="single" w:sz="4" w:space="0" w:color="auto"/>
            </w:tcBorders>
            <w:hideMark/>
          </w:tcPr>
          <w:p w:rsidR="0050744D" w:rsidRPr="000E15CA" w:rsidRDefault="0050744D">
            <w:pPr>
              <w:spacing w:after="0"/>
              <w:jc w:val="center"/>
              <w:rPr>
                <w:sz w:val="22"/>
                <w:szCs w:val="22"/>
                <w:lang w:val="en-US"/>
              </w:rPr>
            </w:pPr>
            <w:r w:rsidRPr="000E15CA">
              <w:rPr>
                <w:sz w:val="22"/>
                <w:szCs w:val="22"/>
                <w:lang w:val="en-US"/>
              </w:rPr>
              <w:t>6&lt;A&lt;40</w:t>
            </w:r>
          </w:p>
          <w:p w:rsidR="0050744D" w:rsidRPr="000E15CA" w:rsidRDefault="0050744D">
            <w:pPr>
              <w:spacing w:after="0"/>
              <w:jc w:val="center"/>
              <w:rPr>
                <w:sz w:val="22"/>
                <w:szCs w:val="22"/>
                <w:lang w:val="en-US"/>
              </w:rPr>
            </w:pPr>
            <w:r w:rsidRPr="000E15CA">
              <w:rPr>
                <w:sz w:val="22"/>
                <w:szCs w:val="22"/>
                <w:vertAlign w:val="superscript"/>
                <w:lang w:val="en-US"/>
              </w:rPr>
              <w:t>7</w:t>
            </w:r>
            <w:r w:rsidRPr="000E15CA">
              <w:rPr>
                <w:sz w:val="22"/>
                <w:szCs w:val="22"/>
                <w:lang w:val="en-US"/>
              </w:rPr>
              <w:t>Li</w:t>
            </w:r>
          </w:p>
          <w:p w:rsidR="0050744D" w:rsidRPr="000E15CA" w:rsidRDefault="0050744D">
            <w:pPr>
              <w:spacing w:after="0"/>
              <w:jc w:val="center"/>
              <w:rPr>
                <w:sz w:val="22"/>
                <w:szCs w:val="22"/>
                <w:lang w:val="en-US"/>
              </w:rPr>
            </w:pPr>
            <w:r w:rsidRPr="000E15CA">
              <w:rPr>
                <w:sz w:val="22"/>
                <w:szCs w:val="22"/>
                <w:vertAlign w:val="superscript"/>
                <w:lang w:val="en-US"/>
              </w:rPr>
              <w:t>18</w:t>
            </w:r>
            <w:r w:rsidRPr="000E15CA">
              <w:rPr>
                <w:sz w:val="22"/>
                <w:szCs w:val="22"/>
                <w:lang w:val="en-US"/>
              </w:rPr>
              <w:t>O</w:t>
            </w:r>
          </w:p>
          <w:p w:rsidR="0050744D" w:rsidRPr="000E15CA" w:rsidRDefault="0050744D">
            <w:pPr>
              <w:spacing w:after="0"/>
              <w:jc w:val="center"/>
              <w:rPr>
                <w:sz w:val="22"/>
                <w:szCs w:val="22"/>
                <w:lang w:val="en-US"/>
              </w:rPr>
            </w:pPr>
            <w:r w:rsidRPr="000E15CA">
              <w:rPr>
                <w:sz w:val="22"/>
                <w:szCs w:val="22"/>
                <w:vertAlign w:val="superscript"/>
                <w:lang w:val="en-US"/>
              </w:rPr>
              <w:t>40</w:t>
            </w:r>
            <w:r w:rsidRPr="000E15CA">
              <w:rPr>
                <w:sz w:val="22"/>
                <w:szCs w:val="22"/>
                <w:lang w:val="en-US"/>
              </w:rPr>
              <w:t>Ar</w:t>
            </w:r>
          </w:p>
        </w:tc>
        <w:tc>
          <w:tcPr>
            <w:tcW w:w="125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lang w:val="en-US"/>
              </w:rPr>
            </w:pPr>
            <w:r w:rsidRPr="000E15CA">
              <w:rPr>
                <w:sz w:val="22"/>
                <w:szCs w:val="22"/>
                <w:lang w:val="en-US"/>
              </w:rPr>
              <w:t>17</w:t>
            </w:r>
          </w:p>
          <w:p w:rsidR="0050744D" w:rsidRPr="000E15CA" w:rsidRDefault="0050744D">
            <w:pPr>
              <w:spacing w:after="0"/>
              <w:jc w:val="center"/>
              <w:rPr>
                <w:sz w:val="22"/>
                <w:szCs w:val="22"/>
                <w:lang w:val="en-US"/>
              </w:rPr>
            </w:pPr>
            <w:r w:rsidRPr="000E15CA">
              <w:rPr>
                <w:sz w:val="22"/>
                <w:szCs w:val="22"/>
                <w:lang w:val="en-US"/>
              </w:rPr>
              <w:t>19</w:t>
            </w:r>
          </w:p>
          <w:p w:rsidR="0050744D" w:rsidRPr="000E15CA" w:rsidRDefault="0050744D">
            <w:pPr>
              <w:spacing w:after="0"/>
              <w:jc w:val="center"/>
              <w:rPr>
                <w:sz w:val="22"/>
                <w:szCs w:val="22"/>
                <w:lang w:val="en-US"/>
              </w:rPr>
            </w:pPr>
            <w:r w:rsidRPr="000E15CA">
              <w:rPr>
                <w:sz w:val="22"/>
                <w:szCs w:val="22"/>
                <w:lang w:val="en-US"/>
              </w:rPr>
              <w:t>5</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vertAlign w:val="superscript"/>
                <w:lang w:val="en-US"/>
              </w:rPr>
            </w:pPr>
            <w:r w:rsidRPr="000E15CA">
              <w:rPr>
                <w:sz w:val="22"/>
                <w:szCs w:val="22"/>
                <w:lang w:val="en-US"/>
              </w:rPr>
              <w:t>6×10</w:t>
            </w:r>
            <w:r w:rsidRPr="000E15CA">
              <w:rPr>
                <w:sz w:val="22"/>
                <w:szCs w:val="22"/>
                <w:vertAlign w:val="superscript"/>
                <w:lang w:val="en-US"/>
              </w:rPr>
              <w:t>13</w:t>
            </w:r>
          </w:p>
          <w:p w:rsidR="0050744D" w:rsidRPr="000E15CA" w:rsidRDefault="0050744D">
            <w:pPr>
              <w:spacing w:after="0"/>
              <w:jc w:val="center"/>
              <w:rPr>
                <w:sz w:val="22"/>
                <w:szCs w:val="22"/>
                <w:vertAlign w:val="superscript"/>
                <w:lang w:val="en-US"/>
              </w:rPr>
            </w:pPr>
            <w:r w:rsidRPr="000E15CA">
              <w:rPr>
                <w:sz w:val="22"/>
                <w:szCs w:val="22"/>
                <w:lang w:val="en-US"/>
              </w:rPr>
              <w:t>2×10</w:t>
            </w:r>
            <w:r w:rsidRPr="000E15CA">
              <w:rPr>
                <w:sz w:val="22"/>
                <w:szCs w:val="22"/>
                <w:vertAlign w:val="superscript"/>
                <w:lang w:val="en-US"/>
              </w:rPr>
              <w:t>13</w:t>
            </w:r>
          </w:p>
          <w:p w:rsidR="0050744D" w:rsidRPr="000E15CA" w:rsidRDefault="0050744D">
            <w:pPr>
              <w:spacing w:after="0"/>
              <w:jc w:val="center"/>
              <w:rPr>
                <w:sz w:val="22"/>
                <w:szCs w:val="22"/>
                <w:lang w:val="en-US"/>
              </w:rPr>
            </w:pPr>
            <w:r w:rsidRPr="000E15CA">
              <w:rPr>
                <w:sz w:val="22"/>
                <w:szCs w:val="22"/>
                <w:lang w:val="en-US"/>
              </w:rPr>
              <w:t>9×10</w:t>
            </w:r>
            <w:r w:rsidRPr="000E15CA">
              <w:rPr>
                <w:sz w:val="22"/>
                <w:szCs w:val="22"/>
                <w:vertAlign w:val="superscript"/>
                <w:lang w:val="en-US"/>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lang w:val="en-US"/>
              </w:rPr>
            </w:pPr>
            <w:r w:rsidRPr="000E15CA">
              <w:rPr>
                <w:sz w:val="22"/>
                <w:szCs w:val="22"/>
                <w:lang w:val="en-US"/>
              </w:rPr>
              <w:t>17</w:t>
            </w:r>
          </w:p>
          <w:p w:rsidR="0050744D" w:rsidRPr="000E15CA" w:rsidRDefault="0050744D">
            <w:pPr>
              <w:spacing w:after="0"/>
              <w:jc w:val="center"/>
              <w:rPr>
                <w:sz w:val="22"/>
                <w:szCs w:val="22"/>
                <w:lang w:val="en-US"/>
              </w:rPr>
            </w:pPr>
            <w:r w:rsidRPr="000E15CA">
              <w:rPr>
                <w:sz w:val="22"/>
                <w:szCs w:val="22"/>
                <w:lang w:val="en-US"/>
              </w:rPr>
              <w:t>19</w:t>
            </w:r>
          </w:p>
          <w:p w:rsidR="0050744D" w:rsidRPr="000E15CA" w:rsidRDefault="0050744D">
            <w:pPr>
              <w:spacing w:after="0"/>
              <w:jc w:val="center"/>
              <w:rPr>
                <w:b/>
                <w:bCs/>
                <w:sz w:val="22"/>
                <w:szCs w:val="22"/>
                <w:lang w:val="en-US"/>
              </w:rPr>
            </w:pPr>
            <w:r w:rsidRPr="000E15CA">
              <w:rPr>
                <w:sz w:val="22"/>
                <w:szCs w:val="22"/>
                <w:lang w:val="en-US"/>
              </w:rPr>
              <w:t>5</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lang w:val="en-US"/>
              </w:rPr>
            </w:pPr>
            <w:r w:rsidRPr="000E15CA">
              <w:rPr>
                <w:sz w:val="22"/>
                <w:szCs w:val="22"/>
                <w:lang w:val="en-US"/>
              </w:rPr>
              <w:t>1×10</w:t>
            </w:r>
            <w:r w:rsidRPr="000E15CA">
              <w:rPr>
                <w:sz w:val="22"/>
                <w:szCs w:val="22"/>
                <w:vertAlign w:val="superscript"/>
                <w:lang w:val="en-US"/>
              </w:rPr>
              <w:t>14</w:t>
            </w:r>
          </w:p>
          <w:p w:rsidR="0050744D" w:rsidRPr="000E15CA" w:rsidRDefault="0050744D">
            <w:pPr>
              <w:spacing w:after="0"/>
              <w:jc w:val="center"/>
              <w:rPr>
                <w:sz w:val="22"/>
                <w:szCs w:val="22"/>
                <w:lang w:val="en-US"/>
              </w:rPr>
            </w:pPr>
            <w:r w:rsidRPr="000E15CA">
              <w:rPr>
                <w:sz w:val="22"/>
                <w:szCs w:val="22"/>
                <w:lang w:val="en-US"/>
              </w:rPr>
              <w:t>1×10</w:t>
            </w:r>
            <w:r w:rsidRPr="000E15CA">
              <w:rPr>
                <w:sz w:val="22"/>
                <w:szCs w:val="22"/>
                <w:vertAlign w:val="superscript"/>
                <w:lang w:val="en-US"/>
              </w:rPr>
              <w:t>14</w:t>
            </w:r>
          </w:p>
          <w:p w:rsidR="0050744D" w:rsidRPr="000E15CA" w:rsidRDefault="0050744D">
            <w:pPr>
              <w:spacing w:after="0"/>
              <w:jc w:val="center"/>
              <w:rPr>
                <w:sz w:val="22"/>
                <w:szCs w:val="22"/>
                <w:lang w:val="en-US"/>
              </w:rPr>
            </w:pPr>
            <w:r w:rsidRPr="000E15CA">
              <w:rPr>
                <w:sz w:val="22"/>
                <w:szCs w:val="22"/>
                <w:lang w:val="en-US"/>
              </w:rPr>
              <w:t>3×10</w:t>
            </w:r>
            <w:r w:rsidRPr="000E15CA">
              <w:rPr>
                <w:sz w:val="22"/>
                <w:szCs w:val="22"/>
                <w:vertAlign w:val="superscript"/>
                <w:lang w:val="en-US"/>
              </w:rPr>
              <w:t>13</w:t>
            </w:r>
          </w:p>
        </w:tc>
        <w:tc>
          <w:tcPr>
            <w:tcW w:w="2693" w:type="dxa"/>
            <w:tcBorders>
              <w:top w:val="single" w:sz="4" w:space="0" w:color="auto"/>
              <w:left w:val="single" w:sz="4" w:space="0" w:color="auto"/>
              <w:bottom w:val="single" w:sz="4" w:space="0" w:color="auto"/>
              <w:right w:val="single" w:sz="4" w:space="0" w:color="auto"/>
            </w:tcBorders>
            <w:hideMark/>
          </w:tcPr>
          <w:p w:rsidR="0050744D" w:rsidRPr="000E15CA" w:rsidRDefault="0050744D">
            <w:pPr>
              <w:spacing w:after="0"/>
              <w:rPr>
                <w:sz w:val="22"/>
                <w:szCs w:val="22"/>
                <w:lang w:val="en-US"/>
              </w:rPr>
            </w:pPr>
            <w:r w:rsidRPr="000E15CA">
              <w:rPr>
                <w:sz w:val="22"/>
                <w:szCs w:val="22"/>
                <w:lang w:val="en-US"/>
              </w:rPr>
              <w:t>production of light RIB, fragmentation, transfer, structure of light exotic nuclei</w:t>
            </w:r>
          </w:p>
        </w:tc>
      </w:tr>
      <w:tr w:rsidR="0050744D" w:rsidRPr="00474384" w:rsidTr="00AC3FF5">
        <w:trPr>
          <w:jc w:val="center"/>
        </w:trPr>
        <w:tc>
          <w:tcPr>
            <w:tcW w:w="992" w:type="dxa"/>
            <w:tcBorders>
              <w:top w:val="single" w:sz="4" w:space="0" w:color="auto"/>
              <w:left w:val="single" w:sz="4" w:space="0" w:color="auto"/>
              <w:bottom w:val="single" w:sz="4" w:space="0" w:color="auto"/>
              <w:right w:val="single" w:sz="4" w:space="0" w:color="auto"/>
            </w:tcBorders>
            <w:hideMark/>
          </w:tcPr>
          <w:p w:rsidR="0050744D" w:rsidRPr="000E15CA" w:rsidRDefault="0050744D">
            <w:pPr>
              <w:spacing w:after="0"/>
              <w:jc w:val="center"/>
              <w:rPr>
                <w:sz w:val="22"/>
                <w:szCs w:val="22"/>
                <w:lang w:val="en-US"/>
              </w:rPr>
            </w:pPr>
            <w:r w:rsidRPr="000E15CA">
              <w:rPr>
                <w:sz w:val="22"/>
                <w:szCs w:val="22"/>
                <w:lang w:val="en-US"/>
              </w:rPr>
              <w:t>A ~ 60</w:t>
            </w:r>
          </w:p>
          <w:p w:rsidR="0050744D" w:rsidRPr="000E15CA" w:rsidRDefault="0050744D">
            <w:pPr>
              <w:spacing w:after="0"/>
              <w:jc w:val="center"/>
              <w:rPr>
                <w:sz w:val="22"/>
                <w:szCs w:val="22"/>
                <w:lang w:val="en-US"/>
              </w:rPr>
            </w:pPr>
            <w:r w:rsidRPr="000E15CA">
              <w:rPr>
                <w:sz w:val="22"/>
                <w:szCs w:val="22"/>
                <w:vertAlign w:val="superscript"/>
                <w:lang w:val="en-US"/>
              </w:rPr>
              <w:t>48</w:t>
            </w:r>
            <w:r w:rsidRPr="000E15CA">
              <w:rPr>
                <w:sz w:val="22"/>
                <w:szCs w:val="22"/>
                <w:lang w:val="en-US"/>
              </w:rPr>
              <w:t>Ca</w:t>
            </w:r>
          </w:p>
          <w:p w:rsidR="0050744D" w:rsidRPr="000E15CA" w:rsidRDefault="0050744D">
            <w:pPr>
              <w:spacing w:after="0"/>
              <w:jc w:val="center"/>
              <w:rPr>
                <w:sz w:val="22"/>
                <w:szCs w:val="22"/>
                <w:lang w:val="en-US"/>
              </w:rPr>
            </w:pPr>
            <w:r w:rsidRPr="000E15CA">
              <w:rPr>
                <w:sz w:val="22"/>
                <w:szCs w:val="22"/>
                <w:vertAlign w:val="superscript"/>
                <w:lang w:val="en-US"/>
              </w:rPr>
              <w:t>54</w:t>
            </w:r>
            <w:r w:rsidRPr="000E15CA">
              <w:rPr>
                <w:sz w:val="22"/>
                <w:szCs w:val="22"/>
                <w:lang w:val="en-US"/>
              </w:rPr>
              <w:t>Cr</w:t>
            </w:r>
          </w:p>
          <w:p w:rsidR="0050744D" w:rsidRPr="000E15CA" w:rsidRDefault="0050744D">
            <w:pPr>
              <w:spacing w:after="0"/>
              <w:jc w:val="center"/>
              <w:rPr>
                <w:sz w:val="22"/>
                <w:szCs w:val="22"/>
                <w:lang w:val="en-US"/>
              </w:rPr>
            </w:pPr>
            <w:r w:rsidRPr="000E15CA">
              <w:rPr>
                <w:sz w:val="22"/>
                <w:szCs w:val="22"/>
                <w:vertAlign w:val="superscript"/>
                <w:lang w:val="en-US"/>
              </w:rPr>
              <w:t>58</w:t>
            </w:r>
            <w:r w:rsidRPr="000E15CA">
              <w:rPr>
                <w:sz w:val="22"/>
                <w:szCs w:val="22"/>
                <w:lang w:val="en-US"/>
              </w:rPr>
              <w:t>Fe</w:t>
            </w:r>
          </w:p>
        </w:tc>
        <w:tc>
          <w:tcPr>
            <w:tcW w:w="125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rPr>
            </w:pPr>
            <w:r w:rsidRPr="000E15CA">
              <w:rPr>
                <w:sz w:val="22"/>
                <w:szCs w:val="22"/>
                <w:lang w:val="en-US"/>
              </w:rPr>
              <w:t xml:space="preserve">5 </w:t>
            </w:r>
          </w:p>
          <w:p w:rsidR="0050744D" w:rsidRPr="000E15CA" w:rsidRDefault="0050744D">
            <w:pPr>
              <w:spacing w:after="0"/>
              <w:jc w:val="center"/>
              <w:rPr>
                <w:sz w:val="22"/>
                <w:szCs w:val="22"/>
                <w:lang w:val="en-US"/>
              </w:rPr>
            </w:pPr>
            <w:r w:rsidRPr="000E15CA">
              <w:rPr>
                <w:sz w:val="22"/>
                <w:szCs w:val="22"/>
                <w:lang w:val="en-US"/>
              </w:rPr>
              <w:t xml:space="preserve">5 </w:t>
            </w:r>
          </w:p>
          <w:p w:rsidR="0050744D" w:rsidRPr="000E15CA" w:rsidRDefault="0050744D">
            <w:pPr>
              <w:spacing w:after="0"/>
              <w:jc w:val="center"/>
              <w:rPr>
                <w:sz w:val="22"/>
                <w:szCs w:val="22"/>
                <w:lang w:val="en-US"/>
              </w:rPr>
            </w:pPr>
            <w:r w:rsidRPr="000E15CA">
              <w:rPr>
                <w:sz w:val="22"/>
                <w:szCs w:val="22"/>
              </w:rPr>
              <w:t>5</w:t>
            </w:r>
            <w:r w:rsidRPr="000E15CA">
              <w:rPr>
                <w:sz w:val="22"/>
                <w:szCs w:val="22"/>
                <w:lang w:val="en-US"/>
              </w:rPr>
              <w:t xml:space="preserve"> </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vertAlign w:val="superscript"/>
                <w:lang w:val="en-US"/>
              </w:rPr>
            </w:pPr>
            <w:r w:rsidRPr="000E15CA">
              <w:rPr>
                <w:sz w:val="22"/>
                <w:szCs w:val="22"/>
                <w:lang w:val="en-US"/>
              </w:rPr>
              <w:t>7.5×10</w:t>
            </w:r>
            <w:r w:rsidRPr="000E15CA">
              <w:rPr>
                <w:sz w:val="22"/>
                <w:szCs w:val="22"/>
                <w:vertAlign w:val="superscript"/>
                <w:lang w:val="en-US"/>
              </w:rPr>
              <w:t>12</w:t>
            </w:r>
          </w:p>
          <w:p w:rsidR="0050744D" w:rsidRPr="000E15CA" w:rsidRDefault="0050744D">
            <w:pPr>
              <w:spacing w:after="0"/>
              <w:jc w:val="center"/>
              <w:rPr>
                <w:sz w:val="22"/>
                <w:szCs w:val="22"/>
                <w:vertAlign w:val="superscript"/>
                <w:lang w:val="en-US"/>
              </w:rPr>
            </w:pPr>
            <w:r w:rsidRPr="000E15CA">
              <w:rPr>
                <w:sz w:val="22"/>
                <w:szCs w:val="22"/>
                <w:lang w:val="en-US"/>
              </w:rPr>
              <w:t>4×10</w:t>
            </w:r>
            <w:r w:rsidRPr="000E15CA">
              <w:rPr>
                <w:sz w:val="22"/>
                <w:szCs w:val="22"/>
                <w:vertAlign w:val="superscript"/>
                <w:lang w:val="en-US"/>
              </w:rPr>
              <w:t>12</w:t>
            </w:r>
            <w:r w:rsidRPr="000E15CA">
              <w:rPr>
                <w:sz w:val="22"/>
                <w:szCs w:val="22"/>
                <w:lang w:val="en-US"/>
              </w:rPr>
              <w:t xml:space="preserve"> 4.</w:t>
            </w:r>
            <w:r w:rsidRPr="000E15CA">
              <w:rPr>
                <w:sz w:val="22"/>
                <w:szCs w:val="22"/>
              </w:rPr>
              <w:t>4</w:t>
            </w:r>
            <w:r w:rsidRPr="000E15CA">
              <w:rPr>
                <w:sz w:val="22"/>
                <w:szCs w:val="22"/>
                <w:lang w:val="en-US"/>
              </w:rPr>
              <w:t>×10</w:t>
            </w:r>
            <w:r w:rsidRPr="000E15CA">
              <w:rPr>
                <w:sz w:val="22"/>
                <w:szCs w:val="22"/>
                <w:vertAlign w:val="superscript"/>
                <w:lang w:val="en-US"/>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rPr>
            </w:pPr>
            <w:r w:rsidRPr="000E15CA">
              <w:rPr>
                <w:sz w:val="22"/>
                <w:szCs w:val="22"/>
                <w:lang w:val="en-US"/>
              </w:rPr>
              <w:t xml:space="preserve">5 </w:t>
            </w:r>
          </w:p>
          <w:p w:rsidR="0050744D" w:rsidRPr="000E15CA" w:rsidRDefault="0050744D">
            <w:pPr>
              <w:spacing w:after="0"/>
              <w:jc w:val="center"/>
              <w:rPr>
                <w:sz w:val="22"/>
                <w:szCs w:val="22"/>
              </w:rPr>
            </w:pPr>
            <w:r w:rsidRPr="000E15CA">
              <w:rPr>
                <w:sz w:val="22"/>
                <w:szCs w:val="22"/>
              </w:rPr>
              <w:t xml:space="preserve">5 </w:t>
            </w:r>
          </w:p>
          <w:p w:rsidR="0050744D" w:rsidRPr="000E15CA" w:rsidRDefault="0050744D">
            <w:pPr>
              <w:spacing w:after="0"/>
              <w:jc w:val="center"/>
              <w:rPr>
                <w:sz w:val="22"/>
                <w:szCs w:val="22"/>
                <w:lang w:val="en-US"/>
              </w:rPr>
            </w:pPr>
            <w:r w:rsidRPr="000E15CA">
              <w:rPr>
                <w:sz w:val="22"/>
                <w:szCs w:val="22"/>
              </w:rPr>
              <w:t>5</w:t>
            </w:r>
            <w:r w:rsidRPr="000E15CA">
              <w:rPr>
                <w:sz w:val="22"/>
                <w:szCs w:val="22"/>
                <w:lang w:val="en-US"/>
              </w:rPr>
              <w:t xml:space="preserve"> </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vertAlign w:val="superscript"/>
                <w:lang w:val="en-US"/>
              </w:rPr>
            </w:pPr>
            <w:r w:rsidRPr="000E15CA">
              <w:rPr>
                <w:sz w:val="22"/>
                <w:szCs w:val="22"/>
                <w:lang w:val="en-US"/>
              </w:rPr>
              <w:t>2×10</w:t>
            </w:r>
            <w:r w:rsidRPr="000E15CA">
              <w:rPr>
                <w:sz w:val="22"/>
                <w:szCs w:val="22"/>
                <w:vertAlign w:val="superscript"/>
                <w:lang w:val="en-US"/>
              </w:rPr>
              <w:t>13</w:t>
            </w:r>
          </w:p>
          <w:p w:rsidR="0050744D" w:rsidRPr="000E15CA" w:rsidRDefault="0050744D">
            <w:pPr>
              <w:spacing w:after="0"/>
              <w:jc w:val="center"/>
              <w:rPr>
                <w:sz w:val="22"/>
                <w:szCs w:val="22"/>
                <w:vertAlign w:val="superscript"/>
                <w:lang w:val="en-US"/>
              </w:rPr>
            </w:pPr>
            <w:r w:rsidRPr="000E15CA">
              <w:rPr>
                <w:sz w:val="22"/>
                <w:szCs w:val="22"/>
                <w:lang w:val="en-US"/>
              </w:rPr>
              <w:t>6×10</w:t>
            </w:r>
            <w:r w:rsidRPr="000E15CA">
              <w:rPr>
                <w:sz w:val="22"/>
                <w:szCs w:val="22"/>
                <w:vertAlign w:val="superscript"/>
                <w:lang w:val="en-US"/>
              </w:rPr>
              <w:t>12</w:t>
            </w:r>
          </w:p>
          <w:p w:rsidR="0050744D" w:rsidRPr="000E15CA" w:rsidRDefault="0050744D">
            <w:pPr>
              <w:spacing w:after="0"/>
              <w:jc w:val="center"/>
              <w:rPr>
                <w:sz w:val="22"/>
                <w:szCs w:val="22"/>
                <w:vertAlign w:val="superscript"/>
                <w:lang w:val="en-US"/>
              </w:rPr>
            </w:pPr>
            <w:r w:rsidRPr="000E15CA">
              <w:rPr>
                <w:sz w:val="22"/>
                <w:szCs w:val="22"/>
                <w:lang w:val="en-US"/>
              </w:rPr>
              <w:t>6×10</w:t>
            </w:r>
            <w:r w:rsidRPr="000E15CA">
              <w:rPr>
                <w:sz w:val="22"/>
                <w:szCs w:val="22"/>
                <w:vertAlign w:val="superscript"/>
                <w:lang w:val="en-US"/>
              </w:rPr>
              <w:t>12</w:t>
            </w:r>
          </w:p>
        </w:tc>
        <w:tc>
          <w:tcPr>
            <w:tcW w:w="2693" w:type="dxa"/>
            <w:tcBorders>
              <w:top w:val="single" w:sz="4" w:space="0" w:color="auto"/>
              <w:left w:val="single" w:sz="4" w:space="0" w:color="auto"/>
              <w:bottom w:val="single" w:sz="4" w:space="0" w:color="auto"/>
              <w:right w:val="single" w:sz="4" w:space="0" w:color="auto"/>
            </w:tcBorders>
            <w:hideMark/>
          </w:tcPr>
          <w:p w:rsidR="0050744D" w:rsidRPr="000E15CA" w:rsidRDefault="0050744D">
            <w:pPr>
              <w:spacing w:after="0"/>
              <w:rPr>
                <w:sz w:val="22"/>
                <w:szCs w:val="22"/>
                <w:lang w:val="en-US"/>
              </w:rPr>
            </w:pPr>
            <w:r w:rsidRPr="000E15CA">
              <w:rPr>
                <w:sz w:val="22"/>
                <w:szCs w:val="22"/>
                <w:lang w:val="en-US"/>
              </w:rPr>
              <w:t xml:space="preserve">superheavy elements, </w:t>
            </w:r>
          </w:p>
          <w:p w:rsidR="0050744D" w:rsidRPr="000E15CA" w:rsidRDefault="0050744D">
            <w:pPr>
              <w:spacing w:after="0"/>
              <w:rPr>
                <w:sz w:val="22"/>
                <w:szCs w:val="22"/>
                <w:lang w:val="en-US"/>
              </w:rPr>
            </w:pPr>
            <w:r w:rsidRPr="000E15CA">
              <w:rPr>
                <w:sz w:val="22"/>
                <w:szCs w:val="22"/>
                <w:lang w:val="en-US"/>
              </w:rPr>
              <w:t>spectroscopy of SHE,</w:t>
            </w:r>
          </w:p>
          <w:p w:rsidR="0050744D" w:rsidRPr="000E15CA" w:rsidRDefault="0050744D">
            <w:pPr>
              <w:spacing w:after="0"/>
              <w:rPr>
                <w:sz w:val="22"/>
                <w:szCs w:val="22"/>
                <w:lang w:val="en-US"/>
              </w:rPr>
            </w:pPr>
            <w:r w:rsidRPr="000E15CA">
              <w:rPr>
                <w:sz w:val="22"/>
                <w:szCs w:val="22"/>
                <w:lang w:val="en-US"/>
              </w:rPr>
              <w:t>fusion-fission,</w:t>
            </w:r>
          </w:p>
          <w:p w:rsidR="0050744D" w:rsidRPr="000E15CA" w:rsidRDefault="0050744D">
            <w:pPr>
              <w:spacing w:after="0"/>
              <w:rPr>
                <w:sz w:val="22"/>
                <w:szCs w:val="22"/>
                <w:lang w:val="en-US"/>
              </w:rPr>
            </w:pPr>
            <w:r w:rsidRPr="000E15CA">
              <w:rPr>
                <w:sz w:val="22"/>
                <w:szCs w:val="22"/>
                <w:lang w:val="en-US"/>
              </w:rPr>
              <w:t>quasi-fission, etc.</w:t>
            </w:r>
          </w:p>
        </w:tc>
      </w:tr>
      <w:tr w:rsidR="0050744D" w:rsidRPr="00474384" w:rsidTr="00AC3FF5">
        <w:trPr>
          <w:jc w:val="center"/>
        </w:trPr>
        <w:tc>
          <w:tcPr>
            <w:tcW w:w="992" w:type="dxa"/>
            <w:tcBorders>
              <w:top w:val="single" w:sz="4" w:space="0" w:color="auto"/>
              <w:left w:val="single" w:sz="4" w:space="0" w:color="auto"/>
              <w:bottom w:val="single" w:sz="4" w:space="0" w:color="auto"/>
              <w:right w:val="single" w:sz="4" w:space="0" w:color="auto"/>
            </w:tcBorders>
            <w:hideMark/>
          </w:tcPr>
          <w:p w:rsidR="0050744D" w:rsidRPr="000E15CA" w:rsidRDefault="0050744D">
            <w:pPr>
              <w:spacing w:after="0"/>
              <w:jc w:val="center"/>
              <w:rPr>
                <w:sz w:val="22"/>
                <w:szCs w:val="22"/>
                <w:lang w:val="en-US"/>
              </w:rPr>
            </w:pPr>
            <w:r w:rsidRPr="000E15CA">
              <w:rPr>
                <w:sz w:val="22"/>
                <w:szCs w:val="22"/>
                <w:lang w:val="en-US"/>
              </w:rPr>
              <w:t>A ~ 150</w:t>
            </w:r>
          </w:p>
          <w:p w:rsidR="0050744D" w:rsidRPr="000E15CA" w:rsidRDefault="0050744D">
            <w:pPr>
              <w:spacing w:after="0"/>
              <w:jc w:val="center"/>
              <w:rPr>
                <w:sz w:val="22"/>
                <w:szCs w:val="22"/>
                <w:lang w:val="en-US"/>
              </w:rPr>
            </w:pPr>
            <w:r w:rsidRPr="000E15CA">
              <w:rPr>
                <w:sz w:val="22"/>
                <w:szCs w:val="22"/>
                <w:vertAlign w:val="superscript"/>
                <w:lang w:val="en-US"/>
              </w:rPr>
              <w:t>124</w:t>
            </w:r>
            <w:r w:rsidRPr="000E15CA">
              <w:rPr>
                <w:sz w:val="22"/>
                <w:szCs w:val="22"/>
                <w:lang w:val="en-US"/>
              </w:rPr>
              <w:t>Sn</w:t>
            </w:r>
          </w:p>
          <w:p w:rsidR="0050744D" w:rsidRPr="000E15CA" w:rsidRDefault="0050744D">
            <w:pPr>
              <w:spacing w:after="0"/>
              <w:jc w:val="center"/>
              <w:rPr>
                <w:sz w:val="22"/>
                <w:szCs w:val="22"/>
                <w:lang w:val="en-US"/>
              </w:rPr>
            </w:pPr>
            <w:r w:rsidRPr="000E15CA">
              <w:rPr>
                <w:sz w:val="22"/>
                <w:szCs w:val="22"/>
                <w:vertAlign w:val="superscript"/>
                <w:lang w:val="en-US"/>
              </w:rPr>
              <w:t>136</w:t>
            </w:r>
            <w:r w:rsidRPr="000E15CA">
              <w:rPr>
                <w:sz w:val="22"/>
                <w:szCs w:val="22"/>
                <w:lang w:val="en-US"/>
              </w:rPr>
              <w:t>Xe</w:t>
            </w:r>
          </w:p>
        </w:tc>
        <w:tc>
          <w:tcPr>
            <w:tcW w:w="125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rPr>
            </w:pPr>
            <w:r w:rsidRPr="000E15CA">
              <w:rPr>
                <w:sz w:val="22"/>
                <w:szCs w:val="22"/>
                <w:lang w:val="en-US"/>
              </w:rPr>
              <w:t xml:space="preserve">5 </w:t>
            </w:r>
          </w:p>
          <w:p w:rsidR="0050744D" w:rsidRPr="000E15CA" w:rsidRDefault="0050744D">
            <w:pPr>
              <w:spacing w:after="0"/>
              <w:jc w:val="center"/>
              <w:rPr>
                <w:sz w:val="22"/>
                <w:szCs w:val="22"/>
                <w:lang w:val="en-US"/>
              </w:rPr>
            </w:pPr>
            <w:r w:rsidRPr="000E15CA">
              <w:rPr>
                <w:sz w:val="22"/>
                <w:szCs w:val="22"/>
                <w:lang w:val="en-US"/>
              </w:rPr>
              <w:t>5</w:t>
            </w: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vertAlign w:val="superscript"/>
                <w:lang w:val="en-US"/>
              </w:rPr>
            </w:pPr>
            <w:r w:rsidRPr="000E15CA">
              <w:rPr>
                <w:sz w:val="22"/>
                <w:szCs w:val="22"/>
                <w:lang w:val="en-US"/>
              </w:rPr>
              <w:t>3×10</w:t>
            </w:r>
            <w:r w:rsidRPr="000E15CA">
              <w:rPr>
                <w:sz w:val="22"/>
                <w:szCs w:val="22"/>
                <w:vertAlign w:val="superscript"/>
                <w:lang w:val="en-US"/>
              </w:rPr>
              <w:t>11</w:t>
            </w:r>
          </w:p>
          <w:p w:rsidR="0050744D" w:rsidRPr="000E15CA" w:rsidRDefault="0050744D">
            <w:pPr>
              <w:spacing w:after="0"/>
              <w:jc w:val="center"/>
              <w:rPr>
                <w:sz w:val="22"/>
                <w:szCs w:val="22"/>
                <w:vertAlign w:val="superscript"/>
                <w:lang w:val="en-US"/>
              </w:rPr>
            </w:pPr>
            <w:r w:rsidRPr="000E15CA">
              <w:rPr>
                <w:sz w:val="22"/>
                <w:szCs w:val="22"/>
                <w:lang w:val="en-US"/>
              </w:rPr>
              <w:t>5×10</w:t>
            </w:r>
            <w:r w:rsidRPr="000E15CA">
              <w:rPr>
                <w:sz w:val="22"/>
                <w:szCs w:val="22"/>
                <w:vertAlign w:val="superscript"/>
                <w:lang w:val="en-US"/>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lang w:val="en-US"/>
              </w:rPr>
            </w:pPr>
            <w:r w:rsidRPr="000E15CA">
              <w:rPr>
                <w:sz w:val="22"/>
                <w:szCs w:val="22"/>
                <w:lang w:val="en-US"/>
              </w:rPr>
              <w:t xml:space="preserve">5 </w:t>
            </w:r>
          </w:p>
          <w:p w:rsidR="0050744D" w:rsidRPr="000E15CA" w:rsidRDefault="0050744D">
            <w:pPr>
              <w:spacing w:after="0"/>
              <w:jc w:val="center"/>
              <w:rPr>
                <w:sz w:val="22"/>
                <w:szCs w:val="22"/>
                <w:lang w:val="en-US"/>
              </w:rPr>
            </w:pPr>
            <w:r w:rsidRPr="000E15CA">
              <w:rPr>
                <w:sz w:val="22"/>
                <w:szCs w:val="22"/>
                <w:lang w:val="en-US"/>
              </w:rPr>
              <w:t xml:space="preserve">5 </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vertAlign w:val="superscript"/>
                <w:lang w:val="en-US"/>
              </w:rPr>
            </w:pPr>
            <w:r w:rsidRPr="000E15CA">
              <w:rPr>
                <w:sz w:val="22"/>
                <w:szCs w:val="22"/>
                <w:lang w:val="en-US"/>
              </w:rPr>
              <w:t>2×10</w:t>
            </w:r>
            <w:r w:rsidRPr="000E15CA">
              <w:rPr>
                <w:sz w:val="22"/>
                <w:szCs w:val="22"/>
                <w:vertAlign w:val="superscript"/>
                <w:lang w:val="en-US"/>
              </w:rPr>
              <w:t>12</w:t>
            </w:r>
          </w:p>
          <w:p w:rsidR="0050744D" w:rsidRPr="000E15CA" w:rsidRDefault="0050744D">
            <w:pPr>
              <w:spacing w:after="0"/>
              <w:jc w:val="center"/>
              <w:rPr>
                <w:sz w:val="22"/>
                <w:szCs w:val="22"/>
                <w:vertAlign w:val="superscript"/>
                <w:lang w:val="en-US"/>
              </w:rPr>
            </w:pPr>
            <w:r w:rsidRPr="000E15CA">
              <w:rPr>
                <w:sz w:val="22"/>
                <w:szCs w:val="22"/>
                <w:lang w:val="en-US"/>
              </w:rPr>
              <w:t>3×10</w:t>
            </w:r>
            <w:r w:rsidRPr="000E15CA">
              <w:rPr>
                <w:sz w:val="22"/>
                <w:szCs w:val="22"/>
                <w:vertAlign w:val="superscript"/>
                <w:lang w:val="en-US"/>
              </w:rPr>
              <w:t>12</w:t>
            </w:r>
          </w:p>
        </w:tc>
        <w:tc>
          <w:tcPr>
            <w:tcW w:w="2693" w:type="dxa"/>
            <w:tcBorders>
              <w:top w:val="single" w:sz="4" w:space="0" w:color="auto"/>
              <w:left w:val="single" w:sz="4" w:space="0" w:color="auto"/>
              <w:bottom w:val="single" w:sz="4" w:space="0" w:color="auto"/>
              <w:right w:val="single" w:sz="4" w:space="0" w:color="auto"/>
            </w:tcBorders>
            <w:hideMark/>
          </w:tcPr>
          <w:p w:rsidR="0050744D" w:rsidRPr="000E15CA" w:rsidRDefault="0050744D">
            <w:pPr>
              <w:spacing w:after="0"/>
              <w:rPr>
                <w:sz w:val="22"/>
                <w:szCs w:val="22"/>
                <w:lang w:val="en-US"/>
              </w:rPr>
            </w:pPr>
            <w:r w:rsidRPr="000E15CA">
              <w:rPr>
                <w:sz w:val="22"/>
                <w:szCs w:val="22"/>
                <w:lang w:val="en-US"/>
              </w:rPr>
              <w:t>DIP, multi-nucleon transfer, new neutron rich nuclei, shell effects</w:t>
            </w:r>
          </w:p>
        </w:tc>
      </w:tr>
      <w:tr w:rsidR="0050744D" w:rsidRPr="00474384" w:rsidTr="00AC3FF5">
        <w:trPr>
          <w:jc w:val="center"/>
        </w:trPr>
        <w:tc>
          <w:tcPr>
            <w:tcW w:w="992" w:type="dxa"/>
            <w:tcBorders>
              <w:top w:val="single" w:sz="4" w:space="0" w:color="auto"/>
              <w:left w:val="single" w:sz="4" w:space="0" w:color="auto"/>
              <w:bottom w:val="single" w:sz="4" w:space="0" w:color="auto"/>
              <w:right w:val="single" w:sz="4" w:space="0" w:color="auto"/>
            </w:tcBorders>
          </w:tcPr>
          <w:p w:rsidR="0050744D" w:rsidRPr="000E15CA" w:rsidRDefault="0050744D">
            <w:pPr>
              <w:spacing w:after="0"/>
              <w:jc w:val="center"/>
              <w:rPr>
                <w:sz w:val="22"/>
                <w:szCs w:val="22"/>
                <w:lang w:val="en-US"/>
              </w:rPr>
            </w:pPr>
            <w:r w:rsidRPr="000E15CA">
              <w:rPr>
                <w:sz w:val="22"/>
                <w:szCs w:val="22"/>
                <w:lang w:val="en-US"/>
              </w:rPr>
              <w:t>A ~ 240</w:t>
            </w:r>
          </w:p>
          <w:p w:rsidR="0050744D" w:rsidRPr="000E15CA" w:rsidRDefault="0050744D">
            <w:pPr>
              <w:spacing w:after="0"/>
              <w:jc w:val="center"/>
              <w:rPr>
                <w:sz w:val="22"/>
                <w:szCs w:val="22"/>
                <w:lang w:val="en-US"/>
              </w:rPr>
            </w:pPr>
          </w:p>
          <w:p w:rsidR="0050744D" w:rsidRPr="000E15CA" w:rsidRDefault="0050744D">
            <w:pPr>
              <w:spacing w:after="0"/>
              <w:jc w:val="center"/>
              <w:rPr>
                <w:sz w:val="22"/>
                <w:szCs w:val="22"/>
                <w:lang w:val="en-US"/>
              </w:rPr>
            </w:pPr>
            <w:r w:rsidRPr="000E15CA">
              <w:rPr>
                <w:sz w:val="22"/>
                <w:szCs w:val="22"/>
                <w:vertAlign w:val="superscript"/>
                <w:lang w:val="en-US"/>
              </w:rPr>
              <w:t>238</w:t>
            </w:r>
            <w:r w:rsidRPr="000E15CA">
              <w:rPr>
                <w:sz w:val="22"/>
                <w:szCs w:val="22"/>
                <w:lang w:val="en-US"/>
              </w:rPr>
              <w:t>U</w:t>
            </w:r>
          </w:p>
        </w:tc>
        <w:tc>
          <w:tcPr>
            <w:tcW w:w="125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lang w:val="en-US"/>
              </w:rPr>
            </w:pPr>
          </w:p>
          <w:p w:rsidR="0050744D" w:rsidRPr="000E15CA" w:rsidRDefault="0050744D">
            <w:pPr>
              <w:spacing w:after="0"/>
              <w:jc w:val="center"/>
              <w:rPr>
                <w:sz w:val="22"/>
                <w:szCs w:val="22"/>
                <w:lang w:val="en-US"/>
              </w:rPr>
            </w:pPr>
            <w:r w:rsidRPr="000E15CA">
              <w:rPr>
                <w:sz w:val="22"/>
                <w:szCs w:val="22"/>
                <w:lang w:val="en-US"/>
              </w:rPr>
              <w:t xml:space="preserve">7 </w:t>
            </w:r>
          </w:p>
          <w:p w:rsidR="0050744D" w:rsidRPr="000E15CA" w:rsidRDefault="0050744D">
            <w:pPr>
              <w:spacing w:after="0"/>
              <w:jc w:val="center"/>
              <w:rPr>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right"/>
              <w:rPr>
                <w:sz w:val="22"/>
                <w:szCs w:val="22"/>
                <w:lang w:val="en-US"/>
              </w:rPr>
            </w:pPr>
          </w:p>
          <w:p w:rsidR="0050744D" w:rsidRPr="000E15CA" w:rsidRDefault="0050744D">
            <w:pPr>
              <w:spacing w:after="0"/>
              <w:jc w:val="right"/>
              <w:rPr>
                <w:sz w:val="22"/>
                <w:szCs w:val="22"/>
                <w:lang w:val="en-US"/>
              </w:rPr>
            </w:pPr>
          </w:p>
          <w:p w:rsidR="0050744D" w:rsidRPr="000E15CA" w:rsidRDefault="0050744D">
            <w:pPr>
              <w:spacing w:after="0"/>
              <w:jc w:val="center"/>
              <w:rPr>
                <w:sz w:val="22"/>
                <w:szCs w:val="22"/>
                <w:lang w:val="en-US"/>
              </w:rPr>
            </w:pPr>
            <w:r w:rsidRPr="000E15CA">
              <w:rPr>
                <w:sz w:val="22"/>
                <w:szCs w:val="22"/>
                <w:lang w:val="en-US"/>
              </w:rPr>
              <w:t>3×10</w:t>
            </w:r>
            <w:r w:rsidRPr="000E15CA">
              <w:rPr>
                <w:sz w:val="22"/>
                <w:szCs w:val="22"/>
                <w:vertAlign w:val="superscript"/>
                <w:lang w:val="en-US"/>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lang w:val="en-US"/>
              </w:rPr>
            </w:pPr>
          </w:p>
          <w:p w:rsidR="0050744D" w:rsidRPr="000E15CA" w:rsidRDefault="0050744D">
            <w:pPr>
              <w:spacing w:after="0"/>
              <w:jc w:val="center"/>
              <w:rPr>
                <w:sz w:val="22"/>
                <w:szCs w:val="22"/>
              </w:rPr>
            </w:pPr>
            <w:r w:rsidRPr="000E15CA">
              <w:rPr>
                <w:sz w:val="22"/>
                <w:szCs w:val="22"/>
              </w:rPr>
              <w:t xml:space="preserve">7 </w:t>
            </w: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tcPr>
          <w:p w:rsidR="0050744D" w:rsidRPr="000E15CA" w:rsidRDefault="0050744D">
            <w:pPr>
              <w:spacing w:after="0"/>
              <w:jc w:val="center"/>
              <w:rPr>
                <w:sz w:val="22"/>
                <w:szCs w:val="22"/>
                <w:lang w:val="en-US"/>
              </w:rPr>
            </w:pPr>
          </w:p>
          <w:p w:rsidR="0050744D" w:rsidRPr="000E15CA" w:rsidRDefault="0050744D">
            <w:pPr>
              <w:spacing w:after="0"/>
              <w:jc w:val="center"/>
              <w:rPr>
                <w:sz w:val="22"/>
                <w:szCs w:val="22"/>
                <w:lang w:val="en-US"/>
              </w:rPr>
            </w:pPr>
          </w:p>
          <w:p w:rsidR="0050744D" w:rsidRPr="000E15CA" w:rsidRDefault="0050744D">
            <w:pPr>
              <w:spacing w:after="0"/>
              <w:jc w:val="center"/>
              <w:rPr>
                <w:sz w:val="22"/>
                <w:szCs w:val="22"/>
                <w:vertAlign w:val="superscript"/>
                <w:lang w:val="en-US"/>
              </w:rPr>
            </w:pPr>
            <w:r w:rsidRPr="000E15CA">
              <w:rPr>
                <w:sz w:val="22"/>
                <w:szCs w:val="22"/>
                <w:lang w:val="en-US"/>
              </w:rPr>
              <w:t>10</w:t>
            </w:r>
            <w:r w:rsidRPr="000E15CA">
              <w:rPr>
                <w:sz w:val="22"/>
                <w:szCs w:val="22"/>
                <w:vertAlign w:val="superscript"/>
                <w:lang w:val="en-US"/>
              </w:rPr>
              <w:t>11</w:t>
            </w:r>
          </w:p>
          <w:p w:rsidR="0050744D" w:rsidRPr="000E15CA" w:rsidRDefault="0050744D">
            <w:pPr>
              <w:spacing w:after="0"/>
              <w:jc w:val="center"/>
              <w:rPr>
                <w:sz w:val="22"/>
                <w:szCs w:val="22"/>
                <w:lang w:val="en-US"/>
              </w:rPr>
            </w:pPr>
          </w:p>
        </w:tc>
        <w:tc>
          <w:tcPr>
            <w:tcW w:w="2693" w:type="dxa"/>
            <w:tcBorders>
              <w:top w:val="single" w:sz="4" w:space="0" w:color="auto"/>
              <w:left w:val="single" w:sz="4" w:space="0" w:color="auto"/>
              <w:bottom w:val="single" w:sz="4" w:space="0" w:color="auto"/>
              <w:right w:val="single" w:sz="4" w:space="0" w:color="auto"/>
            </w:tcBorders>
            <w:hideMark/>
          </w:tcPr>
          <w:p w:rsidR="0050744D" w:rsidRPr="000E15CA" w:rsidRDefault="0050744D">
            <w:pPr>
              <w:spacing w:after="0"/>
              <w:rPr>
                <w:sz w:val="22"/>
                <w:szCs w:val="22"/>
                <w:lang w:val="en-US"/>
              </w:rPr>
            </w:pPr>
            <w:r w:rsidRPr="000E15CA">
              <w:rPr>
                <w:sz w:val="22"/>
                <w:szCs w:val="22"/>
                <w:lang w:val="en-US"/>
              </w:rPr>
              <w:t xml:space="preserve">neutron-rich SHE, </w:t>
            </w:r>
          </w:p>
          <w:p w:rsidR="0050744D" w:rsidRPr="000E15CA" w:rsidRDefault="0050744D">
            <w:pPr>
              <w:spacing w:after="0"/>
              <w:rPr>
                <w:sz w:val="22"/>
                <w:szCs w:val="22"/>
                <w:lang w:val="en-US"/>
              </w:rPr>
            </w:pPr>
            <w:r w:rsidRPr="000E15CA">
              <w:rPr>
                <w:sz w:val="22"/>
                <w:szCs w:val="22"/>
                <w:lang w:val="en-US"/>
              </w:rPr>
              <w:t>new heavy isotopes,</w:t>
            </w:r>
          </w:p>
          <w:p w:rsidR="0050744D" w:rsidRPr="000E15CA" w:rsidRDefault="0050744D">
            <w:pPr>
              <w:spacing w:after="0"/>
              <w:rPr>
                <w:sz w:val="22"/>
                <w:szCs w:val="22"/>
                <w:lang w:val="en-US"/>
              </w:rPr>
            </w:pPr>
            <w:r w:rsidRPr="000E15CA">
              <w:rPr>
                <w:sz w:val="22"/>
                <w:szCs w:val="22"/>
                <w:lang w:val="en-US"/>
              </w:rPr>
              <w:t xml:space="preserve">ternary fission, </w:t>
            </w:r>
          </w:p>
          <w:p w:rsidR="0050744D" w:rsidRPr="000E15CA" w:rsidRDefault="0050744D">
            <w:pPr>
              <w:spacing w:after="0"/>
              <w:rPr>
                <w:sz w:val="22"/>
                <w:szCs w:val="22"/>
                <w:lang w:val="en-US"/>
              </w:rPr>
            </w:pPr>
            <w:r w:rsidRPr="000E15CA">
              <w:rPr>
                <w:sz w:val="22"/>
                <w:szCs w:val="22"/>
                <w:lang w:val="en-US"/>
              </w:rPr>
              <w:t>super strong electric fields, e</w:t>
            </w:r>
            <w:r w:rsidRPr="000E15CA">
              <w:rPr>
                <w:sz w:val="22"/>
                <w:szCs w:val="22"/>
                <w:vertAlign w:val="superscript"/>
                <w:lang w:val="en-US"/>
              </w:rPr>
              <w:t>+</w:t>
            </w:r>
            <w:r w:rsidRPr="000E15CA">
              <w:rPr>
                <w:sz w:val="22"/>
                <w:szCs w:val="22"/>
                <w:lang w:val="en-US"/>
              </w:rPr>
              <w:t xml:space="preserve"> e</w:t>
            </w:r>
            <w:r w:rsidRPr="000E15CA">
              <w:rPr>
                <w:sz w:val="22"/>
                <w:szCs w:val="22"/>
                <w:vertAlign w:val="superscript"/>
                <w:lang w:val="en-US"/>
              </w:rPr>
              <w:t>-</w:t>
            </w:r>
            <w:r w:rsidRPr="000E15CA">
              <w:rPr>
                <w:sz w:val="22"/>
                <w:szCs w:val="22"/>
                <w:lang w:val="en-US"/>
              </w:rPr>
              <w:t xml:space="preserve"> formation</w:t>
            </w:r>
          </w:p>
        </w:tc>
      </w:tr>
    </w:tbl>
    <w:p w:rsidR="0050744D" w:rsidRPr="000E15CA" w:rsidRDefault="0050744D" w:rsidP="0050744D">
      <w:pPr>
        <w:shd w:val="clear" w:color="auto" w:fill="FFFFFF"/>
        <w:tabs>
          <w:tab w:val="left" w:pos="413"/>
        </w:tabs>
        <w:jc w:val="both"/>
        <w:rPr>
          <w:bCs/>
          <w:spacing w:val="-6"/>
          <w:lang w:val="en-US"/>
        </w:rPr>
      </w:pPr>
    </w:p>
    <w:p w:rsidR="00134A59" w:rsidRPr="000E15CA" w:rsidRDefault="0050744D" w:rsidP="0050744D">
      <w:pPr>
        <w:shd w:val="clear" w:color="auto" w:fill="FFFFFF"/>
        <w:tabs>
          <w:tab w:val="left" w:pos="413"/>
        </w:tabs>
        <w:ind w:left="360"/>
        <w:jc w:val="both"/>
        <w:rPr>
          <w:b/>
          <w:bCs/>
          <w:i/>
          <w:spacing w:val="-6"/>
          <w:lang w:val="en-US"/>
        </w:rPr>
      </w:pPr>
      <w:r w:rsidRPr="000E15CA">
        <w:rPr>
          <w:b/>
          <w:i/>
          <w:szCs w:val="26"/>
          <w:lang w:val="en-US"/>
        </w:rPr>
        <w:t xml:space="preserve"> </w:t>
      </w:r>
      <w:r w:rsidR="00134A59" w:rsidRPr="000E15CA">
        <w:rPr>
          <w:b/>
          <w:i/>
          <w:szCs w:val="26"/>
          <w:lang w:val="en-US"/>
        </w:rPr>
        <w:t>Subproject II. Extension of experimental areas through the construction of a new building.</w:t>
      </w:r>
    </w:p>
    <w:p w:rsidR="00134A59" w:rsidRPr="000E15CA" w:rsidRDefault="00134A59" w:rsidP="00134A59">
      <w:pPr>
        <w:shd w:val="clear" w:color="auto" w:fill="FFFFFF"/>
        <w:tabs>
          <w:tab w:val="left" w:pos="413"/>
        </w:tabs>
        <w:ind w:left="426"/>
        <w:jc w:val="both"/>
        <w:rPr>
          <w:b/>
          <w:bCs/>
          <w:i/>
          <w:spacing w:val="-6"/>
          <w:lang w:val="en-US"/>
        </w:rPr>
      </w:pPr>
      <w:r w:rsidRPr="000E15CA">
        <w:rPr>
          <w:b/>
          <w:bCs/>
          <w:i/>
          <w:spacing w:val="-6"/>
          <w:lang w:val="en-US"/>
        </w:rPr>
        <w:t>Civil construction of additional experimental area</w:t>
      </w:r>
    </w:p>
    <w:p w:rsidR="00134A59" w:rsidRPr="000E15CA" w:rsidRDefault="00134A59" w:rsidP="00134A59">
      <w:pPr>
        <w:shd w:val="clear" w:color="auto" w:fill="FFFFFF"/>
        <w:tabs>
          <w:tab w:val="left" w:pos="413"/>
        </w:tabs>
        <w:spacing w:before="240"/>
        <w:ind w:left="426"/>
        <w:jc w:val="both"/>
        <w:rPr>
          <w:szCs w:val="26"/>
          <w:lang w:val="en-US"/>
        </w:rPr>
      </w:pPr>
      <w:r w:rsidRPr="000E15CA">
        <w:rPr>
          <w:bCs/>
          <w:spacing w:val="-6"/>
          <w:lang w:val="en-US"/>
        </w:rPr>
        <w:t>Nowadays the total area intended for placing experimental facilities at the U-400 cyclotron in the building 131 makes about 200 m</w:t>
      </w:r>
      <w:r w:rsidRPr="000E15CA">
        <w:rPr>
          <w:bCs/>
          <w:spacing w:val="-6"/>
          <w:vertAlign w:val="superscript"/>
          <w:lang w:val="en-US"/>
        </w:rPr>
        <w:t>2</w:t>
      </w:r>
      <w:r w:rsidRPr="000E15CA">
        <w:rPr>
          <w:bCs/>
          <w:spacing w:val="-6"/>
          <w:lang w:val="en-US"/>
        </w:rPr>
        <w:t>; the physical facilities located on two levels of the bulilding occupy almost the entire available area. New facilities require additional space. Besides, the radiation shielding of the existing hall does not allow preparation for one experiment while another is underway. To provide conditions for further development, a project of a new experimental hall was proposed. The proposal was appreciated by PAC at the 54</w:t>
      </w:r>
      <w:r w:rsidRPr="000E15CA">
        <w:rPr>
          <w:bCs/>
          <w:spacing w:val="-6"/>
          <w:vertAlign w:val="superscript"/>
          <w:lang w:val="en-US"/>
        </w:rPr>
        <w:t>th</w:t>
      </w:r>
      <w:r w:rsidRPr="000E15CA">
        <w:rPr>
          <w:bCs/>
          <w:spacing w:val="-6"/>
          <w:lang w:val="en-US"/>
        </w:rPr>
        <w:t xml:space="preserve"> PAC session in 2021. The project assumes the construction of e</w:t>
      </w:r>
      <w:r w:rsidRPr="000E15CA">
        <w:rPr>
          <w:szCs w:val="26"/>
          <w:lang w:val="en-US"/>
        </w:rPr>
        <w:t>xperimental building of a total area of about 1</w:t>
      </w:r>
      <w:r w:rsidR="00A028FA" w:rsidRPr="000E15CA">
        <w:rPr>
          <w:szCs w:val="26"/>
          <w:lang w:val="en-US"/>
        </w:rPr>
        <w:t>2</w:t>
      </w:r>
      <w:r w:rsidRPr="000E15CA">
        <w:rPr>
          <w:szCs w:val="26"/>
          <w:lang w:val="en-US"/>
        </w:rPr>
        <w:t>00 m</w:t>
      </w:r>
      <w:r w:rsidRPr="000E15CA">
        <w:rPr>
          <w:szCs w:val="26"/>
          <w:vertAlign w:val="superscript"/>
          <w:lang w:val="en-US"/>
        </w:rPr>
        <w:t>2</w:t>
      </w:r>
      <w:r w:rsidRPr="000E15CA">
        <w:rPr>
          <w:szCs w:val="26"/>
          <w:lang w:val="en-US"/>
        </w:rPr>
        <w:t xml:space="preserve"> intended for placing experimental </w:t>
      </w:r>
      <w:r w:rsidRPr="000E15CA">
        <w:rPr>
          <w:bCs/>
          <w:szCs w:val="26"/>
          <w:lang w:val="en-US"/>
        </w:rPr>
        <w:t>facilities (Fig</w:t>
      </w:r>
      <w:r w:rsidR="00FE6173" w:rsidRPr="000E15CA">
        <w:rPr>
          <w:bCs/>
          <w:szCs w:val="26"/>
          <w:lang w:val="en-US"/>
        </w:rPr>
        <w:t>s</w:t>
      </w:r>
      <w:r w:rsidRPr="000E15CA">
        <w:rPr>
          <w:bCs/>
          <w:szCs w:val="26"/>
          <w:lang w:val="en-US"/>
        </w:rPr>
        <w:t>.</w:t>
      </w:r>
      <w:r w:rsidR="00B903BC" w:rsidRPr="000E15CA">
        <w:rPr>
          <w:bCs/>
          <w:szCs w:val="26"/>
          <w:lang w:val="en-US"/>
        </w:rPr>
        <w:t xml:space="preserve"> 5,6</w:t>
      </w:r>
      <w:r w:rsidRPr="000E15CA">
        <w:rPr>
          <w:bCs/>
          <w:szCs w:val="26"/>
          <w:lang w:val="en-US"/>
        </w:rPr>
        <w:t>)</w:t>
      </w:r>
      <w:r w:rsidRPr="000E15CA">
        <w:rPr>
          <w:szCs w:val="26"/>
          <w:lang w:val="en-US"/>
        </w:rPr>
        <w:t>.</w:t>
      </w:r>
    </w:p>
    <w:p w:rsidR="00F9743C" w:rsidRPr="000E15CA" w:rsidRDefault="00875C61" w:rsidP="005F5706">
      <w:pPr>
        <w:shd w:val="clear" w:color="auto" w:fill="FFFFFF"/>
        <w:tabs>
          <w:tab w:val="left" w:pos="413"/>
          <w:tab w:val="left" w:pos="5387"/>
        </w:tabs>
        <w:jc w:val="center"/>
        <w:rPr>
          <w:bCs/>
          <w:spacing w:val="-6"/>
        </w:rPr>
      </w:pPr>
      <w:r w:rsidRPr="000E15CA">
        <w:rPr>
          <w:bCs/>
          <w:noProof/>
          <w:spacing w:val="-6"/>
          <w:lang w:eastAsia="ru-RU"/>
        </w:rPr>
        <w:lastRenderedPageBreak/>
        <mc:AlternateContent>
          <mc:Choice Requires="wpg">
            <w:drawing>
              <wp:anchor distT="0" distB="0" distL="114300" distR="114300" simplePos="0" relativeHeight="251678720" behindDoc="0" locked="0" layoutInCell="1" allowOverlap="1">
                <wp:simplePos x="0" y="0"/>
                <wp:positionH relativeFrom="column">
                  <wp:posOffset>714238</wp:posOffset>
                </wp:positionH>
                <wp:positionV relativeFrom="paragraph">
                  <wp:posOffset>384167</wp:posOffset>
                </wp:positionV>
                <wp:extent cx="1565678" cy="1551550"/>
                <wp:effectExtent l="0" t="0" r="0" b="0"/>
                <wp:wrapNone/>
                <wp:docPr id="11" name="Группа 11"/>
                <wp:cNvGraphicFramePr/>
                <a:graphic xmlns:a="http://schemas.openxmlformats.org/drawingml/2006/main">
                  <a:graphicData uri="http://schemas.microsoft.com/office/word/2010/wordprocessingGroup">
                    <wpg:wgp>
                      <wpg:cNvGrpSpPr/>
                      <wpg:grpSpPr>
                        <a:xfrm>
                          <a:off x="0" y="0"/>
                          <a:ext cx="1565678" cy="1551550"/>
                          <a:chOff x="-53340" y="22860"/>
                          <a:chExt cx="1565893" cy="1551550"/>
                        </a:xfrm>
                      </wpg:grpSpPr>
                      <wps:wsp>
                        <wps:cNvPr id="2" name="Надпись 2"/>
                        <wps:cNvSpPr txBox="1"/>
                        <wps:spPr>
                          <a:xfrm>
                            <a:off x="-53340" y="1264920"/>
                            <a:ext cx="766689" cy="309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770B" w:rsidRPr="00C2505E" w:rsidRDefault="0089770B">
                              <w:pPr>
                                <w:rPr>
                                  <w:b/>
                                  <w:color w:val="002060"/>
                                </w:rPr>
                              </w:pPr>
                              <w:r w:rsidRPr="00C2505E">
                                <w:rPr>
                                  <w:b/>
                                  <w:bCs/>
                                  <w:color w:val="002060"/>
                                  <w:spacing w:val="-6"/>
                                  <w:lang w:val="en-US"/>
                                </w:rPr>
                                <w:t>U-400R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243808" y="22860"/>
                            <a:ext cx="1041010"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70B" w:rsidRPr="00C2505E" w:rsidRDefault="0089770B" w:rsidP="00E962EB">
                              <w:pPr>
                                <w:rPr>
                                  <w:b/>
                                  <w:color w:val="002060"/>
                                </w:rPr>
                              </w:pPr>
                              <w:r w:rsidRPr="00C2505E">
                                <w:rPr>
                                  <w:b/>
                                  <w:bCs/>
                                  <w:color w:val="002060"/>
                                  <w:spacing w:val="-6"/>
                                  <w:lang w:val="en-US"/>
                                </w:rPr>
                                <w:t>Building 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Надпись 9"/>
                        <wps:cNvSpPr txBox="1"/>
                        <wps:spPr>
                          <a:xfrm>
                            <a:off x="352844" y="1051468"/>
                            <a:ext cx="1159709"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770B" w:rsidRPr="00D55581" w:rsidRDefault="0089770B" w:rsidP="002F506C">
                              <w:pPr>
                                <w:jc w:val="center"/>
                                <w:rPr>
                                  <w:b/>
                                  <w:color w:val="7030A0"/>
                                  <w:sz w:val="20"/>
                                  <w:szCs w:val="20"/>
                                </w:rPr>
                              </w:pPr>
                              <w:r w:rsidRPr="00D55581">
                                <w:rPr>
                                  <w:b/>
                                  <w:bCs/>
                                  <w:color w:val="7030A0"/>
                                  <w:spacing w:val="-6"/>
                                  <w:sz w:val="20"/>
                                  <w:szCs w:val="20"/>
                                  <w:lang w:val="en-US"/>
                                </w:rPr>
                                <w:t>Experimental Hall of U-400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1" o:spid="_x0000_s1026" style="position:absolute;left:0;text-align:left;margin-left:56.25pt;margin-top:30.25pt;width:123.3pt;height:122.15pt;z-index:251678720;mso-width-relative:margin;mso-height-relative:margin" coordorigin="-533,228" coordsize="15658,1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4+qgMAAK4OAAAOAAAAZHJzL2Uyb0RvYy54bWzsV81O5DgQvq8072D5PuSnk3QnIiCWWdBK&#10;aEADI85ux+mONrG9tps0e9rVXuc253kHDnvY274CvNGWnR+ahgvDaA4jBEo7drlc/qq+z87u/rqp&#10;0RVTuhI8x8GOjxHjVBQVX+T448XR2xlG2hBekFpwluNrpvH+3pufdluZsVAsRV0whcAJ11krc7w0&#10;Rmaep+mSNUTvCMk4DJZCNcTAq1p4hSIteG9qL/T9xGuFKqQSlGkNve+6Qbzn/Jclo+a0LDUzqM4x&#10;xGbcU7nn3D69vV2SLRSRy4r2YZCviKIhFYdFR1fviCFopapHrpqKKqFFaXaoaDxRlhVlbg+wm8Df&#10;2s2xEivp9rLI2oUcYQJot3D6arf0/dWZQlUBuQsw4qSBHN1+vvvz7u/b/+DvBkE3YNTKRQamx0qe&#10;yzPVdyy6N7vtdaka+wsbQmuH7vWILlsbRKEziJM4mUI9UBgL4hj+e/zpEpJk572NJ5MI0gQGYThL&#10;xuFfNlzM0skjF94QgWcDHeNqJRSVvsdNvwy38yWRzKVDWzB63MIRti+3N7f/AGj/3v119wmFHW7O&#10;1IKGzPpnYWEY+jV0PoHdBgZBmERp2KMwwDhNkmSWdhBM/DRK3fiIAMmk0uaYiQbZRo4VcMCVJrk6&#10;0QZSB6aDiV2ei6Oqrh0Pao7aHCcTyMuDEZhRc9vDHKN6Nxbdbg+uZa5rZm1q/oGVUFGuDGyH4zI7&#10;rBW6IsBCQinjxqHg/IK1tSohiOdM7O3vo3rO5G4fw8qCm3FyU3Gh3O63wi5+G0IuO3sAcmPftmnW&#10;87Wjhs7moriGlCvRCY6W9KiCbJwQbc6IAoWBIgfVNKfwKGsBqIu+hdFSqD+e6rf2UMAwilELipVj&#10;/fuKKIZR/SuH0k6DyHLHuJconkLhILU5Mt8c4avmUEA6gPUQnWtae1MPzVKJ5hLE9cCuCkOEU1g7&#10;x2ZoHppOR0GcKTs4cEYgapKYE34uqXVts2Nr7WJ9SZTsC9JAJb8XA5lItlWXna2dycXByoiyckVr&#10;Ae5Q7YEHYltd+g4MB73phfEhwycDk0EMnsPwMJrMfNDBhyo38DvwowCOgo7gYZJM/RcSXIu6KizH&#10;LaZbVT1fDFX9wOpVCPBLhaA7U4cKedWDH0gP4PB9Ug/SIdvP1INJHM6iyOlB4MdBlMysIzhth1tP&#10;EKdTvz/yoyiNZy9UhNcj/1se+Y7p423vlenfh+nupg8fRe4+23/A2a+uzXd3U7j/zNz7HwAA//8D&#10;AFBLAwQUAAYACAAAACEA3WIBd+AAAAAKAQAADwAAAGRycy9kb3ducmV2LnhtbEyPQUvDQBCF74L/&#10;YRnBm91Na0qN2ZRS1FMRbAXxts1Ok9DsbMhuk/TfO570NPN4jzff5OvJtWLAPjSeNCQzBQKp9Lah&#10;SsPn4fVhBSJEQ9a0nlDDFQOsi9ub3GTWj/SBwz5WgksoZEZDHWOXSRnKGp0JM98hsXfyvTORZV9J&#10;25uRy10r50otpTMN8YXadLitsTzvL07D22jGzSJ5GXbn0/b6fUjfv3YJan1/N22eQUSc4l8YfvEZ&#10;HQpmOvoL2SBa1sk85aiGpeLJgUX6lIA48qIeVyCLXP5/ofgBAAD//wMAUEsBAi0AFAAGAAgAAAAh&#10;ALaDOJL+AAAA4QEAABMAAAAAAAAAAAAAAAAAAAAAAFtDb250ZW50X1R5cGVzXS54bWxQSwECLQAU&#10;AAYACAAAACEAOP0h/9YAAACUAQAACwAAAAAAAAAAAAAAAAAvAQAAX3JlbHMvLnJlbHNQSwECLQAU&#10;AAYACAAAACEAW75uPqoDAACuDgAADgAAAAAAAAAAAAAAAAAuAgAAZHJzL2Uyb0RvYy54bWxQSwEC&#10;LQAUAAYACAAAACEA3WIBd+AAAAAKAQAADwAAAAAAAAAAAAAAAAAEBgAAZHJzL2Rvd25yZXYueG1s&#10;UEsFBgAAAAAEAAQA8wAAABEHAAAAAA==&#10;">
                <v:shapetype id="_x0000_t202" coordsize="21600,21600" o:spt="202" path="m,l,21600r21600,l21600,xe">
                  <v:stroke joinstyle="miter"/>
                  <v:path gradientshapeok="t" o:connecttype="rect"/>
                </v:shapetype>
                <v:shape id="Надпись 2" o:spid="_x0000_s1027" type="#_x0000_t202" style="position:absolute;left:-533;top:12649;width:7666;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89770B" w:rsidRPr="00C2505E" w:rsidRDefault="0089770B">
                        <w:pPr>
                          <w:rPr>
                            <w:b/>
                            <w:color w:val="002060"/>
                          </w:rPr>
                        </w:pPr>
                        <w:r w:rsidRPr="00C2505E">
                          <w:rPr>
                            <w:b/>
                            <w:bCs/>
                            <w:color w:val="002060"/>
                            <w:spacing w:val="-6"/>
                            <w:lang w:val="en-US"/>
                          </w:rPr>
                          <w:t>U-400R</w:t>
                        </w:r>
                      </w:p>
                    </w:txbxContent>
                  </v:textbox>
                </v:shape>
                <v:shape id="Надпись 3" o:spid="_x0000_s1028" type="#_x0000_t202" style="position:absolute;left:2438;top:228;width:104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yT8AA&#10;AADaAAAADwAAAGRycy9kb3ducmV2LnhtbESPzYrCMBSF94LvEK7gTlOVEalGUVFwN0zrwuWlubbV&#10;5qY0UWuffjIw4PJwfj7OatOaSjypcaVlBZNxBII4s7rkXME5PY4WIJxH1lhZJgVvcrBZ93srjLV9&#10;8Q89E5+LMMIuRgWF93UspcsKMujGtiYO3tU2Bn2QTS51g68wbio5jaK5NFhyIBRY076g7J48TODa&#10;9HDvtl6mx4ySnf7qbt+XTqnhoN0uQXhq/Sf83z5pBTP4uxJu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CyT8AAAADaAAAADwAAAAAAAAAAAAAAAACYAgAAZHJzL2Rvd25y&#10;ZXYueG1sUEsFBgAAAAAEAAQA9QAAAIUDAAAAAA==&#10;" fillcolor="white [3212]" stroked="f" strokeweight=".5pt">
                  <v:textbox>
                    <w:txbxContent>
                      <w:p w:rsidR="0089770B" w:rsidRPr="00C2505E" w:rsidRDefault="0089770B" w:rsidP="00E962EB">
                        <w:pPr>
                          <w:rPr>
                            <w:b/>
                            <w:color w:val="002060"/>
                          </w:rPr>
                        </w:pPr>
                        <w:r w:rsidRPr="00C2505E">
                          <w:rPr>
                            <w:b/>
                            <w:bCs/>
                            <w:color w:val="002060"/>
                            <w:spacing w:val="-6"/>
                            <w:lang w:val="en-US"/>
                          </w:rPr>
                          <w:t>Building 131</w:t>
                        </w:r>
                      </w:p>
                    </w:txbxContent>
                  </v:textbox>
                </v:shape>
                <v:shape id="Надпись 9" o:spid="_x0000_s1029" type="#_x0000_t202" style="position:absolute;left:3528;top:10514;width:11597;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89770B" w:rsidRPr="00D55581" w:rsidRDefault="0089770B" w:rsidP="002F506C">
                        <w:pPr>
                          <w:jc w:val="center"/>
                          <w:rPr>
                            <w:b/>
                            <w:color w:val="7030A0"/>
                            <w:sz w:val="20"/>
                            <w:szCs w:val="20"/>
                          </w:rPr>
                        </w:pPr>
                        <w:r w:rsidRPr="00D55581">
                          <w:rPr>
                            <w:b/>
                            <w:bCs/>
                            <w:color w:val="7030A0"/>
                            <w:spacing w:val="-6"/>
                            <w:sz w:val="20"/>
                            <w:szCs w:val="20"/>
                            <w:lang w:val="en-US"/>
                          </w:rPr>
                          <w:t>Experimental Hall of U-400</w:t>
                        </w:r>
                      </w:p>
                    </w:txbxContent>
                  </v:textbox>
                </v:shape>
              </v:group>
            </w:pict>
          </mc:Fallback>
        </mc:AlternateContent>
      </w:r>
      <w:r w:rsidR="001510C7" w:rsidRPr="000E15CA">
        <w:rPr>
          <w:bCs/>
          <w:noProof/>
          <w:spacing w:val="-6"/>
          <w:lang w:eastAsia="ru-RU"/>
        </w:rPr>
        <mc:AlternateContent>
          <mc:Choice Requires="wps">
            <w:drawing>
              <wp:anchor distT="0" distB="0" distL="114300" distR="114300" simplePos="0" relativeHeight="251666432" behindDoc="0" locked="0" layoutInCell="1" allowOverlap="1" wp14:anchorId="13DD07BF" wp14:editId="217EED26">
                <wp:simplePos x="0" y="0"/>
                <wp:positionH relativeFrom="column">
                  <wp:posOffset>4060190</wp:posOffset>
                </wp:positionH>
                <wp:positionV relativeFrom="paragraph">
                  <wp:posOffset>3920490</wp:posOffset>
                </wp:positionV>
                <wp:extent cx="1371600" cy="449580"/>
                <wp:effectExtent l="0" t="0" r="0" b="7620"/>
                <wp:wrapNone/>
                <wp:docPr id="4" name="Надпись 4"/>
                <wp:cNvGraphicFramePr/>
                <a:graphic xmlns:a="http://schemas.openxmlformats.org/drawingml/2006/main">
                  <a:graphicData uri="http://schemas.microsoft.com/office/word/2010/wordprocessingShape">
                    <wps:wsp>
                      <wps:cNvSpPr txBox="1"/>
                      <wps:spPr>
                        <a:xfrm>
                          <a:off x="0" y="0"/>
                          <a:ext cx="1371600" cy="4495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70B" w:rsidRPr="00484E17" w:rsidRDefault="0089770B" w:rsidP="00197BE2">
                            <w:pPr>
                              <w:jc w:val="center"/>
                              <w:rPr>
                                <w:b/>
                                <w:color w:val="7030A0"/>
                                <w:lang w:val="en-US"/>
                              </w:rPr>
                            </w:pPr>
                            <w:r w:rsidRPr="007B310A">
                              <w:rPr>
                                <w:b/>
                                <w:bCs/>
                                <w:color w:val="7030A0"/>
                                <w:spacing w:val="-6"/>
                                <w:lang w:val="en-US"/>
                              </w:rPr>
                              <w:t>New Experimental Hall</w:t>
                            </w:r>
                            <w:r>
                              <w:rPr>
                                <w:b/>
                                <w:bCs/>
                                <w:color w:val="7030A0"/>
                                <w:spacing w:val="-6"/>
                                <w:lang w:val="en-US"/>
                              </w:rPr>
                              <w:t xml:space="preserve"> of U-400R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07BF" id="Надпись 4" o:spid="_x0000_s1030" type="#_x0000_t202" style="position:absolute;left:0;text-align:left;margin-left:319.7pt;margin-top:308.7pt;width:108pt;height:3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1/pgIAAJcFAAAOAAAAZHJzL2Uyb0RvYy54bWysVEtu2zAQ3RfoHQjuG/mj/IzIgZsgRYEg&#10;CZoUWdMUaQulOCxJW3J32fcKvUMXXXTXKzg36pCSbDfNJkU3Esl583vzOTmtS0WWwroCdEb7ez1K&#10;hOaQF3qW0Y93F2+OKHGe6Zwp0CKjK+Ho6fj1q5PKjMQA5qByYQka0W5UmYzOvTejJHF8Lkrm9sAI&#10;jUIJtmQer3aW5JZVaL1UyaDXO0gqsLmxwIVz+HreCOk42pdScH8tpROeqIxibD5+bfxOwzcZn7DR&#10;zDIzL3gbBvuHKEpWaHS6MXXOPCMLW/xlqiy4BQfS73EoE5Cy4CLmgNn0e0+yuZ0zI2IuSI4zG5rc&#10;/zPLr5Y3lhR5RlNKNCuxROtv6+/rH+tf65+PD49fSRo4qowbIfTWINjXb6HGWnfvDh9D6rW0Zfhj&#10;UgTlyPZqw7CoPeFBaXjYP+ihiKMsTY/3j2IJkq22sc6/E1CScMioxQpGYtny0nmMBKEdJDhzoIr8&#10;olAqXkLXiDNlyZJhvaezGCNq/IFSmlQZPRju96JhDUG9sax0MCNi37TuQuZNhvHkV0oEjNIfhETe&#10;YqLP+GacC+07/xEdUBJdvUSxxW+jeolykwdqRM+g/Ua5LDTYmH0ctC1l+acuZNngkfCdvMPR19M6&#10;Nsywa4Ap5CvsCwvNdDnDLwos3iVz/oZZHCesN64If40fqQDJh/ZEyRzsl+feAx67HKWUVDieGXWf&#10;F8wKStR7jf1/3E/TMM/xku4fDvBidyXTXYlelGeAHdHHZWR4PAa8V91RWijvcZNMglcUMc3Rd0Z9&#10;dzzzzdLATcTFZBJBOMGG+Ut9a3gwHVgOrXlX3zNr2v712PlX0A0yGz1p4wYbNDVMFh5kEXs88Nyw&#10;2vKP0x9bv91UYb3s3iNqu0/HvwEAAP//AwBQSwMEFAAGAAgAAAAhAI+WwpjeAAAACwEAAA8AAABk&#10;cnMvZG93bnJldi54bWxMj0FPwzAMhe9I+w+RkbixdINupTSdNsTOiHYHjllj2rLGqZpsK/31mBPc&#10;nu2n9z5nm9F24oKDbx0pWMwjEEiVMy3VCg7l/j4B4YMmoztHqOAbPWzy2U2mU+Ou9I6XItSCQ8in&#10;WkETQp9K6asGrfZz1yPx7dMNVgceh1qaQV853HZyGUUraXVL3NDoHl8arE7F2XKvK19P0zbIcl9h&#10;sTPx9PX2MSl1dztun0EEHMOfGX7xGR1yZjq6MxkvOgWrh6dHtrJYrFmwI4ljFkfeJMkSZJ7J/z/k&#10;PwAAAP//AwBQSwECLQAUAAYACAAAACEAtoM4kv4AAADhAQAAEwAAAAAAAAAAAAAAAAAAAAAAW0Nv&#10;bnRlbnRfVHlwZXNdLnhtbFBLAQItABQABgAIAAAAIQA4/SH/1gAAAJQBAAALAAAAAAAAAAAAAAAA&#10;AC8BAABfcmVscy8ucmVsc1BLAQItABQABgAIAAAAIQD1Tt1/pgIAAJcFAAAOAAAAAAAAAAAAAAAA&#10;AC4CAABkcnMvZTJvRG9jLnhtbFBLAQItABQABgAIAAAAIQCPlsKY3gAAAAsBAAAPAAAAAAAAAAAA&#10;AAAAAAAFAABkcnMvZG93bnJldi54bWxQSwUGAAAAAAQABADzAAAACwYAAAAA&#10;" fillcolor="white [3212]" stroked="f" strokeweight=".5pt">
                <v:textbox>
                  <w:txbxContent>
                    <w:p w:rsidR="0089770B" w:rsidRPr="00484E17" w:rsidRDefault="0089770B" w:rsidP="00197BE2">
                      <w:pPr>
                        <w:jc w:val="center"/>
                        <w:rPr>
                          <w:b/>
                          <w:color w:val="7030A0"/>
                          <w:lang w:val="en-US"/>
                        </w:rPr>
                      </w:pPr>
                      <w:r w:rsidRPr="007B310A">
                        <w:rPr>
                          <w:b/>
                          <w:bCs/>
                          <w:color w:val="7030A0"/>
                          <w:spacing w:val="-6"/>
                          <w:lang w:val="en-US"/>
                        </w:rPr>
                        <w:t>New Experimental Hall</w:t>
                      </w:r>
                      <w:r>
                        <w:rPr>
                          <w:b/>
                          <w:bCs/>
                          <w:color w:val="7030A0"/>
                          <w:spacing w:val="-6"/>
                          <w:lang w:val="en-US"/>
                        </w:rPr>
                        <w:t xml:space="preserve"> of U-400R</w:t>
                      </w:r>
                    </w:p>
                  </w:txbxContent>
                </v:textbox>
              </v:shape>
            </w:pict>
          </mc:Fallback>
        </mc:AlternateContent>
      </w:r>
      <w:r w:rsidR="00CA172F" w:rsidRPr="000E15CA">
        <w:rPr>
          <w:bCs/>
          <w:noProof/>
          <w:spacing w:val="-6"/>
          <w:lang w:eastAsia="ru-RU"/>
        </w:rPr>
        <mc:AlternateContent>
          <mc:Choice Requires="wpg">
            <w:drawing>
              <wp:anchor distT="0" distB="0" distL="114300" distR="114300" simplePos="0" relativeHeight="251629568" behindDoc="0" locked="0" layoutInCell="1" allowOverlap="1">
                <wp:simplePos x="0" y="0"/>
                <wp:positionH relativeFrom="column">
                  <wp:posOffset>204470</wp:posOffset>
                </wp:positionH>
                <wp:positionV relativeFrom="paragraph">
                  <wp:posOffset>781050</wp:posOffset>
                </wp:positionV>
                <wp:extent cx="5227320" cy="3169920"/>
                <wp:effectExtent l="0" t="0" r="0" b="0"/>
                <wp:wrapNone/>
                <wp:docPr id="10" name="Группа 10"/>
                <wp:cNvGraphicFramePr/>
                <a:graphic xmlns:a="http://schemas.openxmlformats.org/drawingml/2006/main">
                  <a:graphicData uri="http://schemas.microsoft.com/office/word/2010/wordprocessingGroup">
                    <wpg:wgp>
                      <wpg:cNvGrpSpPr/>
                      <wpg:grpSpPr>
                        <a:xfrm>
                          <a:off x="0" y="0"/>
                          <a:ext cx="5227320" cy="3169920"/>
                          <a:chOff x="-320040" y="68592"/>
                          <a:chExt cx="5227935" cy="3170470"/>
                        </a:xfrm>
                      </wpg:grpSpPr>
                      <wps:wsp>
                        <wps:cNvPr id="5" name="Полилиния 5"/>
                        <wps:cNvSpPr/>
                        <wps:spPr>
                          <a:xfrm>
                            <a:off x="2392680" y="68592"/>
                            <a:ext cx="2515215" cy="3170470"/>
                          </a:xfrm>
                          <a:custGeom>
                            <a:avLst/>
                            <a:gdLst>
                              <a:gd name="connsiteX0" fmla="*/ 0 w 2278967"/>
                              <a:gd name="connsiteY0" fmla="*/ 1209821 h 2813538"/>
                              <a:gd name="connsiteX1" fmla="*/ 731520 w 2278967"/>
                              <a:gd name="connsiteY1" fmla="*/ 710418 h 2813538"/>
                              <a:gd name="connsiteX2" fmla="*/ 731520 w 2278967"/>
                              <a:gd name="connsiteY2" fmla="*/ 0 h 2813538"/>
                              <a:gd name="connsiteX3" fmla="*/ 2278967 w 2278967"/>
                              <a:gd name="connsiteY3" fmla="*/ 14067 h 2813538"/>
                              <a:gd name="connsiteX4" fmla="*/ 2278967 w 2278967"/>
                              <a:gd name="connsiteY4" fmla="*/ 2799470 h 2813538"/>
                              <a:gd name="connsiteX5" fmla="*/ 731520 w 2278967"/>
                              <a:gd name="connsiteY5" fmla="*/ 2813538 h 2813538"/>
                              <a:gd name="connsiteX6" fmla="*/ 731520 w 2278967"/>
                              <a:gd name="connsiteY6" fmla="*/ 2082018 h 2813538"/>
                              <a:gd name="connsiteX7" fmla="*/ 28136 w 2278967"/>
                              <a:gd name="connsiteY7" fmla="*/ 1596683 h 2813538"/>
                              <a:gd name="connsiteX8" fmla="*/ 0 w 2278967"/>
                              <a:gd name="connsiteY8" fmla="*/ 1209821 h 2813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78967" h="2813538">
                                <a:moveTo>
                                  <a:pt x="0" y="1209821"/>
                                </a:moveTo>
                                <a:lnTo>
                                  <a:pt x="731520" y="710418"/>
                                </a:lnTo>
                                <a:lnTo>
                                  <a:pt x="731520" y="0"/>
                                </a:lnTo>
                                <a:lnTo>
                                  <a:pt x="2278967" y="14067"/>
                                </a:lnTo>
                                <a:lnTo>
                                  <a:pt x="2278967" y="2799470"/>
                                </a:lnTo>
                                <a:lnTo>
                                  <a:pt x="731520" y="2813538"/>
                                </a:lnTo>
                                <a:lnTo>
                                  <a:pt x="731520" y="2082018"/>
                                </a:lnTo>
                                <a:lnTo>
                                  <a:pt x="28136" y="1596683"/>
                                </a:lnTo>
                                <a:lnTo>
                                  <a:pt x="0" y="1209821"/>
                                </a:lnTo>
                                <a:close/>
                              </a:path>
                            </a:pathLst>
                          </a:custGeom>
                          <a:solidFill>
                            <a:schemeClr val="accent2">
                              <a:lumMod val="60000"/>
                              <a:lumOff val="40000"/>
                              <a:alpha val="1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320040" y="533307"/>
                            <a:ext cx="2628610" cy="1341539"/>
                          </a:xfrm>
                          <a:prstGeom prst="rect">
                            <a:avLst/>
                          </a:prstGeom>
                          <a:solidFill>
                            <a:schemeClr val="accent1">
                              <a:lumMod val="60000"/>
                              <a:lumOff val="40000"/>
                              <a:alpha val="1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07AC29" id="Группа 10" o:spid="_x0000_s1026" style="position:absolute;margin-left:16.1pt;margin-top:61.5pt;width:411.6pt;height:249.6pt;z-index:251629568;mso-width-relative:margin;mso-height-relative:margin" coordorigin="-3200,685" coordsize="52279,3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4JdwUAAIQTAAAOAAAAZHJzL2Uyb0RvYy54bWzsWFtv2zYUfh+w/0DocUBrXWz5gjpFkC7B&#10;gLQNlg7tHhmZsgVIokbSsbOnAXsd0If9gP2FAXspdun+gvOP9pEUFSZpYycDBgxog1q8nBs/nnN0&#10;jp48XVclOWdCFryeBtHjMCCszvisqOfT4JtXh49GAZGK1jNa8ppNgwsmg6d7n3/2ZNVMWMwXvJwx&#10;QSCklpNVMw0WSjWTXk9mC1ZR+Zg3rMZmzkVFFaZi3psJuoL0quzFYZj2VlzMGsEzJiVWn9nNYM/I&#10;z3OWqZd5Lpki5TSAbcr8CvN7pn97e0/oZC5osyiy1gz6ACsqWtRQ2ol6RhUlS1HcElUVmeCS5+px&#10;xqsez/MiY+YMOE0U3jjNkeDLxpxlPlnNmw4mQHsDpweLzV6cnwhSzHB3gKemFe5o8/PlD5c/bv7G&#10;368Ey8Bo1cwnID0SzWlzItqFuZ3pY69zUeknDkTWBt2LDl22ViTD4iCOh0kMLRn2kigdjzEx+GcL&#10;XJLme4T9sA8SUKSjwTh2+196MsbJwMkYhv2hkdFzJvS0pZ1hqwZeJa+Ak/8OuNMFbZi5D6nRaIGD&#10;NS1uv2zeb/7YvDP//9q8u3xLBhY8Q94hJycSIH4AtjgZx+no1vEdgPEgGsTRHYenk2wp1RHj5i7o&#10;+bFU1r9nGBnvnLWmZryuZaHYGyjLqxIu/0WPhGRFcEejcTq0uM9vkn/rk0dxOB7FEVmQeBQlg2T0&#10;EaY3kadjmOAMOyi6xhOF/Wi0XU/8AD0+T7hdReKpaKHaDprPFPXDdLhdT/8heq4xDcdjxMZ2TXCn&#10;zgF2vRyfp7377YrSByjyeeJwhBS5gxsMPUXaunT7Dfks0WCcpqNk+4HwZuuQ28GjffIPhg5y2NwF&#10;Kl242M3WdRu8GBGqX6uhedM0XOqU6UcysqabIlIR+hAJLh35W5gRbj5zdC9mxJDPbJL2zpoRHD5z&#10;ci/N8HifuX8vZnixz2xS9c5mwzN95vRemuFuPrPJtjtrhh/5zCbrOmb7bP1FoPjRZU9pyh4VEJQ9&#10;IiAoe860tXTSUKXdzA3Jahq49E8WGLdZXe9X/Jy94oZSXb3gWzduz35FU9Y+rc0qxuqhyeQtvaNy&#10;z8ZI9qidCzsC97SEnalAw2TVO8X61LHNjXfSe2Y4HGw8OSPc85bVbZ66U7pJSwaRNtvcSW0Lgutg&#10;O/VZySWzlunrNCHf3at2B68gkLwsZodFWep7NBU2OygFOadwEpplrFaxySzlsnrOZ3Y9DfFPW0cn&#10;WNZlmiHvXy3TsllQuxolLTEUd/KNSddUlyYj1Vyb4kAFlS7WbGFkRuqiZEZt/TXLUaEi11nzOsm+&#10;5ZGxXC7ojNnlgbPwli2lFqgl59DfyW4F6L7jJiouG7b0mpWZ1qJjthn5I4bZI3YcRjOvVcdcFTUX&#10;1vzr2kvVabb0DiQLjUbpjM8uUIYKbhsb2WSHhZDqmEp1QgXKOvgOujP1Ej95yRHhCGQzCsiCi+8/&#10;tK7pUSdjNyArdEbTQH63pIIFpPyqRgU9jvq6RFdm0h8MdUkv/J0zf6deVgccDoY3DKwzQ02vSjfM&#10;Ba9eo4nb11qxResMuvEmU0hWdnKgMMcW2sCM7e+bMdon+PlxfdpkWrhGtcHJX61fU9EQPZwGCpXz&#10;C+6qdjpxFTFc4opWc9Z8f6l4Xuhy2fihxbWdoIPQHdB/0Eogt7tWAi3Y282fm/doxH7TbcXlTxu0&#10;FJvfiUn42hp0INtbCr+jGiRJEralfddTpPEo1a2fbsqipB8NknGbjFxPp6HSPUULqn6tGLhvoOna&#10;jmuh/pGQ0Jg/PMugR3Svhk4+rgo5x09wn7JM/inL/N+yjPl8gU89xp3bz1L6W5I/N1np6uPZ3j8A&#10;AAD//wMAUEsDBBQABgAIAAAAIQBe1lqY4AAAAAoBAAAPAAAAZHJzL2Rvd25yZXYueG1sTI9BS8NA&#10;EIXvgv9hGcGb3WRjSonZlFLUUxFsBfG2TaZJaHY2ZLdJ+u8dT/Y47328eS9fz7YTIw6+daQhXkQg&#10;kEpXtVRr+Dq8Pa1A+GCoMp0j1HBFD+vi/i43WeUm+sRxH2rBIeQzo6EJoc+k9GWD1viF65HYO7nB&#10;msDnUMtqMBOH206qKFpKa1riD43pcdtged5frIb3yUybJH4dd+fT9vpzSD++dzFq/fgwb15ABJzD&#10;Pwx/9bk6FNzp6C5UedFpSJRiknWV8CYGVmn6DOKoYanYkkUubycUvwAAAP//AwBQSwECLQAUAAYA&#10;CAAAACEAtoM4kv4AAADhAQAAEwAAAAAAAAAAAAAAAAAAAAAAW0NvbnRlbnRfVHlwZXNdLnhtbFBL&#10;AQItABQABgAIAAAAIQA4/SH/1gAAAJQBAAALAAAAAAAAAAAAAAAAAC8BAABfcmVscy8ucmVsc1BL&#10;AQItABQABgAIAAAAIQDCpC4JdwUAAIQTAAAOAAAAAAAAAAAAAAAAAC4CAABkcnMvZTJvRG9jLnht&#10;bFBLAQItABQABgAIAAAAIQBe1lqY4AAAAAoBAAAPAAAAAAAAAAAAAAAAANEHAABkcnMvZG93bnJl&#10;di54bWxQSwUGAAAAAAQABADzAAAA3ggAAAAA&#10;">
                <v:shape id="Полилиния 5" o:spid="_x0000_s1027" style="position:absolute;left:23926;top:685;width:25152;height:31705;visibility:visible;mso-wrap-style:square;v-text-anchor:middle" coordsize="2278967,28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2jcUA&#10;AADaAAAADwAAAGRycy9kb3ducmV2LnhtbESPT2sCMRTE70K/Q3iFXopmLbTo1rgsFsGDIv4Br6+b&#10;12zo5mXZpLr205tCweMwM79hZkXvGnGmLljPCsajDARx5bVlo+B4WA4nIEJE1th4JgVXClDMHwYz&#10;zLW/8I7O+2hEgnDIUUEdY5tLGaqaHIaRb4mT9+U7hzHJzkjd4SXBXSNfsuxNOrScFmpsaVFT9b3/&#10;cQoW04/Tar35/XzW2zJWY2O3S2OVenrsy3cQkfp4D/+3V1rBK/xdST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faNxQAAANoAAAAPAAAAAAAAAAAAAAAAAJgCAABkcnMv&#10;ZG93bnJldi54bWxQSwUGAAAAAAQABAD1AAAAigMAAAAA&#10;" path="m,1209821l731520,710418,731520,,2278967,14067r,2785403l731520,2813538r,-731520l28136,1596683,,1209821xe" fillcolor="#f4b083 [1941]" stroked="f" strokeweight="1pt">
                  <v:fill opacity="8481f"/>
                  <v:stroke joinstyle="miter"/>
                  <v:path arrowok="t" o:connecttype="custom" o:connectlocs="0,1363302;807353,800543;807353,0;2515215,15852;2515215,3154617;807353,3170470;807353,2346148;31053,1799242;0,1363302" o:connectangles="0,0,0,0,0,0,0,0,0"/>
                </v:shape>
                <v:rect id="Прямоугольник 8" o:spid="_x0000_s1028" style="position:absolute;left:-3200;top:5333;width:26285;height:13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t78A&#10;AADaAAAADwAAAGRycy9kb3ducmV2LnhtbERPy4rCMBTdC/5DuAPuNB0Lg3ZMZRAUGcaFD3B7aW4f&#10;2NyUJmrGrzcLweXhvBfLYFpxo941lhV8ThIQxIXVDVcKTsf1eAbCeWSNrWVS8E8OlvlwsMBM2zvv&#10;6XbwlYgh7DJUUHvfZVK6oiaDbmI74siVtjfoI+wrqXu8x3DTymmSfEmDDceGGjta1VRcDlejoJg/&#10;0t/N7u9UXmbnhNI0rMw0KDX6CD/fIDwF/xa/3FutIG6NV+IN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9bi3vwAAANoAAAAPAAAAAAAAAAAAAAAAAJgCAABkcnMvZG93bnJl&#10;di54bWxQSwUGAAAAAAQABAD1AAAAhAMAAAAA&#10;" fillcolor="#8eaadb [1940]" stroked="f" strokeweight="1pt">
                  <v:fill opacity="7967f"/>
                </v:rect>
              </v:group>
            </w:pict>
          </mc:Fallback>
        </mc:AlternateContent>
      </w:r>
      <w:r w:rsidR="00F9743C" w:rsidRPr="000E15CA">
        <w:rPr>
          <w:bCs/>
          <w:noProof/>
          <w:spacing w:val="-6"/>
          <w:lang w:eastAsia="ru-RU"/>
        </w:rPr>
        <w:drawing>
          <wp:inline distT="0" distB="0" distL="0" distR="0">
            <wp:extent cx="5900544" cy="453570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400R 2_общ_2023_без ФУ_1.jpg"/>
                    <pic:cNvPicPr/>
                  </pic:nvPicPr>
                  <pic:blipFill rotWithShape="1">
                    <a:blip r:embed="rId10">
                      <a:extLst>
                        <a:ext uri="{28A0092B-C50C-407E-A947-70E740481C1C}">
                          <a14:useLocalDpi xmlns:a14="http://schemas.microsoft.com/office/drawing/2010/main" val="0"/>
                        </a:ext>
                      </a:extLst>
                    </a:blip>
                    <a:srcRect l="9938" t="31883" r="6536" b="22735"/>
                    <a:stretch/>
                  </pic:blipFill>
                  <pic:spPr bwMode="auto">
                    <a:xfrm>
                      <a:off x="0" y="0"/>
                      <a:ext cx="5917719" cy="4548908"/>
                    </a:xfrm>
                    <a:prstGeom prst="rect">
                      <a:avLst/>
                    </a:prstGeom>
                    <a:ln>
                      <a:noFill/>
                    </a:ln>
                    <a:extLst>
                      <a:ext uri="{53640926-AAD7-44D8-BBD7-CCE9431645EC}">
                        <a14:shadowObscured xmlns:a14="http://schemas.microsoft.com/office/drawing/2010/main"/>
                      </a:ext>
                    </a:extLst>
                  </pic:spPr>
                </pic:pic>
              </a:graphicData>
            </a:graphic>
          </wp:inline>
        </w:drawing>
      </w:r>
    </w:p>
    <w:p w:rsidR="007B310A" w:rsidRDefault="007B310A" w:rsidP="00236108">
      <w:pPr>
        <w:shd w:val="clear" w:color="auto" w:fill="FFFFFF"/>
        <w:tabs>
          <w:tab w:val="left" w:pos="413"/>
        </w:tabs>
        <w:jc w:val="center"/>
        <w:rPr>
          <w:bCs/>
          <w:spacing w:val="-6"/>
          <w:lang w:val="en-US"/>
        </w:rPr>
      </w:pPr>
      <w:r w:rsidRPr="000E15CA">
        <w:rPr>
          <w:b/>
          <w:bCs/>
          <w:spacing w:val="-6"/>
          <w:lang w:val="en-US"/>
        </w:rPr>
        <w:t>Fig.</w:t>
      </w:r>
      <w:r w:rsidR="00FE6173" w:rsidRPr="000E15CA">
        <w:rPr>
          <w:b/>
          <w:bCs/>
          <w:spacing w:val="-6"/>
          <w:lang w:val="en-US"/>
        </w:rPr>
        <w:t xml:space="preserve"> </w:t>
      </w:r>
      <w:r w:rsidR="00B903BC" w:rsidRPr="000E15CA">
        <w:rPr>
          <w:b/>
          <w:bCs/>
          <w:spacing w:val="-6"/>
          <w:lang w:val="en-US"/>
        </w:rPr>
        <w:t>5</w:t>
      </w:r>
      <w:r w:rsidR="0050744D" w:rsidRPr="000E15CA">
        <w:rPr>
          <w:bCs/>
          <w:spacing w:val="-6"/>
          <w:lang w:val="en-US"/>
        </w:rPr>
        <w:t>.</w:t>
      </w:r>
      <w:r w:rsidRPr="000E15CA">
        <w:rPr>
          <w:bCs/>
          <w:spacing w:val="-6"/>
          <w:lang w:val="en-US"/>
        </w:rPr>
        <w:t xml:space="preserve"> </w:t>
      </w:r>
      <w:r w:rsidR="00D14390" w:rsidRPr="000E15CA">
        <w:rPr>
          <w:bCs/>
          <w:spacing w:val="-6"/>
          <w:lang w:val="en-US"/>
        </w:rPr>
        <w:t xml:space="preserve">Plan of </w:t>
      </w:r>
      <w:r w:rsidR="004146F7" w:rsidRPr="000E15CA">
        <w:rPr>
          <w:bCs/>
          <w:spacing w:val="-6"/>
          <w:lang w:val="en-US"/>
        </w:rPr>
        <w:t>the U-400R accelerator complex</w:t>
      </w:r>
    </w:p>
    <w:p w:rsidR="001A381F" w:rsidRPr="000E15CA" w:rsidRDefault="001A381F" w:rsidP="001A381F">
      <w:pPr>
        <w:shd w:val="clear" w:color="auto" w:fill="FFFFFF"/>
        <w:tabs>
          <w:tab w:val="left" w:pos="413"/>
        </w:tabs>
        <w:spacing w:after="0" w:line="240" w:lineRule="auto"/>
        <w:ind w:left="426"/>
        <w:jc w:val="both"/>
        <w:rPr>
          <w:lang w:val="en-US"/>
        </w:rPr>
      </w:pPr>
      <w:r w:rsidRPr="000E15CA">
        <w:rPr>
          <w:lang w:val="en-US"/>
        </w:rPr>
        <w:t xml:space="preserve">The building </w:t>
      </w:r>
      <w:r w:rsidRPr="000E15CA">
        <w:rPr>
          <w:bCs/>
          <w:spacing w:val="-6"/>
          <w:lang w:val="en-US"/>
        </w:rPr>
        <w:t xml:space="preserve">of the new experimental hall </w:t>
      </w:r>
      <w:r w:rsidRPr="000E15CA">
        <w:rPr>
          <w:lang w:val="en-US"/>
        </w:rPr>
        <w:t>located on the area of about 2000 m</w:t>
      </w:r>
      <w:r w:rsidRPr="000E15CA">
        <w:rPr>
          <w:vertAlign w:val="superscript"/>
          <w:lang w:val="en-US"/>
        </w:rPr>
        <w:t>2</w:t>
      </w:r>
      <w:r w:rsidRPr="000E15CA">
        <w:rPr>
          <w:lang w:val="en-US"/>
        </w:rPr>
        <w:t>, and consists of 4 floors.</w:t>
      </w:r>
      <w:r>
        <w:rPr>
          <w:lang w:val="en-US"/>
        </w:rPr>
        <w:t xml:space="preserve"> </w:t>
      </w:r>
      <w:r w:rsidRPr="000E15CA">
        <w:rPr>
          <w:lang w:val="en-US"/>
        </w:rPr>
        <w:t>The 1st floor is designed for technological systems: water cooling, ventilation, gas cleaning, fore-vacuum. There are also rooms for the temporary storage and release of solid and liquid radioactive waste. The 2nd floor contains the physical cabins and two galleries connecting the building to the cyclotron building. The 3rd floor is designed Control rooms are located on the 3</w:t>
      </w:r>
      <w:r w:rsidRPr="000E15CA">
        <w:rPr>
          <w:vertAlign w:val="superscript"/>
          <w:lang w:val="en-US"/>
        </w:rPr>
        <w:t>rd</w:t>
      </w:r>
      <w:r w:rsidRPr="000E15CA">
        <w:rPr>
          <w:lang w:val="en-US"/>
        </w:rPr>
        <w:t xml:space="preserve"> floor. The 4th floor is intended for accommodation of electric boards and power supplies of physical setups.</w:t>
      </w:r>
    </w:p>
    <w:p w:rsidR="001A381F" w:rsidRPr="000E15CA" w:rsidRDefault="001A381F" w:rsidP="00236108">
      <w:pPr>
        <w:shd w:val="clear" w:color="auto" w:fill="FFFFFF"/>
        <w:tabs>
          <w:tab w:val="left" w:pos="413"/>
        </w:tabs>
        <w:jc w:val="center"/>
        <w:rPr>
          <w:bCs/>
          <w:spacing w:val="-6"/>
          <w:lang w:val="en-US"/>
        </w:rPr>
      </w:pPr>
    </w:p>
    <w:p w:rsidR="0059754D" w:rsidRPr="000E15CA" w:rsidRDefault="00D059B2" w:rsidP="00236108">
      <w:pPr>
        <w:shd w:val="clear" w:color="auto" w:fill="FFFFFF"/>
        <w:tabs>
          <w:tab w:val="left" w:pos="413"/>
        </w:tabs>
        <w:jc w:val="center"/>
        <w:rPr>
          <w:bCs/>
          <w:spacing w:val="-6"/>
        </w:rPr>
      </w:pPr>
      <w:r w:rsidRPr="000E15CA">
        <w:rPr>
          <w:bCs/>
          <w:noProof/>
          <w:spacing w:val="-6"/>
          <w:lang w:eastAsia="ru-RU"/>
        </w:rPr>
        <w:lastRenderedPageBreak/>
        <mc:AlternateContent>
          <mc:Choice Requires="wps">
            <w:drawing>
              <wp:anchor distT="0" distB="0" distL="114300" distR="114300" simplePos="0" relativeHeight="251695104" behindDoc="0" locked="0" layoutInCell="1" allowOverlap="1" wp14:anchorId="14D10337" wp14:editId="31751964">
                <wp:simplePos x="0" y="0"/>
                <wp:positionH relativeFrom="column">
                  <wp:posOffset>274955</wp:posOffset>
                </wp:positionH>
                <wp:positionV relativeFrom="paragraph">
                  <wp:posOffset>2600960</wp:posOffset>
                </wp:positionV>
                <wp:extent cx="883285" cy="281940"/>
                <wp:effectExtent l="0" t="0" r="0" b="3810"/>
                <wp:wrapNone/>
                <wp:docPr id="14" name="Надпись 14"/>
                <wp:cNvGraphicFramePr/>
                <a:graphic xmlns:a="http://schemas.openxmlformats.org/drawingml/2006/main">
                  <a:graphicData uri="http://schemas.microsoft.com/office/word/2010/wordprocessingShape">
                    <wps:wsp>
                      <wps:cNvSpPr txBox="1"/>
                      <wps:spPr>
                        <a:xfrm>
                          <a:off x="0" y="0"/>
                          <a:ext cx="883285" cy="2819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70B" w:rsidRPr="007B310A" w:rsidRDefault="0089770B" w:rsidP="00C43BEA">
                            <w:pPr>
                              <w:jc w:val="center"/>
                              <w:rPr>
                                <w:b/>
                                <w:color w:val="7030A0"/>
                              </w:rPr>
                            </w:pPr>
                            <w:r>
                              <w:rPr>
                                <w:b/>
                                <w:bCs/>
                                <w:color w:val="7030A0"/>
                                <w:spacing w:val="-6"/>
                                <w:lang w:val="en-US"/>
                              </w:rPr>
                              <w:t>Store</w:t>
                            </w:r>
                            <w:r w:rsidRPr="00C43BEA">
                              <w:rPr>
                                <w:b/>
                                <w:bCs/>
                                <w:color w:val="7030A0"/>
                                <w:spacing w:val="-6"/>
                                <w:lang w:val="en-US"/>
                              </w:rPr>
                              <w:t>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10337" id="Надпись 14" o:spid="_x0000_s1031" type="#_x0000_t202" style="position:absolute;left:0;text-align:left;margin-left:21.65pt;margin-top:204.8pt;width:69.55pt;height:2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oRpwIAAJgFAAAOAAAAZHJzL2Uyb0RvYy54bWysVM1uEzEQviPxDpbvdJM0LWmUTRVSFSFV&#10;bUWKena8drLC6zG2k91w484r8A4cOHDjFdI3YuzdTULppYjL7tjzza+/mdF5VSiyFtbloFPaPepQ&#10;IjSHLNeLlH64u3w1oMR5pjOmQIuUboSj5+OXL0alGYoeLEFlwhJ0ot2wNCldem+GSeL4UhTMHYER&#10;GpUSbME8Hu0iySwr0Xuhkl6nc5qUYDNjgQvn8PaiVtJx9C+l4P5GSic8USnF3Hz82vidh28yHrHh&#10;wjKzzHmTBvuHLAqWawy6c3XBPCMrm//lqsi5BQfSH3EoEpAy5yLWgNV0O4+qmS2ZEbEWbI4zuza5&#10;/+eWX69vLckzfLs+JZoV+Ebbb9vv2x/bX9ufD18evhJUYJdK44YInhmE++oNVGjR3ju8DMVX0hbh&#10;j2UR1GO/N7sei8oTjpeDwXFvcEIJR1Vv0D3rxzdI9sbGOv9WQEGCkFKLTxg7y9ZXzmMiCG0hIZYD&#10;lWeXuVLxEGgjpsqSNcMHny9iimjxB0ppUqb09PikEx1rCOa1Z6WDGxGJ04QLhdcFRslvlAgYpd8L&#10;iY2LdT4Rm3EutG/jR3RASQz1HMMGv8/qOcZ1HWgRI4P2O+Mi12Bj9XHS9i3LPrYpyxqPDT+oO4i+&#10;mleRMTtezCHbIC0s1OPlDL/M8fGumPO3zOI8IRNwR/gb/EgF2HxoJEqWYD8/dR/wSHPUUlLifKbU&#10;fVoxKyhR7zQOwFm3j9QhPh76J697eLCHmvmhRq+KKSAjuriNDI9iwHvVitJCcY+rZBKiooppjrFT&#10;6ltx6uutgauIi8kkgnCEDfNXemZ4cB26HKh5V90zaxr+eiT+NbSTzIaPaFxjg6WGycqDzCPHQ5/r&#10;rjb9x/GP1G9WVdgvh+eI2i/U8W8AAAD//wMAUEsDBBQABgAIAAAAIQAweWOP3gAAAAoBAAAPAAAA&#10;ZHJzL2Rvd25yZXYueG1sTI9BT8MwDIXvSPyHyEjcWMLWTaM0nQZiZ0TLgWPWmLascaom20p/Pd5p&#10;nCz7Pb33OduMrhMnHELrScPjTIFAqrxtqdbwWe4e1iBCNGRN5wk1/GKATX57k5nU+jN94KmIteAQ&#10;CqnR0MTYp1KGqkFnwsz3SKx9+8GZyOtQSzuYM4e7Ts6VWklnWuKGxvT42mB1KI6Oe335dpi2UZa7&#10;CosXu5x+3r8mre/vxu0ziIhjvJrhgs/okDPT3h/JBtFpSBYLdvJUTysQF8N6noDY82WZKJB5Jv+/&#10;kP8BAAD//wMAUEsBAi0AFAAGAAgAAAAhALaDOJL+AAAA4QEAABMAAAAAAAAAAAAAAAAAAAAAAFtD&#10;b250ZW50X1R5cGVzXS54bWxQSwECLQAUAAYACAAAACEAOP0h/9YAAACUAQAACwAAAAAAAAAAAAAA&#10;AAAvAQAAX3JlbHMvLnJlbHNQSwECLQAUAAYACAAAACEAhVGqEacCAACYBQAADgAAAAAAAAAAAAAA&#10;AAAuAgAAZHJzL2Uyb0RvYy54bWxQSwECLQAUAAYACAAAACEAMHljj94AAAAKAQAADwAAAAAAAAAA&#10;AAAAAAABBQAAZHJzL2Rvd25yZXYueG1sUEsFBgAAAAAEAAQA8wAAAAwGAAAAAA==&#10;" fillcolor="white [3212]" stroked="f" strokeweight=".5pt">
                <v:textbox>
                  <w:txbxContent>
                    <w:p w:rsidR="0089770B" w:rsidRPr="007B310A" w:rsidRDefault="0089770B" w:rsidP="00C43BEA">
                      <w:pPr>
                        <w:jc w:val="center"/>
                        <w:rPr>
                          <w:b/>
                          <w:color w:val="7030A0"/>
                        </w:rPr>
                      </w:pPr>
                      <w:r>
                        <w:rPr>
                          <w:b/>
                          <w:bCs/>
                          <w:color w:val="7030A0"/>
                          <w:spacing w:val="-6"/>
                          <w:lang w:val="en-US"/>
                        </w:rPr>
                        <w:t>Store</w:t>
                      </w:r>
                      <w:r w:rsidRPr="00C43BEA">
                        <w:rPr>
                          <w:b/>
                          <w:bCs/>
                          <w:color w:val="7030A0"/>
                          <w:spacing w:val="-6"/>
                          <w:lang w:val="en-US"/>
                        </w:rPr>
                        <w:t>house</w:t>
                      </w:r>
                    </w:p>
                  </w:txbxContent>
                </v:textbox>
              </v:shape>
            </w:pict>
          </mc:Fallback>
        </mc:AlternateContent>
      </w:r>
      <w:r w:rsidRPr="000E15CA">
        <w:rPr>
          <w:bCs/>
          <w:noProof/>
          <w:spacing w:val="-6"/>
          <w:lang w:eastAsia="ru-RU"/>
        </w:rPr>
        <mc:AlternateContent>
          <mc:Choice Requires="wps">
            <w:drawing>
              <wp:anchor distT="0" distB="0" distL="114300" distR="114300" simplePos="0" relativeHeight="251699200" behindDoc="0" locked="0" layoutInCell="1" allowOverlap="1" wp14:anchorId="2D50BF9E" wp14:editId="0DD3E3A6">
                <wp:simplePos x="0" y="0"/>
                <wp:positionH relativeFrom="column">
                  <wp:posOffset>4989195</wp:posOffset>
                </wp:positionH>
                <wp:positionV relativeFrom="paragraph">
                  <wp:posOffset>272415</wp:posOffset>
                </wp:positionV>
                <wp:extent cx="876935" cy="281940"/>
                <wp:effectExtent l="0" t="0" r="0" b="3810"/>
                <wp:wrapNone/>
                <wp:docPr id="15" name="Надпись 15"/>
                <wp:cNvGraphicFramePr/>
                <a:graphic xmlns:a="http://schemas.openxmlformats.org/drawingml/2006/main">
                  <a:graphicData uri="http://schemas.microsoft.com/office/word/2010/wordprocessingShape">
                    <wps:wsp>
                      <wps:cNvSpPr txBox="1"/>
                      <wps:spPr>
                        <a:xfrm>
                          <a:off x="0" y="0"/>
                          <a:ext cx="876935" cy="2819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70B" w:rsidRPr="007B310A" w:rsidRDefault="0089770B" w:rsidP="00C43BEA">
                            <w:pPr>
                              <w:jc w:val="center"/>
                              <w:rPr>
                                <w:b/>
                                <w:color w:val="7030A0"/>
                              </w:rPr>
                            </w:pPr>
                            <w:r>
                              <w:rPr>
                                <w:b/>
                                <w:bCs/>
                                <w:color w:val="7030A0"/>
                                <w:spacing w:val="-6"/>
                                <w:lang w:val="en-US"/>
                              </w:rPr>
                              <w:t>Store</w:t>
                            </w:r>
                            <w:r w:rsidRPr="00C43BEA">
                              <w:rPr>
                                <w:b/>
                                <w:bCs/>
                                <w:color w:val="7030A0"/>
                                <w:spacing w:val="-6"/>
                                <w:lang w:val="en-US"/>
                              </w:rPr>
                              <w:t>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0BF9E" id="Надпись 15" o:spid="_x0000_s1032" type="#_x0000_t202" style="position:absolute;left:0;text-align:left;margin-left:392.85pt;margin-top:21.45pt;width:69.05pt;height:2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4upQIAAJgFAAAOAAAAZHJzL2Uyb0RvYy54bWysVM1uEzEQviPxDpbvdJP0P+qmCq2KkKq2&#10;okU9O147sfB6jO1kN9x65xV4Bw4cuPEK6Rsx9u4mofRSxGV37Pnm19/MyWldarIQziswOe3v9CgR&#10;hkOhzDSnH+8u3hxR4gMzBdNgRE6XwtPT0etXJ5UdigHMQBfCEXRi/LCyOZ2FYIdZ5vlMlMzvgBUG&#10;lRJcyQIe3TQrHKvQe6mzQa93kFXgCuuAC+/x9rxR0lHyL6Xg4VpKLwLROcXcQvq69J3EbzY6YcOp&#10;Y3ameJsG+4csSqYMBl27OmeBkblTf7kqFXfgQYYdDmUGUiouUg1YTb/3pJrbGbMi1YLN8XbdJv//&#10;3PKrxY0jqsC326fEsBLfaPVt9X31Y/Vr9fPx4fErQQV2qbJ+iOBbi/BQv4UaLbp7j5ex+Fq6Mv6x&#10;LIJ67Pdy3WNRB8Lx8ujw4HgXQ3FUDY76x3vpDbKNsXU+vBNQkijk1OETps6yxaUPmAhCO0iM5UGr&#10;4kJpnQ6RNuJMO7Jg+OCTaUoRLf5AaUOqnB7s7veSYwPRvPGsTXQjEnHacLHwpsAkhaUWEaPNByGx&#10;canOZ2IzzoUJXfyEjiiJoV5i2OI3Wb3EuKkDLVJkMGFtXCoDLlWfJm3TsuJTl7Js8NjwrbqjGOpJ&#10;nRiz5sUEiiXSwkEzXt7yC4WPd8l8uGEO5wmZgDsiXONHasDmQytRMgP35bn7iEeao5aSCuczp/7z&#10;nDlBiX5vcACO+3tIHRLSYW//cIAHt62ZbGvMvDwDZEQft5HlSYz4oDtROijvcZWMY1RUMcMxdk5D&#10;J56FZmvgKuJiPE4gHGHLwqW5tTy6jl2O1Lyr75mzLX8DEv8Kuklmwyc0brDR0sB4HkCqxPHY56ar&#10;bf9x/BP121UV98v2OaE2C3X0GwAA//8DAFBLAwQUAAYACAAAACEAKeRTbd4AAAAJAQAADwAAAGRy&#10;cy9kb3ducmV2LnhtbEyPQU+DQBCF7yb+h82YeLOL1ApFlqYaezYFDx637AhYdpaw2xb59Y4nPU7m&#10;y3vfyzeT7cUZR985UnC/iEAg1c501Ch4r3Z3KQgfNBndO0IF3+hhU1xf5Toz7kJ7PJehERxCPtMK&#10;2hCGTEpft2i1X7gBiX+fbrQ68Dk20oz6wuG2l3EUPUqrO+KGVg/40mJ9LE+We131epy3QVa7Gstn&#10;s5q/3j5mpW5vpu0TiIBT+IPhV5/VoWCngzuR8aJXkKSrhFEFD/EaBAPreMlbDgrSZAmyyOX/BcUP&#10;AAAA//8DAFBLAQItABQABgAIAAAAIQC2gziS/gAAAOEBAAATAAAAAAAAAAAAAAAAAAAAAABbQ29u&#10;dGVudF9UeXBlc10ueG1sUEsBAi0AFAAGAAgAAAAhADj9If/WAAAAlAEAAAsAAAAAAAAAAAAAAAAA&#10;LwEAAF9yZWxzLy5yZWxzUEsBAi0AFAAGAAgAAAAhAANzzi6lAgAAmAUAAA4AAAAAAAAAAAAAAAAA&#10;LgIAAGRycy9lMm9Eb2MueG1sUEsBAi0AFAAGAAgAAAAhACnkU23eAAAACQEAAA8AAAAAAAAAAAAA&#10;AAAA/wQAAGRycy9kb3ducmV2LnhtbFBLBQYAAAAABAAEAPMAAAAKBgAAAAA=&#10;" fillcolor="white [3212]" stroked="f" strokeweight=".5pt">
                <v:textbox>
                  <w:txbxContent>
                    <w:p w:rsidR="0089770B" w:rsidRPr="007B310A" w:rsidRDefault="0089770B" w:rsidP="00C43BEA">
                      <w:pPr>
                        <w:jc w:val="center"/>
                        <w:rPr>
                          <w:b/>
                          <w:color w:val="7030A0"/>
                        </w:rPr>
                      </w:pPr>
                      <w:r>
                        <w:rPr>
                          <w:b/>
                          <w:bCs/>
                          <w:color w:val="7030A0"/>
                          <w:spacing w:val="-6"/>
                          <w:lang w:val="en-US"/>
                        </w:rPr>
                        <w:t>Store</w:t>
                      </w:r>
                      <w:r w:rsidRPr="00C43BEA">
                        <w:rPr>
                          <w:b/>
                          <w:bCs/>
                          <w:color w:val="7030A0"/>
                          <w:spacing w:val="-6"/>
                          <w:lang w:val="en-US"/>
                        </w:rPr>
                        <w:t>house</w:t>
                      </w:r>
                    </w:p>
                  </w:txbxContent>
                </v:textbox>
              </v:shape>
            </w:pict>
          </mc:Fallback>
        </mc:AlternateContent>
      </w:r>
      <w:r w:rsidR="0059754D" w:rsidRPr="000E15CA">
        <w:rPr>
          <w:noProof/>
          <w:lang w:eastAsia="ru-RU"/>
        </w:rPr>
        <mc:AlternateContent>
          <mc:Choice Requires="wps">
            <w:drawing>
              <wp:anchor distT="0" distB="0" distL="114300" distR="114300" simplePos="0" relativeHeight="251682816" behindDoc="0" locked="0" layoutInCell="1" allowOverlap="1" wp14:anchorId="164CDC71" wp14:editId="1DB19798">
                <wp:simplePos x="0" y="0"/>
                <wp:positionH relativeFrom="column">
                  <wp:posOffset>4707890</wp:posOffset>
                </wp:positionH>
                <wp:positionV relativeFrom="paragraph">
                  <wp:posOffset>2163445</wp:posOffset>
                </wp:positionV>
                <wp:extent cx="1157605" cy="632460"/>
                <wp:effectExtent l="0" t="0" r="4445" b="0"/>
                <wp:wrapNone/>
                <wp:docPr id="12" name="Надпись 12"/>
                <wp:cNvGraphicFramePr/>
                <a:graphic xmlns:a="http://schemas.openxmlformats.org/drawingml/2006/main">
                  <a:graphicData uri="http://schemas.microsoft.com/office/word/2010/wordprocessingShape">
                    <wps:wsp>
                      <wps:cNvSpPr txBox="1"/>
                      <wps:spPr>
                        <a:xfrm>
                          <a:off x="0" y="0"/>
                          <a:ext cx="1157605" cy="632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70B" w:rsidRPr="007B310A" w:rsidRDefault="0089770B" w:rsidP="0059754D">
                            <w:pPr>
                              <w:jc w:val="center"/>
                              <w:rPr>
                                <w:b/>
                                <w:color w:val="7030A0"/>
                              </w:rPr>
                            </w:pPr>
                            <w:r>
                              <w:rPr>
                                <w:b/>
                                <w:bCs/>
                                <w:color w:val="7030A0"/>
                                <w:spacing w:val="-6"/>
                                <w:lang w:val="en-US"/>
                              </w:rPr>
                              <w:t>Building of</w:t>
                            </w:r>
                            <w:r w:rsidRPr="002F506C">
                              <w:rPr>
                                <w:b/>
                                <w:bCs/>
                                <w:color w:val="7030A0"/>
                                <w:spacing w:val="-6"/>
                                <w:lang w:val="en-US"/>
                              </w:rPr>
                              <w:t xml:space="preserve"> </w:t>
                            </w:r>
                            <w:r>
                              <w:rPr>
                                <w:b/>
                                <w:bCs/>
                                <w:color w:val="7030A0"/>
                                <w:spacing w:val="-6"/>
                                <w:lang w:val="en-US"/>
                              </w:rPr>
                              <w:t xml:space="preserve">   U-400R cyclotron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DC71" id="Надпись 12" o:spid="_x0000_s1033" type="#_x0000_t202" style="position:absolute;left:0;text-align:left;margin-left:370.7pt;margin-top:170.35pt;width:91.15pt;height:4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cEpgIAAJkFAAAOAAAAZHJzL2Uyb0RvYy54bWysVM1uEzEQviPxDpbvdJOQpBBlU4VURUhV&#10;W5Ginh2vnazweoztZDfcuPMKvAMHDtx4hfSNGHt3k1B6KeKyO/Z88/d5ZsZnVaHIRliXg05p96RD&#10;idAcslwvU/rh9uLFK0qcZzpjCrRI6VY4ejZ5/mxcmpHowQpUJixBJ9qNSpPSlfdmlCSOr0TB3AkY&#10;oVEpwRbM49Euk8yyEr0XKul1OsOkBJsZC1w4h7fntZJOon8pBffXUjrhiUop5ubj18bvInyTyZiN&#10;lpaZVc6bNNg/ZFGwXGPQvatz5hlZ2/wvV0XOLTiQ/oRDkYCUORexBqym23lQzXzFjIi1IDnO7Gly&#10;/88tv9rcWJJn+HY9SjQr8I1233bfdz92v3Y/77/cfyWoQJZK40YInhuE++oNVGjR3ju8DMVX0hbh&#10;j2UR1CPf2z3HovKEB6Pu4HTYGVDCUTd82esP4yMkB2tjnX8roCBBSKnFN4zUss2l85gJQltICOZA&#10;5dlFrlQ8hL4RM2XJhuGLL5YxR7T4A6U0KUPwQSc61hDMa89KBzcidk4TLlReVxglv1UiYJR+LyQy&#10;Fwt9JDbjXGjfxo/ogJIY6imGDf6Q1VOM6zrQIkYG7ffGRa7BxurjqB0oyz62Kcsaj4Qf1R1EXy2q&#10;2DLDtgEWkG2xLyzU8+UMv8jx8S6Z8zfM4kBhK+CS8Nf4kQqQfGgkSlZgPz92H/DY56ilpMQBTan7&#10;tGZWUKLeaZyA191+P0x0PPQHpz082GPN4lij18UMsCO6uI4Mj2LAe9WK0kJxh7tkGqKiimmOsVPq&#10;W3Hm67WBu4iL6TSCcIYN85d6bnhwHVgOrXlb3TFrmv712PlX0I4yGz1o4xobLDVM1x5kHns88Fyz&#10;2vCP8x9bv9lVYcEcnyPqsFEnvwEAAP//AwBQSwMEFAAGAAgAAAAhAEpcnb3fAAAACwEAAA8AAABk&#10;cnMvZG93bnJldi54bWxMj8FOwzAMhu9IvENkJG4s3RoYlKbTQOyMaDlwzBrTljVO1WRb6dNjTnCz&#10;5U///znfTK4XJxxD50nDcpGAQKq97ajR8F7tbu5BhGjImt4TavjGAJvi8iI3mfVnesNTGRvBIRQy&#10;o6GNccikDHWLzoSFH5D49ulHZyKvYyPtaM4c7nq5SpI76UxH3NCaAZ9brA/l0XGvr14O8zbKaldj&#10;+WRv56/Xj1nr66tp+wgi4hT/YPjVZ3Uo2Gnvj2SD6DWs1VIxqiFVyRoEEw+rlIe9BqWSFGSRy/8/&#10;FD8AAAD//wMAUEsBAi0AFAAGAAgAAAAhALaDOJL+AAAA4QEAABMAAAAAAAAAAAAAAAAAAAAAAFtD&#10;b250ZW50X1R5cGVzXS54bWxQSwECLQAUAAYACAAAACEAOP0h/9YAAACUAQAACwAAAAAAAAAAAAAA&#10;AAAvAQAAX3JlbHMvLnJlbHNQSwECLQAUAAYACAAAACEAMYwHBKYCAACZBQAADgAAAAAAAAAAAAAA&#10;AAAuAgAAZHJzL2Uyb0RvYy54bWxQSwECLQAUAAYACAAAACEASlydvd8AAAALAQAADwAAAAAAAAAA&#10;AAAAAAAABQAAZHJzL2Rvd25yZXYueG1sUEsFBgAAAAAEAAQA8wAAAAwGAAAAAA==&#10;" fillcolor="white [3212]" stroked="f" strokeweight=".5pt">
                <v:textbox>
                  <w:txbxContent>
                    <w:p w:rsidR="0089770B" w:rsidRPr="007B310A" w:rsidRDefault="0089770B" w:rsidP="0059754D">
                      <w:pPr>
                        <w:jc w:val="center"/>
                        <w:rPr>
                          <w:b/>
                          <w:color w:val="7030A0"/>
                        </w:rPr>
                      </w:pPr>
                      <w:r>
                        <w:rPr>
                          <w:b/>
                          <w:bCs/>
                          <w:color w:val="7030A0"/>
                          <w:spacing w:val="-6"/>
                          <w:lang w:val="en-US"/>
                        </w:rPr>
                        <w:t>Building of</w:t>
                      </w:r>
                      <w:r w:rsidRPr="002F506C">
                        <w:rPr>
                          <w:b/>
                          <w:bCs/>
                          <w:color w:val="7030A0"/>
                          <w:spacing w:val="-6"/>
                          <w:lang w:val="en-US"/>
                        </w:rPr>
                        <w:t xml:space="preserve"> </w:t>
                      </w:r>
                      <w:r>
                        <w:rPr>
                          <w:b/>
                          <w:bCs/>
                          <w:color w:val="7030A0"/>
                          <w:spacing w:val="-6"/>
                          <w:lang w:val="en-US"/>
                        </w:rPr>
                        <w:t xml:space="preserve">   U-400R cyclotron</w:t>
                      </w:r>
                    </w:p>
                  </w:txbxContent>
                </v:textbox>
              </v:shape>
            </w:pict>
          </mc:Fallback>
        </mc:AlternateContent>
      </w:r>
      <w:r w:rsidR="0059754D" w:rsidRPr="000E15CA">
        <w:rPr>
          <w:bCs/>
          <w:noProof/>
          <w:spacing w:val="-6"/>
          <w:lang w:eastAsia="ru-RU"/>
        </w:rPr>
        <mc:AlternateContent>
          <mc:Choice Requires="wps">
            <w:drawing>
              <wp:anchor distT="0" distB="0" distL="114300" distR="114300" simplePos="0" relativeHeight="251691008" behindDoc="0" locked="0" layoutInCell="1" allowOverlap="1" wp14:anchorId="22E9761F" wp14:editId="7165432C">
                <wp:simplePos x="0" y="0"/>
                <wp:positionH relativeFrom="column">
                  <wp:posOffset>1713230</wp:posOffset>
                </wp:positionH>
                <wp:positionV relativeFrom="paragraph">
                  <wp:posOffset>1050925</wp:posOffset>
                </wp:positionV>
                <wp:extent cx="1371600" cy="449580"/>
                <wp:effectExtent l="0" t="0" r="0" b="7620"/>
                <wp:wrapNone/>
                <wp:docPr id="13" name="Надпись 13"/>
                <wp:cNvGraphicFramePr/>
                <a:graphic xmlns:a="http://schemas.openxmlformats.org/drawingml/2006/main">
                  <a:graphicData uri="http://schemas.microsoft.com/office/word/2010/wordprocessingShape">
                    <wps:wsp>
                      <wps:cNvSpPr txBox="1"/>
                      <wps:spPr>
                        <a:xfrm>
                          <a:off x="0" y="0"/>
                          <a:ext cx="1371600" cy="4495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70B" w:rsidRPr="00484E17" w:rsidRDefault="0089770B" w:rsidP="0059754D">
                            <w:pPr>
                              <w:jc w:val="center"/>
                              <w:rPr>
                                <w:b/>
                                <w:color w:val="7030A0"/>
                                <w:lang w:val="en-US"/>
                              </w:rPr>
                            </w:pPr>
                            <w:r w:rsidRPr="007B310A">
                              <w:rPr>
                                <w:b/>
                                <w:bCs/>
                                <w:color w:val="7030A0"/>
                                <w:spacing w:val="-6"/>
                                <w:lang w:val="en-US"/>
                              </w:rPr>
                              <w:t>New Experimental Hall</w:t>
                            </w:r>
                            <w:r>
                              <w:rPr>
                                <w:b/>
                                <w:bCs/>
                                <w:color w:val="7030A0"/>
                                <w:spacing w:val="-6"/>
                                <w:lang w:val="en-US"/>
                              </w:rPr>
                              <w:t xml:space="preserve"> of U-400R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761F" id="Надпись 13" o:spid="_x0000_s1034" type="#_x0000_t202" style="position:absolute;left:0;text-align:left;margin-left:134.9pt;margin-top:82.75pt;width:108pt;height:3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2DpwIAAJkFAAAOAAAAZHJzL2Uyb0RvYy54bWysVMtuEzEU3SPxD5b3dJI2fUWdVKFVEVLV&#10;VrSoa8djJxYeX2M7mQm77vkF/oEFC3b8QvpHXHtmklC6KWIzY/ue+zr3cXJal5oshPMKTE77Oz1K&#10;hOFQKDPN6ce7izdHlPjATME0GJHTpfD0dPT61Ullh2IXZqAL4QgaMX5Y2ZzOQrDDLPN8Jkrmd8AK&#10;g0IJrmQBr26aFY5VaL3U2W6vd5BV4ArrgAvv8fW8EdJRsi+l4OFaSi8C0TnF2EL6uvSdxG82OmHD&#10;qWN2pngbBvuHKEqmDDpdmzpngZG5U3+ZKhV34EGGHQ5lBlIqLlIOmE2/9ySb2xmzIuWC5Hi7psn/&#10;P7P8anHjiCqwdnuUGFZijVbfVt9XP1a/Vj8fHx6/EhQgS5X1QwTfWoSH+i3UqNG9e3yMydfSlfGP&#10;aRGUI9/LNceiDoRHpb3D/kEPRRxlg8Hx/lEqQrbRts6HdwJKEg85dVjDRC1bXPqAkSC0g0RnHrQq&#10;LpTW6RL7RpxpRxYMKz6ZphhR4w+UNqTK6cHefi8ZNhDVG8vaRDMidU7rLmbeZJhOYalFxGjzQUhk&#10;LiX6jG/GuTCh85/QESXR1UsUW/wmqpcoN3mgRvIMJqyVS2XApezTqG0oKz51IcsGj4Rv5R2PoZ7U&#10;qWUOuwaYQLHEvnDQzJe3/EJh8S6ZDzfM4UBhvXFJhGv8SA1IPrQnSmbgvjz3HvHY5yilpMIBzan/&#10;PGdOUKLfG5yA4/5gECc6XQb7h7t4cduSybbEzMszwI7o4zqyPB0jPujuKB2U97hLxtEripjh6Dun&#10;oTuehWZt4C7iYjxOIJxhy8KlubU8mo4sx9a8q++Zs23/Buz8K+hGmQ2ftHGDjZoGxvMAUqUejzw3&#10;rLb84/yn1m93VVww2/eE2mzU0W8AAAD//wMAUEsDBBQABgAIAAAAIQC7sceZ3gAAAAsBAAAPAAAA&#10;ZHJzL2Rvd25yZXYueG1sTI/BTsMwEETvSPyDtUjcqEPbRCXEqQqiZ0TSA0c3XpLQeB3Fbpvm61lO&#10;7XF3RjNvsvVoO3HCwbeOFDzPIhBIlTMt1Qp25fZpBcIHTUZ3jlDBBT2s8/u7TKfGnekLT0WoBYeQ&#10;T7WCJoQ+ldJXDVrtZ65HYu3HDVYHPodamkGfOdx2ch5FibS6JW5odI/vDVaH4mi515Ufh2kTZLmt&#10;sHgz8fT7+T0p9fgwbl5BBBzD1Qz/+IwOOTPt3ZGMF52CefLC6IGFJI5BsGO5ivmzZ2mRLEDmmbzd&#10;kP8BAAD//wMAUEsBAi0AFAAGAAgAAAAhALaDOJL+AAAA4QEAABMAAAAAAAAAAAAAAAAAAAAAAFtD&#10;b250ZW50X1R5cGVzXS54bWxQSwECLQAUAAYACAAAACEAOP0h/9YAAACUAQAACwAAAAAAAAAAAAAA&#10;AAAvAQAAX3JlbHMvLnJlbHNQSwECLQAUAAYACAAAACEAsDS9g6cCAACZBQAADgAAAAAAAAAAAAAA&#10;AAAuAgAAZHJzL2Uyb0RvYy54bWxQSwECLQAUAAYACAAAACEAu7HHmd4AAAALAQAADwAAAAAAAAAA&#10;AAAAAAABBQAAZHJzL2Rvd25yZXYueG1sUEsFBgAAAAAEAAQA8wAAAAwGAAAAAA==&#10;" fillcolor="white [3212]" stroked="f" strokeweight=".5pt">
                <v:textbox>
                  <w:txbxContent>
                    <w:p w:rsidR="0089770B" w:rsidRPr="00484E17" w:rsidRDefault="0089770B" w:rsidP="0059754D">
                      <w:pPr>
                        <w:jc w:val="center"/>
                        <w:rPr>
                          <w:b/>
                          <w:color w:val="7030A0"/>
                          <w:lang w:val="en-US"/>
                        </w:rPr>
                      </w:pPr>
                      <w:r w:rsidRPr="007B310A">
                        <w:rPr>
                          <w:b/>
                          <w:bCs/>
                          <w:color w:val="7030A0"/>
                          <w:spacing w:val="-6"/>
                          <w:lang w:val="en-US"/>
                        </w:rPr>
                        <w:t>New Experimental Hall</w:t>
                      </w:r>
                      <w:r>
                        <w:rPr>
                          <w:b/>
                          <w:bCs/>
                          <w:color w:val="7030A0"/>
                          <w:spacing w:val="-6"/>
                          <w:lang w:val="en-US"/>
                        </w:rPr>
                        <w:t xml:space="preserve"> of U-400R</w:t>
                      </w:r>
                    </w:p>
                  </w:txbxContent>
                </v:textbox>
              </v:shape>
            </w:pict>
          </mc:Fallback>
        </mc:AlternateContent>
      </w:r>
      <w:r w:rsidR="0059754D" w:rsidRPr="000E15CA">
        <w:rPr>
          <w:bCs/>
          <w:noProof/>
          <w:spacing w:val="-6"/>
          <w:lang w:eastAsia="ru-RU"/>
        </w:rPr>
        <w:drawing>
          <wp:inline distT="0" distB="0" distL="0" distR="0" wp14:anchorId="617FBE27" wp14:editId="2F321B34">
            <wp:extent cx="5900858" cy="3393246"/>
            <wp:effectExtent l="0" t="0" r="5080" b="0"/>
            <wp:docPr id="430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Рисунок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0531" cy="3393058"/>
                    </a:xfrm>
                    <a:prstGeom prst="rect">
                      <a:avLst/>
                    </a:prstGeom>
                    <a:noFill/>
                    <a:ln>
                      <a:noFill/>
                    </a:ln>
                    <a:extLst/>
                  </pic:spPr>
                </pic:pic>
              </a:graphicData>
            </a:graphic>
          </wp:inline>
        </w:drawing>
      </w:r>
    </w:p>
    <w:p w:rsidR="0059754D" w:rsidRPr="000E15CA" w:rsidRDefault="0059754D" w:rsidP="0059754D">
      <w:pPr>
        <w:shd w:val="clear" w:color="auto" w:fill="FFFFFF"/>
        <w:tabs>
          <w:tab w:val="left" w:pos="413"/>
        </w:tabs>
        <w:jc w:val="center"/>
        <w:rPr>
          <w:bCs/>
          <w:spacing w:val="-6"/>
          <w:lang w:val="en-US"/>
        </w:rPr>
      </w:pPr>
      <w:r w:rsidRPr="000E15CA">
        <w:rPr>
          <w:b/>
          <w:bCs/>
          <w:spacing w:val="-6"/>
          <w:lang w:val="en-US"/>
        </w:rPr>
        <w:t>Fig.</w:t>
      </w:r>
      <w:r w:rsidR="00B903BC" w:rsidRPr="000E15CA">
        <w:rPr>
          <w:b/>
          <w:bCs/>
          <w:spacing w:val="-6"/>
          <w:lang w:val="en-US"/>
        </w:rPr>
        <w:t xml:space="preserve"> 6</w:t>
      </w:r>
      <w:r w:rsidR="0050744D" w:rsidRPr="000E15CA">
        <w:rPr>
          <w:b/>
          <w:bCs/>
          <w:spacing w:val="-6"/>
          <w:lang w:val="en-US"/>
        </w:rPr>
        <w:t>.</w:t>
      </w:r>
      <w:r w:rsidRPr="000E15CA">
        <w:rPr>
          <w:bCs/>
          <w:spacing w:val="-6"/>
          <w:lang w:val="en-US"/>
        </w:rPr>
        <w:t xml:space="preserve"> </w:t>
      </w:r>
      <w:r w:rsidR="002E6263" w:rsidRPr="000E15CA">
        <w:rPr>
          <w:bCs/>
          <w:spacing w:val="-6"/>
          <w:lang w:val="en-US"/>
        </w:rPr>
        <w:t>Sketch</w:t>
      </w:r>
      <w:r w:rsidRPr="000E15CA">
        <w:rPr>
          <w:bCs/>
          <w:spacing w:val="-6"/>
          <w:lang w:val="en-US"/>
        </w:rPr>
        <w:t xml:space="preserve"> of the U400R accelerator complex</w:t>
      </w:r>
    </w:p>
    <w:p w:rsidR="00A028FA" w:rsidRPr="000E15CA" w:rsidRDefault="00A028FA" w:rsidP="00A028FA">
      <w:pPr>
        <w:shd w:val="clear" w:color="auto" w:fill="FFFFFF"/>
        <w:tabs>
          <w:tab w:val="left" w:pos="413"/>
        </w:tabs>
        <w:spacing w:after="0" w:line="240" w:lineRule="auto"/>
        <w:ind w:left="426"/>
        <w:jc w:val="both"/>
        <w:rPr>
          <w:szCs w:val="26"/>
          <w:lang w:val="en-US"/>
        </w:rPr>
      </w:pPr>
      <w:r w:rsidRPr="000E15CA">
        <w:rPr>
          <w:szCs w:val="26"/>
          <w:lang w:val="en-US"/>
        </w:rPr>
        <w:t>Floors are interconnected by two stairs located in opposite corners of building and passenger elevator with carrying capacity of 1600 kg. To move equipment between the first and second floors, a scissor-type cargo platform with a carrying capacity of 1000 kg is provided. A track passage was designed below the galler</w:t>
      </w:r>
      <w:r w:rsidR="001668D1" w:rsidRPr="000E15CA">
        <w:rPr>
          <w:szCs w:val="26"/>
          <w:lang w:val="en-US"/>
        </w:rPr>
        <w:t>ies</w:t>
      </w:r>
      <w:r w:rsidRPr="000E15CA">
        <w:rPr>
          <w:szCs w:val="26"/>
          <w:lang w:val="en-US"/>
        </w:rPr>
        <w:t>.</w:t>
      </w:r>
    </w:p>
    <w:p w:rsidR="00A028FA" w:rsidRPr="000E15CA" w:rsidRDefault="00A028FA" w:rsidP="00A028FA">
      <w:pPr>
        <w:shd w:val="clear" w:color="auto" w:fill="FFFFFF"/>
        <w:tabs>
          <w:tab w:val="left" w:pos="413"/>
        </w:tabs>
        <w:spacing w:after="0" w:line="240" w:lineRule="auto"/>
        <w:ind w:left="426"/>
        <w:jc w:val="both"/>
        <w:rPr>
          <w:szCs w:val="26"/>
          <w:lang w:val="en-US"/>
        </w:rPr>
      </w:pPr>
      <w:r w:rsidRPr="000E15CA">
        <w:rPr>
          <w:szCs w:val="26"/>
          <w:lang w:val="en-US"/>
        </w:rPr>
        <w:t xml:space="preserve">The design concept of the main part of the building and </w:t>
      </w:r>
      <w:r w:rsidRPr="000E15CA">
        <w:rPr>
          <w:lang w:val="en-US"/>
        </w:rPr>
        <w:t>the gallery of beam lines</w:t>
      </w:r>
      <w:r w:rsidRPr="000E15CA">
        <w:rPr>
          <w:szCs w:val="26"/>
          <w:lang w:val="en-US"/>
        </w:rPr>
        <w:t xml:space="preserve"> is a monolithic frame. The ceiling height in physical cabins is 12.9 m, the area of ​every physical cabin </w:t>
      </w:r>
      <w:r w:rsidR="001668D1" w:rsidRPr="000E15CA">
        <w:rPr>
          <w:szCs w:val="26"/>
          <w:lang w:val="en-US"/>
        </w:rPr>
        <w:t>make</w:t>
      </w:r>
      <w:r w:rsidRPr="000E15CA">
        <w:rPr>
          <w:szCs w:val="26"/>
          <w:lang w:val="en-US"/>
        </w:rPr>
        <w:t>s about 400 m</w:t>
      </w:r>
      <w:r w:rsidRPr="000E15CA">
        <w:rPr>
          <w:szCs w:val="26"/>
          <w:vertAlign w:val="superscript"/>
          <w:lang w:val="en-US"/>
        </w:rPr>
        <w:t>2</w:t>
      </w:r>
      <w:r w:rsidRPr="000E15CA">
        <w:rPr>
          <w:szCs w:val="26"/>
          <w:lang w:val="en-US"/>
        </w:rPr>
        <w:t>, the average floor bearing capacity is 10 t/m</w:t>
      </w:r>
      <w:r w:rsidRPr="000E15CA">
        <w:rPr>
          <w:szCs w:val="26"/>
          <w:vertAlign w:val="superscript"/>
          <w:lang w:val="en-US"/>
        </w:rPr>
        <w:t>2</w:t>
      </w:r>
      <w:r w:rsidRPr="000E15CA">
        <w:rPr>
          <w:szCs w:val="26"/>
          <w:lang w:val="en-US"/>
        </w:rPr>
        <w:t>. The large thickness (more than 1 m) of reinforced concrete walls of physical cabins, floors of physical cabins and rooms on the 1st floor is due to the need to protect against ionizing radiation.</w:t>
      </w:r>
    </w:p>
    <w:p w:rsidR="00A028FA" w:rsidRPr="000E15CA" w:rsidRDefault="00A028FA" w:rsidP="00A028FA">
      <w:pPr>
        <w:shd w:val="clear" w:color="auto" w:fill="FFFFFF"/>
        <w:tabs>
          <w:tab w:val="left" w:pos="413"/>
        </w:tabs>
        <w:spacing w:after="0" w:line="240" w:lineRule="auto"/>
        <w:ind w:left="426"/>
        <w:jc w:val="both"/>
        <w:rPr>
          <w:szCs w:val="26"/>
          <w:lang w:val="en-US"/>
        </w:rPr>
      </w:pPr>
    </w:p>
    <w:p w:rsidR="00134A59" w:rsidRPr="000E15CA" w:rsidRDefault="00134A59" w:rsidP="00134A59">
      <w:pPr>
        <w:shd w:val="clear" w:color="auto" w:fill="FFFFFF"/>
        <w:tabs>
          <w:tab w:val="left" w:pos="413"/>
        </w:tabs>
        <w:ind w:left="426"/>
        <w:jc w:val="both"/>
        <w:rPr>
          <w:b/>
          <w:bCs/>
          <w:i/>
          <w:spacing w:val="-6"/>
          <w:lang w:val="en-US"/>
        </w:rPr>
      </w:pPr>
      <w:r w:rsidRPr="000E15CA">
        <w:rPr>
          <w:b/>
          <w:i/>
          <w:szCs w:val="26"/>
          <w:lang w:val="en-US"/>
        </w:rPr>
        <w:t>Subproject III. Construction of new experimental facilities to be placed in a new building.</w:t>
      </w:r>
    </w:p>
    <w:p w:rsidR="00E00EF8" w:rsidRPr="000E15CA" w:rsidRDefault="00134A59" w:rsidP="00236BB8">
      <w:pPr>
        <w:shd w:val="clear" w:color="auto" w:fill="FFFFFF"/>
        <w:tabs>
          <w:tab w:val="left" w:pos="413"/>
        </w:tabs>
        <w:ind w:left="426"/>
        <w:jc w:val="both"/>
        <w:rPr>
          <w:bCs/>
          <w:color w:val="4472C4" w:themeColor="accent1"/>
          <w:spacing w:val="-6"/>
          <w:lang w:val="en-US"/>
        </w:rPr>
      </w:pPr>
      <w:r w:rsidRPr="000E15CA">
        <w:rPr>
          <w:bCs/>
          <w:spacing w:val="-6"/>
          <w:lang w:val="en-US"/>
        </w:rPr>
        <w:t>Accelerated ion beams</w:t>
      </w:r>
      <w:r w:rsidR="00B92794" w:rsidRPr="000E15CA">
        <w:rPr>
          <w:bCs/>
          <w:spacing w:val="-6"/>
          <w:lang w:val="en-US"/>
        </w:rPr>
        <w:t xml:space="preserve"> will be transported from the U</w:t>
      </w:r>
      <w:r w:rsidRPr="000E15CA">
        <w:rPr>
          <w:bCs/>
          <w:spacing w:val="-6"/>
          <w:lang w:val="en-US"/>
        </w:rPr>
        <w:t xml:space="preserve">400R cyclotron to the operating experimental </w:t>
      </w:r>
      <w:r w:rsidRPr="000E15CA">
        <w:rPr>
          <w:bCs/>
          <w:szCs w:val="26"/>
          <w:lang w:val="en-US"/>
        </w:rPr>
        <w:t>facilities placed in the existing building as well as i</w:t>
      </w:r>
      <w:r w:rsidRPr="000E15CA">
        <w:rPr>
          <w:bCs/>
          <w:spacing w:val="-6"/>
          <w:lang w:val="en-US"/>
        </w:rPr>
        <w:t>n the new experimental hall. The experimental facilities in the new experimental hall will be separated by protective walls, which make it possible to work in one cave while the beam of accelerated ions is brought out into another. At the current stage we propose to include in the project construction of a k</w:t>
      </w:r>
      <w:r w:rsidRPr="000E15CA">
        <w:rPr>
          <w:rFonts w:eastAsia="Times New Roman"/>
          <w:lang w:val="en-US" w:bidi="ru-RU"/>
        </w:rPr>
        <w:t>inematic</w:t>
      </w:r>
      <w:r w:rsidRPr="000E15CA">
        <w:rPr>
          <w:lang w:val="en-US"/>
        </w:rPr>
        <w:t xml:space="preserve"> separator for studying the characteristics of MNT reactions and properties of radioactive decay of neutron-rich isotopes of heavy elements formed in MNT reactions. </w:t>
      </w:r>
      <w:r w:rsidR="00082479" w:rsidRPr="000E15CA">
        <w:rPr>
          <w:shd w:val="clear" w:color="auto" w:fill="FFFFFF"/>
          <w:lang w:val="en-US"/>
        </w:rPr>
        <w:t xml:space="preserve">The separator is intended for operation with high beam intensity to provide reliable separation of heavy and superheavy nuclei at high background suppression. </w:t>
      </w:r>
      <w:r w:rsidR="00236BB8" w:rsidRPr="000E15CA">
        <w:rPr>
          <w:color w:val="000000"/>
          <w:lang w:val="en-US"/>
        </w:rPr>
        <w:t>The separator has to provide high efficiency of the transmission of fusion and transfer reaction products</w:t>
      </w:r>
      <w:r w:rsidR="00AC3FF5" w:rsidRPr="000E15CA">
        <w:rPr>
          <w:color w:val="000000"/>
          <w:lang w:val="en-US"/>
        </w:rPr>
        <w:t xml:space="preserve">. </w:t>
      </w:r>
      <w:r w:rsidR="00E00EF8" w:rsidRPr="000E15CA">
        <w:rPr>
          <w:bCs/>
          <w:spacing w:val="-6"/>
          <w:lang w:val="en-US"/>
        </w:rPr>
        <w:t>The proposal was appreciated by PAC at the 51</w:t>
      </w:r>
      <w:r w:rsidR="00E00EF8" w:rsidRPr="000E15CA">
        <w:rPr>
          <w:bCs/>
          <w:spacing w:val="-6"/>
          <w:vertAlign w:val="superscript"/>
          <w:lang w:val="en-US"/>
        </w:rPr>
        <w:t>th</w:t>
      </w:r>
      <w:r w:rsidR="00E00EF8" w:rsidRPr="000E15CA">
        <w:rPr>
          <w:bCs/>
          <w:spacing w:val="-6"/>
          <w:lang w:val="en-US"/>
        </w:rPr>
        <w:t xml:space="preserve"> PAC session in 2020.</w:t>
      </w:r>
    </w:p>
    <w:p w:rsidR="00236BB8" w:rsidRPr="000E15CA" w:rsidRDefault="00236BB8" w:rsidP="00236BB8">
      <w:pPr>
        <w:shd w:val="clear" w:color="auto" w:fill="FFFFFF"/>
        <w:tabs>
          <w:tab w:val="left" w:pos="413"/>
        </w:tabs>
        <w:ind w:left="426"/>
        <w:jc w:val="both"/>
        <w:rPr>
          <w:shd w:val="clear" w:color="auto" w:fill="FFFFFF"/>
          <w:lang w:val="en-US"/>
        </w:rPr>
      </w:pPr>
      <w:r w:rsidRPr="000E15CA">
        <w:rPr>
          <w:shd w:val="clear" w:color="auto" w:fill="FFFFFF"/>
          <w:lang w:val="en-US"/>
        </w:rPr>
        <w:t>The facility should provide rotation with respect to the beam axis for the study of MNT reaction dynamics, resulting in a wide angular distribution of reaction products.</w:t>
      </w:r>
      <w:r w:rsidR="00AC3FF5" w:rsidRPr="000E15CA">
        <w:rPr>
          <w:shd w:val="clear" w:color="auto" w:fill="FFFFFF"/>
          <w:lang w:val="en-US"/>
        </w:rPr>
        <w:t xml:space="preserve"> </w:t>
      </w:r>
      <w:r w:rsidR="00416C64" w:rsidRPr="000E15CA">
        <w:rPr>
          <w:shd w:val="clear" w:color="auto" w:fill="FFFFFF"/>
          <w:lang w:val="en-US"/>
        </w:rPr>
        <w:t>For this purpose it is planned to use pneumatic platform, which could provide rotation of the separator from +10</w:t>
      </w:r>
      <w:r w:rsidR="00416C64" w:rsidRPr="000E15CA">
        <w:rPr>
          <w:shd w:val="clear" w:color="auto" w:fill="FFFFFF"/>
          <w:vertAlign w:val="superscript"/>
          <w:lang w:val="en-US"/>
        </w:rPr>
        <w:t>o</w:t>
      </w:r>
      <w:r w:rsidR="00416C64" w:rsidRPr="000E15CA">
        <w:rPr>
          <w:shd w:val="clear" w:color="auto" w:fill="FFFFFF"/>
          <w:lang w:val="en-US"/>
        </w:rPr>
        <w:t xml:space="preserve"> to +</w:t>
      </w:r>
      <w:r w:rsidR="007D315C" w:rsidRPr="000E15CA">
        <w:rPr>
          <w:shd w:val="clear" w:color="auto" w:fill="FFFFFF"/>
          <w:lang w:val="en-US"/>
        </w:rPr>
        <w:t>60</w:t>
      </w:r>
      <w:r w:rsidR="007D315C" w:rsidRPr="000E15CA">
        <w:rPr>
          <w:shd w:val="clear" w:color="auto" w:fill="FFFFFF"/>
          <w:vertAlign w:val="superscript"/>
          <w:lang w:val="en-US"/>
        </w:rPr>
        <w:t>o</w:t>
      </w:r>
      <w:r w:rsidR="007D315C" w:rsidRPr="000E15CA">
        <w:rPr>
          <w:shd w:val="clear" w:color="auto" w:fill="FFFFFF"/>
          <w:lang w:val="en-US"/>
        </w:rPr>
        <w:t xml:space="preserve"> in respect to the beam axe.</w:t>
      </w:r>
      <w:r w:rsidR="00416C64" w:rsidRPr="000E15CA">
        <w:rPr>
          <w:shd w:val="clear" w:color="auto" w:fill="FFFFFF"/>
          <w:lang w:val="en-US"/>
        </w:rPr>
        <w:t xml:space="preserve"> </w:t>
      </w:r>
      <w:r w:rsidR="00E86002" w:rsidRPr="000E15CA">
        <w:rPr>
          <w:shd w:val="clear" w:color="auto" w:fill="FFFFFF"/>
          <w:lang w:val="en-US"/>
        </w:rPr>
        <w:t>As an example</w:t>
      </w:r>
      <w:r w:rsidR="00B903BC" w:rsidRPr="000E15CA">
        <w:rPr>
          <w:shd w:val="clear" w:color="auto" w:fill="FFFFFF"/>
          <w:lang w:val="en-US"/>
        </w:rPr>
        <w:t>, Fig. 7</w:t>
      </w:r>
      <w:r w:rsidR="00E86002" w:rsidRPr="000E15CA">
        <w:rPr>
          <w:shd w:val="clear" w:color="auto" w:fill="FFFFFF"/>
          <w:lang w:val="en-US"/>
        </w:rPr>
        <w:t xml:space="preserve"> shows calculated angular distribution for the </w:t>
      </w:r>
      <w:r w:rsidR="00E86002" w:rsidRPr="000E15CA">
        <w:rPr>
          <w:shd w:val="clear" w:color="auto" w:fill="FFFFFF"/>
          <w:vertAlign w:val="superscript"/>
          <w:lang w:val="en-US"/>
        </w:rPr>
        <w:t>136</w:t>
      </w:r>
      <w:r w:rsidR="00E86002" w:rsidRPr="000E15CA">
        <w:rPr>
          <w:shd w:val="clear" w:color="auto" w:fill="FFFFFF"/>
          <w:lang w:val="en-US"/>
        </w:rPr>
        <w:t>Xe+</w:t>
      </w:r>
      <w:r w:rsidR="00E86002" w:rsidRPr="000E15CA">
        <w:rPr>
          <w:shd w:val="clear" w:color="auto" w:fill="FFFFFF"/>
          <w:vertAlign w:val="superscript"/>
          <w:lang w:val="en-US"/>
        </w:rPr>
        <w:t>198</w:t>
      </w:r>
      <w:r w:rsidR="00E86002" w:rsidRPr="000E15CA">
        <w:rPr>
          <w:shd w:val="clear" w:color="auto" w:fill="FFFFFF"/>
          <w:lang w:val="en-US"/>
        </w:rPr>
        <w:t>Pt reaction. It is seen that the angular distributions are predicted to be very sensitive both to the exit channel of interest as well as to the collision energy.</w:t>
      </w:r>
    </w:p>
    <w:tbl>
      <w:tblPr>
        <w:tblStyle w:val="ac"/>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1"/>
      </w:tblGrid>
      <w:tr w:rsidR="00BB7061" w:rsidRPr="000E15CA" w:rsidTr="002E427D">
        <w:tc>
          <w:tcPr>
            <w:tcW w:w="9711" w:type="dxa"/>
          </w:tcPr>
          <w:p w:rsidR="00BB7061" w:rsidRPr="000E15CA" w:rsidRDefault="00BB7061" w:rsidP="00BB7061">
            <w:pPr>
              <w:tabs>
                <w:tab w:val="left" w:pos="413"/>
              </w:tabs>
              <w:jc w:val="center"/>
              <w:rPr>
                <w:shd w:val="clear" w:color="auto" w:fill="FFFFFF"/>
              </w:rPr>
            </w:pPr>
            <w:r w:rsidRPr="000E15CA">
              <w:rPr>
                <w:noProof/>
                <w:shd w:val="clear" w:color="auto" w:fill="FFFFFF"/>
                <w:lang w:eastAsia="ru-RU"/>
              </w:rPr>
              <w:lastRenderedPageBreak/>
              <w:drawing>
                <wp:inline distT="0" distB="0" distL="0" distR="0">
                  <wp:extent cx="3483871" cy="2478029"/>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ePt_AngDist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3871" cy="2478029"/>
                          </a:xfrm>
                          <a:prstGeom prst="rect">
                            <a:avLst/>
                          </a:prstGeom>
                        </pic:spPr>
                      </pic:pic>
                    </a:graphicData>
                  </a:graphic>
                </wp:inline>
              </w:drawing>
            </w:r>
          </w:p>
        </w:tc>
      </w:tr>
      <w:tr w:rsidR="00BB7061" w:rsidRPr="00474384" w:rsidTr="002E427D">
        <w:tc>
          <w:tcPr>
            <w:tcW w:w="9711" w:type="dxa"/>
          </w:tcPr>
          <w:p w:rsidR="00BB7061" w:rsidRPr="000E15CA" w:rsidRDefault="00B903BC" w:rsidP="00B903BC">
            <w:pPr>
              <w:tabs>
                <w:tab w:val="left" w:pos="413"/>
              </w:tabs>
              <w:jc w:val="both"/>
              <w:rPr>
                <w:shd w:val="clear" w:color="auto" w:fill="FFFFFF"/>
                <w:lang w:val="en-US"/>
              </w:rPr>
            </w:pPr>
            <w:r w:rsidRPr="000E15CA">
              <w:rPr>
                <w:b/>
                <w:shd w:val="clear" w:color="auto" w:fill="FFFFFF"/>
                <w:lang w:val="en-US"/>
              </w:rPr>
              <w:t>Fig. 7</w:t>
            </w:r>
            <w:r w:rsidR="00BB7061" w:rsidRPr="000E15CA">
              <w:rPr>
                <w:b/>
                <w:shd w:val="clear" w:color="auto" w:fill="FFFFFF"/>
                <w:lang w:val="en-US"/>
              </w:rPr>
              <w:t>.</w:t>
            </w:r>
            <w:r w:rsidR="00BB7061" w:rsidRPr="000E15CA">
              <w:rPr>
                <w:shd w:val="clear" w:color="auto" w:fill="FFFFFF"/>
                <w:lang w:val="en-US"/>
              </w:rPr>
              <w:t xml:space="preserve"> </w:t>
            </w:r>
            <w:r w:rsidR="00340504" w:rsidRPr="000E15CA">
              <w:rPr>
                <w:shd w:val="clear" w:color="auto" w:fill="FFFFFF"/>
                <w:lang w:val="en-US"/>
              </w:rPr>
              <w:t xml:space="preserve">Predicted angular distributions of iridium isotopes produced in the </w:t>
            </w:r>
            <w:r w:rsidR="00340504" w:rsidRPr="000E15CA">
              <w:rPr>
                <w:shd w:val="clear" w:color="auto" w:fill="FFFFFF"/>
                <w:vertAlign w:val="superscript"/>
                <w:lang w:val="en-US"/>
              </w:rPr>
              <w:t>136</w:t>
            </w:r>
            <w:r w:rsidR="00340504" w:rsidRPr="000E15CA">
              <w:rPr>
                <w:shd w:val="clear" w:color="auto" w:fill="FFFFFF"/>
                <w:lang w:val="en-US"/>
              </w:rPr>
              <w:t>Xe+</w:t>
            </w:r>
            <w:r w:rsidR="00340504" w:rsidRPr="000E15CA">
              <w:rPr>
                <w:shd w:val="clear" w:color="auto" w:fill="FFFFFF"/>
                <w:vertAlign w:val="superscript"/>
                <w:lang w:val="en-US"/>
              </w:rPr>
              <w:t>198</w:t>
            </w:r>
            <w:r w:rsidR="00340504" w:rsidRPr="000E15CA">
              <w:rPr>
                <w:shd w:val="clear" w:color="auto" w:fill="FFFFFF"/>
                <w:lang w:val="en-US"/>
              </w:rPr>
              <w:t xml:space="preserve">Pt reaction at two collision energies: </w:t>
            </w:r>
            <w:r w:rsidR="00340504" w:rsidRPr="000E15CA">
              <w:rPr>
                <w:i/>
                <w:shd w:val="clear" w:color="auto" w:fill="FFFFFF"/>
                <w:lang w:val="en-US"/>
              </w:rPr>
              <w:t>E</w:t>
            </w:r>
            <w:r w:rsidR="00340504" w:rsidRPr="000E15CA">
              <w:rPr>
                <w:shd w:val="clear" w:color="auto" w:fill="FFFFFF"/>
                <w:vertAlign w:val="subscript"/>
                <w:lang w:val="en-US"/>
              </w:rPr>
              <w:t>c.m.</w:t>
            </w:r>
            <w:r w:rsidR="00340504" w:rsidRPr="000E15CA">
              <w:rPr>
                <w:shd w:val="clear" w:color="auto" w:fill="FFFFFF"/>
                <w:lang w:val="en-US"/>
              </w:rPr>
              <w:t xml:space="preserve">=450 (solid) and 643 (dashed) MeV. The thick histograms correspond to </w:t>
            </w:r>
            <w:r w:rsidR="00340504" w:rsidRPr="000E15CA">
              <w:rPr>
                <w:shd w:val="clear" w:color="auto" w:fill="FFFFFF"/>
                <w:vertAlign w:val="superscript"/>
                <w:lang w:val="en-US"/>
              </w:rPr>
              <w:t>203</w:t>
            </w:r>
            <w:r w:rsidR="00340504" w:rsidRPr="000E15CA">
              <w:rPr>
                <w:shd w:val="clear" w:color="auto" w:fill="FFFFFF"/>
                <w:lang w:val="en-US"/>
              </w:rPr>
              <w:t>Ir</w:t>
            </w:r>
            <w:r w:rsidR="00340504" w:rsidRPr="000E15CA">
              <w:rPr>
                <w:shd w:val="clear" w:color="auto" w:fill="FFFFFF"/>
                <w:vertAlign w:val="subscript"/>
                <w:lang w:val="en-US"/>
              </w:rPr>
              <w:t>126</w:t>
            </w:r>
            <w:r w:rsidR="00340504" w:rsidRPr="000E15CA">
              <w:rPr>
                <w:shd w:val="clear" w:color="auto" w:fill="FFFFFF"/>
                <w:lang w:val="en-US"/>
              </w:rPr>
              <w:t>, while the thin ones show calculations for all produced iridium isotopes.</w:t>
            </w:r>
          </w:p>
        </w:tc>
      </w:tr>
    </w:tbl>
    <w:p w:rsidR="002110E0" w:rsidRPr="000E15CA" w:rsidRDefault="002E427D" w:rsidP="002110E0">
      <w:pPr>
        <w:suppressAutoHyphens w:val="0"/>
        <w:autoSpaceDE w:val="0"/>
        <w:autoSpaceDN w:val="0"/>
        <w:adjustRightInd w:val="0"/>
        <w:spacing w:after="0" w:line="240" w:lineRule="auto"/>
        <w:ind w:left="426"/>
        <w:jc w:val="both"/>
        <w:rPr>
          <w:lang w:val="en-US"/>
        </w:rPr>
      </w:pPr>
      <w:r w:rsidRPr="000E15CA">
        <w:rPr>
          <w:lang w:val="en-US"/>
        </w:rPr>
        <w:t xml:space="preserve">Study of MNT reactions with the goal to produce neutron-rich nuclei along the </w:t>
      </w:r>
      <w:r w:rsidRPr="000E15CA">
        <w:rPr>
          <w:i/>
          <w:iCs/>
          <w:lang w:val="en-US"/>
        </w:rPr>
        <w:t>N</w:t>
      </w:r>
      <w:r w:rsidRPr="000E15CA">
        <w:rPr>
          <w:lang w:val="en-US"/>
        </w:rPr>
        <w:t xml:space="preserve"> = 126 shell, below Pb is of great interest in particular for astrophysics in view of the problem of the modelling of the r-process of production of heavy nuclei. The nuclei in this region are β-emitters will be identified by γ spectroscopy. For this, the efficient clover detector system GABRIELA will provide significant advantages over our previous experiments. Results will be compared with fragmentation reactions and shall give further input to answer the question if finally fragmentation reactions or indeed MNT reactions are better to synthesize neutron-rich nuclei along </w:t>
      </w:r>
      <w:r w:rsidRPr="000E15CA">
        <w:rPr>
          <w:i/>
          <w:iCs/>
          <w:lang w:val="en-US"/>
        </w:rPr>
        <w:t>N</w:t>
      </w:r>
      <w:r w:rsidR="002110E0" w:rsidRPr="000E15CA">
        <w:rPr>
          <w:lang w:val="en-US"/>
        </w:rPr>
        <w:t xml:space="preserve"> = 126.</w:t>
      </w:r>
    </w:p>
    <w:p w:rsidR="002110E0" w:rsidRPr="000E15CA" w:rsidRDefault="0099670B" w:rsidP="0099670B">
      <w:pPr>
        <w:suppressAutoHyphens w:val="0"/>
        <w:autoSpaceDE w:val="0"/>
        <w:autoSpaceDN w:val="0"/>
        <w:adjustRightInd w:val="0"/>
        <w:spacing w:after="0" w:line="240" w:lineRule="auto"/>
        <w:ind w:left="426"/>
        <w:jc w:val="both"/>
        <w:rPr>
          <w:lang w:val="en-US"/>
        </w:rPr>
      </w:pPr>
      <w:r w:rsidRPr="000E15CA">
        <w:rPr>
          <w:lang w:val="en-US"/>
        </w:rPr>
        <w:t>A</w:t>
      </w:r>
      <w:r w:rsidR="002110E0" w:rsidRPr="000E15CA">
        <w:rPr>
          <w:lang w:val="en-US"/>
        </w:rPr>
        <w:t xml:space="preserve"> </w:t>
      </w:r>
      <w:r w:rsidR="00E66A05" w:rsidRPr="000E15CA">
        <w:rPr>
          <w:lang w:val="en-US"/>
        </w:rPr>
        <w:t>c</w:t>
      </w:r>
      <w:r w:rsidR="002110E0" w:rsidRPr="000E15CA">
        <w:rPr>
          <w:lang w:val="en-US"/>
        </w:rPr>
        <w:t>ompact scheme based on the combination of electric deflector, magnetic sector followed by the detector station was proposed</w:t>
      </w:r>
      <w:r w:rsidRPr="000E15CA">
        <w:rPr>
          <w:lang w:val="en-US"/>
        </w:rPr>
        <w:t xml:space="preserve"> for the new separator (see the scheme in </w:t>
      </w:r>
      <w:r w:rsidR="002110E0" w:rsidRPr="000E15CA">
        <w:rPr>
          <w:lang w:val="en-US"/>
        </w:rPr>
        <w:t>Fig</w:t>
      </w:r>
      <w:r w:rsidRPr="000E15CA">
        <w:rPr>
          <w:lang w:val="en-US"/>
        </w:rPr>
        <w:t>.</w:t>
      </w:r>
      <w:r w:rsidR="002110E0" w:rsidRPr="000E15CA">
        <w:rPr>
          <w:lang w:val="en-US"/>
        </w:rPr>
        <w:t xml:space="preserve"> 8</w:t>
      </w:r>
      <w:r w:rsidRPr="000E15CA">
        <w:rPr>
          <w:lang w:val="en-US"/>
        </w:rPr>
        <w:t>).</w:t>
      </w:r>
      <w:r w:rsidR="002110E0" w:rsidRPr="000E15CA">
        <w:rPr>
          <w:lang w:val="en-US"/>
        </w:rPr>
        <w:t xml:space="preserve"> </w:t>
      </w:r>
    </w:p>
    <w:p w:rsidR="002110E0" w:rsidRPr="000E15CA" w:rsidRDefault="002110E0" w:rsidP="002110E0">
      <w:pPr>
        <w:suppressAutoHyphens w:val="0"/>
        <w:autoSpaceDE w:val="0"/>
        <w:autoSpaceDN w:val="0"/>
        <w:adjustRightInd w:val="0"/>
        <w:spacing w:after="0" w:line="240" w:lineRule="auto"/>
        <w:ind w:left="426"/>
        <w:jc w:val="both"/>
        <w:rPr>
          <w:color w:val="4472C4" w:themeColor="accent1"/>
          <w:lang w:val="en-US"/>
        </w:rPr>
      </w:pPr>
    </w:p>
    <w:p w:rsidR="002110E0" w:rsidRPr="000E15CA" w:rsidRDefault="002110E0" w:rsidP="002110E0">
      <w:pPr>
        <w:suppressAutoHyphens w:val="0"/>
        <w:autoSpaceDE w:val="0"/>
        <w:autoSpaceDN w:val="0"/>
        <w:adjustRightInd w:val="0"/>
        <w:spacing w:after="0" w:line="240" w:lineRule="auto"/>
        <w:ind w:left="426"/>
        <w:jc w:val="center"/>
        <w:rPr>
          <w:color w:val="4472C4" w:themeColor="accent1"/>
          <w:lang w:val="en-US"/>
        </w:rPr>
      </w:pPr>
      <w:r w:rsidRPr="000E15CA">
        <w:rPr>
          <w:noProof/>
          <w:color w:val="4472C4" w:themeColor="accent1"/>
          <w:lang w:eastAsia="ru-RU"/>
        </w:rPr>
        <w:drawing>
          <wp:inline distT="0" distB="0" distL="0" distR="0" wp14:anchorId="3BCC100B" wp14:editId="25F235DC">
            <wp:extent cx="3840596" cy="2293286"/>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4053" cy="2313264"/>
                    </a:xfrm>
                    <a:prstGeom prst="rect">
                      <a:avLst/>
                    </a:prstGeom>
                  </pic:spPr>
                </pic:pic>
              </a:graphicData>
            </a:graphic>
          </wp:inline>
        </w:drawing>
      </w:r>
    </w:p>
    <w:p w:rsidR="002110E0" w:rsidRPr="000E15CA" w:rsidRDefault="002110E0" w:rsidP="002110E0">
      <w:pPr>
        <w:suppressAutoHyphens w:val="0"/>
        <w:autoSpaceDE w:val="0"/>
        <w:autoSpaceDN w:val="0"/>
        <w:adjustRightInd w:val="0"/>
        <w:spacing w:after="0" w:line="240" w:lineRule="auto"/>
        <w:ind w:left="426"/>
        <w:jc w:val="both"/>
        <w:rPr>
          <w:color w:val="4472C4" w:themeColor="accent1"/>
          <w:lang w:val="en-US"/>
        </w:rPr>
      </w:pPr>
    </w:p>
    <w:p w:rsidR="002110E0" w:rsidRPr="000E15CA" w:rsidRDefault="002110E0" w:rsidP="002110E0">
      <w:pPr>
        <w:suppressAutoHyphens w:val="0"/>
        <w:autoSpaceDE w:val="0"/>
        <w:autoSpaceDN w:val="0"/>
        <w:adjustRightInd w:val="0"/>
        <w:spacing w:after="0" w:line="240" w:lineRule="auto"/>
        <w:jc w:val="center"/>
        <w:rPr>
          <w:lang w:val="en-US"/>
        </w:rPr>
      </w:pPr>
      <w:r w:rsidRPr="000E15CA">
        <w:rPr>
          <w:b/>
          <w:bCs/>
          <w:lang w:val="en-US"/>
        </w:rPr>
        <w:t xml:space="preserve">Fig. 8. </w:t>
      </w:r>
      <w:r w:rsidRPr="000E15CA">
        <w:rPr>
          <w:lang w:val="en-US"/>
        </w:rPr>
        <w:t>Conceptual design of the new separator.</w:t>
      </w:r>
    </w:p>
    <w:p w:rsidR="002110E0" w:rsidRPr="000E15CA" w:rsidRDefault="002110E0" w:rsidP="002110E0">
      <w:pPr>
        <w:suppressAutoHyphens w:val="0"/>
        <w:autoSpaceDE w:val="0"/>
        <w:autoSpaceDN w:val="0"/>
        <w:adjustRightInd w:val="0"/>
        <w:spacing w:after="0" w:line="240" w:lineRule="auto"/>
        <w:ind w:left="426"/>
        <w:jc w:val="both"/>
        <w:rPr>
          <w:lang w:val="en-US"/>
        </w:rPr>
      </w:pPr>
    </w:p>
    <w:p w:rsidR="002110E0" w:rsidRPr="000E15CA" w:rsidRDefault="00E66A05" w:rsidP="00236BB8">
      <w:pPr>
        <w:suppressAutoHyphens w:val="0"/>
        <w:autoSpaceDE w:val="0"/>
        <w:autoSpaceDN w:val="0"/>
        <w:adjustRightInd w:val="0"/>
        <w:spacing w:after="0" w:line="240" w:lineRule="auto"/>
        <w:ind w:left="426"/>
        <w:jc w:val="both"/>
        <w:rPr>
          <w:lang w:val="en-US"/>
        </w:rPr>
      </w:pPr>
      <w:r w:rsidRPr="000E15CA">
        <w:rPr>
          <w:lang w:val="en-US"/>
        </w:rPr>
        <w:t xml:space="preserve">The </w:t>
      </w:r>
      <w:r w:rsidR="00BE5150" w:rsidRPr="000E15CA">
        <w:rPr>
          <w:lang w:val="en-US"/>
        </w:rPr>
        <w:t xml:space="preserve">calculated </w:t>
      </w:r>
      <w:r w:rsidRPr="000E15CA">
        <w:rPr>
          <w:lang w:val="en-US"/>
        </w:rPr>
        <w:t xml:space="preserve">beam envelopes for reference particle with A = </w:t>
      </w:r>
      <w:r w:rsidR="00BE5150" w:rsidRPr="000E15CA">
        <w:rPr>
          <w:lang w:val="en-US"/>
        </w:rPr>
        <w:t>2</w:t>
      </w:r>
      <w:r w:rsidRPr="000E15CA">
        <w:rPr>
          <w:lang w:val="en-US"/>
        </w:rPr>
        <w:t>00, ionic charge state Q = 26</w:t>
      </w:r>
      <w:r w:rsidRPr="000E15CA">
        <w:rPr>
          <w:vertAlign w:val="superscript"/>
          <w:lang w:val="en-US"/>
        </w:rPr>
        <w:t>+</w:t>
      </w:r>
      <w:r w:rsidRPr="000E15CA">
        <w:rPr>
          <w:lang w:val="en-US"/>
        </w:rPr>
        <w:t xml:space="preserve"> and energy about 100 MeV</w:t>
      </w:r>
      <w:r w:rsidR="00BE5150" w:rsidRPr="000E15CA">
        <w:rPr>
          <w:lang w:val="en-US"/>
        </w:rPr>
        <w:t xml:space="preserve"> are shown at the Figure 9.</w:t>
      </w:r>
    </w:p>
    <w:p w:rsidR="00BE5150" w:rsidRPr="000E15CA" w:rsidRDefault="00BE5150" w:rsidP="00236BB8">
      <w:pPr>
        <w:suppressAutoHyphens w:val="0"/>
        <w:autoSpaceDE w:val="0"/>
        <w:autoSpaceDN w:val="0"/>
        <w:adjustRightInd w:val="0"/>
        <w:spacing w:after="0" w:line="240" w:lineRule="auto"/>
        <w:ind w:left="426"/>
        <w:jc w:val="both"/>
        <w:rPr>
          <w:color w:val="4472C4" w:themeColor="accent1"/>
          <w:lang w:val="en-US"/>
        </w:rPr>
      </w:pPr>
    </w:p>
    <w:p w:rsidR="00E66A05" w:rsidRPr="001A381F" w:rsidRDefault="00E66A05" w:rsidP="00E66A05">
      <w:pPr>
        <w:suppressAutoHyphens w:val="0"/>
        <w:autoSpaceDE w:val="0"/>
        <w:autoSpaceDN w:val="0"/>
        <w:adjustRightInd w:val="0"/>
        <w:spacing w:after="0" w:line="240" w:lineRule="auto"/>
        <w:ind w:left="426"/>
        <w:jc w:val="center"/>
        <w:rPr>
          <w:lang w:val="en-US"/>
        </w:rPr>
      </w:pPr>
      <w:r w:rsidRPr="001A381F">
        <w:rPr>
          <w:noProof/>
          <w:lang w:eastAsia="ru-RU"/>
        </w:rPr>
        <w:lastRenderedPageBreak/>
        <w:drawing>
          <wp:inline distT="0" distB="0" distL="0" distR="0" wp14:anchorId="2A42667B" wp14:editId="6553BEBB">
            <wp:extent cx="1737821" cy="2518945"/>
            <wp:effectExtent l="0" t="0" r="0" b="0"/>
            <wp:docPr id="6148" name="Picture 6" descr="gigo_3a3b3g3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6" descr="gigo_3a3b3g3d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7477" cy="2547436"/>
                    </a:xfrm>
                    <a:prstGeom prst="rect">
                      <a:avLst/>
                    </a:prstGeom>
                    <a:noFill/>
                    <a:ln>
                      <a:noFill/>
                    </a:ln>
                    <a:extLst/>
                  </pic:spPr>
                </pic:pic>
              </a:graphicData>
            </a:graphic>
          </wp:inline>
        </w:drawing>
      </w:r>
    </w:p>
    <w:p w:rsidR="00E66A05" w:rsidRPr="001A381F" w:rsidRDefault="00E66A05" w:rsidP="00E66A05">
      <w:pPr>
        <w:suppressAutoHyphens w:val="0"/>
        <w:autoSpaceDE w:val="0"/>
        <w:autoSpaceDN w:val="0"/>
        <w:adjustRightInd w:val="0"/>
        <w:spacing w:after="0" w:line="240" w:lineRule="auto"/>
        <w:jc w:val="center"/>
        <w:rPr>
          <w:lang w:val="en-US"/>
        </w:rPr>
      </w:pPr>
      <w:r w:rsidRPr="001A381F">
        <w:rPr>
          <w:b/>
          <w:bCs/>
          <w:lang w:val="en-US"/>
        </w:rPr>
        <w:t xml:space="preserve">Fig. 9. </w:t>
      </w:r>
      <w:r w:rsidR="00BE5150" w:rsidRPr="001A381F">
        <w:rPr>
          <w:lang w:val="en-US"/>
        </w:rPr>
        <w:t>The beam envelopes</w:t>
      </w:r>
      <w:r w:rsidRPr="001A381F">
        <w:rPr>
          <w:lang w:val="en-US"/>
        </w:rPr>
        <w:t xml:space="preserve"> </w:t>
      </w:r>
      <w:r w:rsidR="00BE5150" w:rsidRPr="001A381F">
        <w:rPr>
          <w:lang w:val="en-US"/>
        </w:rPr>
        <w:t>for</w:t>
      </w:r>
      <w:r w:rsidRPr="001A381F">
        <w:rPr>
          <w:lang w:val="en-US"/>
        </w:rPr>
        <w:t xml:space="preserve"> the new separator.</w:t>
      </w:r>
    </w:p>
    <w:p w:rsidR="002110E0" w:rsidRPr="001A381F" w:rsidRDefault="002110E0" w:rsidP="00236BB8">
      <w:pPr>
        <w:suppressAutoHyphens w:val="0"/>
        <w:autoSpaceDE w:val="0"/>
        <w:autoSpaceDN w:val="0"/>
        <w:adjustRightInd w:val="0"/>
        <w:spacing w:after="0" w:line="240" w:lineRule="auto"/>
        <w:ind w:left="426"/>
        <w:jc w:val="both"/>
        <w:rPr>
          <w:lang w:val="en-US"/>
        </w:rPr>
      </w:pPr>
    </w:p>
    <w:p w:rsidR="00BE5150" w:rsidRPr="000E15CA" w:rsidRDefault="0099670B" w:rsidP="00BE5150">
      <w:pPr>
        <w:suppressAutoHyphens w:val="0"/>
        <w:autoSpaceDE w:val="0"/>
        <w:autoSpaceDN w:val="0"/>
        <w:adjustRightInd w:val="0"/>
        <w:spacing w:after="0" w:line="240" w:lineRule="auto"/>
        <w:ind w:left="426"/>
        <w:jc w:val="both"/>
        <w:rPr>
          <w:lang w:val="en-US"/>
        </w:rPr>
      </w:pPr>
      <w:r w:rsidRPr="001A381F">
        <w:rPr>
          <w:lang w:val="en-US"/>
        </w:rPr>
        <w:t>Ion optical calculations showed</w:t>
      </w:r>
      <w:r w:rsidR="00BE5150" w:rsidRPr="001A381F">
        <w:rPr>
          <w:lang w:val="en-US"/>
        </w:rPr>
        <w:t xml:space="preserve"> that it is possible to achieve dispersion at the focal plane of the separator </w:t>
      </w:r>
      <w:r w:rsidR="00BE5150" w:rsidRPr="000E15CA">
        <w:rPr>
          <w:lang w:val="en-US"/>
        </w:rPr>
        <w:t xml:space="preserve">about </w:t>
      </w:r>
      <w:r w:rsidR="00BE5150" w:rsidRPr="000E15CA">
        <w:rPr>
          <w:lang w:val="en-GB"/>
        </w:rPr>
        <w:t xml:space="preserve">6.0 mm/%, and first order resolving power about 300 (with a 2 mm m beam spot). To obtain declared mass resolving power Time of Flight </w:t>
      </w:r>
      <w:r w:rsidRPr="000E15CA">
        <w:rPr>
          <w:lang w:val="en-GB"/>
        </w:rPr>
        <w:t>measurements at the focal plane are</w:t>
      </w:r>
      <w:r w:rsidR="00E00EF8" w:rsidRPr="000E15CA">
        <w:rPr>
          <w:lang w:val="en-GB"/>
        </w:rPr>
        <w:t xml:space="preserve"> </w:t>
      </w:r>
      <w:r w:rsidR="00BE5150" w:rsidRPr="000E15CA">
        <w:rPr>
          <w:lang w:val="en-GB"/>
        </w:rPr>
        <w:t>needed</w:t>
      </w:r>
      <w:r w:rsidR="00E00EF8" w:rsidRPr="000E15CA">
        <w:rPr>
          <w:lang w:val="en-GB"/>
        </w:rPr>
        <w:t>.</w:t>
      </w:r>
    </w:p>
    <w:p w:rsidR="00236BB8" w:rsidRPr="001A381F" w:rsidRDefault="00236BB8" w:rsidP="00236BB8">
      <w:pPr>
        <w:suppressAutoHyphens w:val="0"/>
        <w:autoSpaceDE w:val="0"/>
        <w:autoSpaceDN w:val="0"/>
        <w:adjustRightInd w:val="0"/>
        <w:spacing w:after="0" w:line="240" w:lineRule="auto"/>
        <w:ind w:left="426"/>
        <w:jc w:val="both"/>
        <w:rPr>
          <w:lang w:val="en-US"/>
        </w:rPr>
      </w:pPr>
      <w:r w:rsidRPr="000E15CA">
        <w:rPr>
          <w:color w:val="000000"/>
          <w:lang w:val="en-US"/>
        </w:rPr>
        <w:t>In Table 2 the technical information about the possible ion optical elements used in the separator is listed</w:t>
      </w:r>
      <w:r w:rsidR="00BE5150" w:rsidRPr="000E15CA">
        <w:rPr>
          <w:color w:val="000000"/>
          <w:lang w:val="en-US"/>
        </w:rPr>
        <w:t>.</w:t>
      </w:r>
    </w:p>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b/>
          <w:bCs/>
          <w:color w:val="000000"/>
          <w:lang w:val="en-US"/>
        </w:rPr>
        <w:t xml:space="preserve">Table 2. </w:t>
      </w:r>
      <w:r w:rsidRPr="000E15CA">
        <w:rPr>
          <w:color w:val="000000"/>
          <w:lang w:val="en-US"/>
        </w:rPr>
        <w:t>Key Parameters of a new separator.</w:t>
      </w:r>
    </w:p>
    <w:tbl>
      <w:tblPr>
        <w:tblStyle w:val="ac"/>
        <w:tblW w:w="0" w:type="auto"/>
        <w:tblInd w:w="534" w:type="dxa"/>
        <w:tblLook w:val="04A0" w:firstRow="1" w:lastRow="0" w:firstColumn="1" w:lastColumn="0" w:noHBand="0" w:noVBand="1"/>
      </w:tblPr>
      <w:tblGrid>
        <w:gridCol w:w="1643"/>
        <w:gridCol w:w="1563"/>
        <w:gridCol w:w="1650"/>
        <w:gridCol w:w="1562"/>
        <w:gridCol w:w="1632"/>
        <w:gridCol w:w="1447"/>
      </w:tblGrid>
      <w:tr w:rsidR="00236BB8" w:rsidRPr="000E15CA" w:rsidTr="00236BB8">
        <w:tc>
          <w:tcPr>
            <w:tcW w:w="3206" w:type="dxa"/>
            <w:gridSpan w:val="2"/>
          </w:tcPr>
          <w:p w:rsidR="00236BB8" w:rsidRPr="000E15CA" w:rsidRDefault="00236BB8" w:rsidP="00236BB8">
            <w:pPr>
              <w:suppressAutoHyphens w:val="0"/>
              <w:autoSpaceDE w:val="0"/>
              <w:autoSpaceDN w:val="0"/>
              <w:adjustRightInd w:val="0"/>
              <w:spacing w:after="0" w:line="240" w:lineRule="auto"/>
              <w:ind w:left="426"/>
              <w:rPr>
                <w:b/>
                <w:color w:val="000000"/>
                <w:lang w:val="en-US"/>
              </w:rPr>
            </w:pPr>
            <w:r w:rsidRPr="000E15CA">
              <w:rPr>
                <w:b/>
                <w:color w:val="000000"/>
                <w:lang w:val="en-US"/>
              </w:rPr>
              <w:t xml:space="preserve">Quadrupole lenses </w:t>
            </w:r>
            <w:r w:rsidRPr="000E15CA">
              <w:rPr>
                <w:b/>
                <w:i/>
                <w:iCs/>
                <w:color w:val="000000"/>
                <w:lang w:val="en-US"/>
              </w:rPr>
              <w:t>Q</w:t>
            </w:r>
            <w:r w:rsidRPr="000E15CA">
              <w:rPr>
                <w:b/>
                <w:color w:val="000000"/>
                <w:lang w:val="en-US"/>
              </w:rPr>
              <w:t>1,</w:t>
            </w:r>
            <w:r w:rsidRPr="000E15CA">
              <w:rPr>
                <w:b/>
                <w:i/>
                <w:iCs/>
                <w:color w:val="000000"/>
                <w:lang w:val="en-US"/>
              </w:rPr>
              <w:t>Q</w:t>
            </w:r>
            <w:r w:rsidRPr="000E15CA">
              <w:rPr>
                <w:b/>
                <w:color w:val="000000"/>
                <w:lang w:val="en-US"/>
              </w:rPr>
              <w:t>2,</w:t>
            </w:r>
            <w:r w:rsidRPr="000E15CA">
              <w:rPr>
                <w:b/>
                <w:i/>
                <w:iCs/>
                <w:color w:val="000000"/>
                <w:lang w:val="en-US"/>
              </w:rPr>
              <w:t>Q</w:t>
            </w:r>
            <w:r w:rsidRPr="000E15CA">
              <w:rPr>
                <w:b/>
                <w:color w:val="000000"/>
                <w:lang w:val="en-US"/>
              </w:rPr>
              <w:t>3</w:t>
            </w:r>
          </w:p>
        </w:tc>
        <w:tc>
          <w:tcPr>
            <w:tcW w:w="3212" w:type="dxa"/>
            <w:gridSpan w:val="2"/>
          </w:tcPr>
          <w:p w:rsidR="00236BB8" w:rsidRPr="000E15CA" w:rsidRDefault="00236BB8" w:rsidP="00236BB8">
            <w:pPr>
              <w:suppressAutoHyphens w:val="0"/>
              <w:autoSpaceDE w:val="0"/>
              <w:autoSpaceDN w:val="0"/>
              <w:adjustRightInd w:val="0"/>
              <w:spacing w:after="0" w:line="240" w:lineRule="auto"/>
              <w:ind w:left="426"/>
              <w:rPr>
                <w:b/>
                <w:color w:val="000000"/>
                <w:lang w:val="en-US"/>
              </w:rPr>
            </w:pPr>
            <w:r w:rsidRPr="000E15CA">
              <w:rPr>
                <w:b/>
                <w:color w:val="000000"/>
                <w:lang w:val="en-US"/>
              </w:rPr>
              <w:t>Magnetic dipole</w:t>
            </w:r>
          </w:p>
        </w:tc>
        <w:tc>
          <w:tcPr>
            <w:tcW w:w="3079" w:type="dxa"/>
            <w:gridSpan w:val="2"/>
          </w:tcPr>
          <w:p w:rsidR="00236BB8" w:rsidRPr="000E15CA" w:rsidRDefault="00236BB8" w:rsidP="00236BB8">
            <w:pPr>
              <w:suppressAutoHyphens w:val="0"/>
              <w:autoSpaceDE w:val="0"/>
              <w:autoSpaceDN w:val="0"/>
              <w:adjustRightInd w:val="0"/>
              <w:spacing w:after="0" w:line="240" w:lineRule="auto"/>
              <w:ind w:left="426"/>
              <w:rPr>
                <w:b/>
                <w:color w:val="000000"/>
                <w:lang w:val="en-US"/>
              </w:rPr>
            </w:pPr>
            <w:r w:rsidRPr="000E15CA">
              <w:rPr>
                <w:b/>
                <w:color w:val="000000"/>
                <w:lang w:val="en-US"/>
              </w:rPr>
              <w:t>Electrostatic dipole</w:t>
            </w:r>
          </w:p>
        </w:tc>
      </w:tr>
      <w:tr w:rsidR="00236BB8" w:rsidRPr="000E15CA" w:rsidTr="00236BB8">
        <w:trPr>
          <w:trHeight w:val="48"/>
        </w:trPr>
        <w:tc>
          <w:tcPr>
            <w:tcW w:w="164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 xml:space="preserve">Bore diameter </w:t>
            </w:r>
          </w:p>
        </w:tc>
        <w:tc>
          <w:tcPr>
            <w:tcW w:w="156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0.15 m</w:t>
            </w:r>
          </w:p>
        </w:tc>
        <w:tc>
          <w:tcPr>
            <w:tcW w:w="1650"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 xml:space="preserve">Bending angle </w:t>
            </w:r>
          </w:p>
        </w:tc>
        <w:tc>
          <w:tcPr>
            <w:tcW w:w="1562" w:type="dxa"/>
          </w:tcPr>
          <w:p w:rsidR="00236BB8" w:rsidRPr="000E15CA" w:rsidRDefault="002110E0" w:rsidP="002110E0">
            <w:pPr>
              <w:suppressAutoHyphens w:val="0"/>
              <w:autoSpaceDE w:val="0"/>
              <w:autoSpaceDN w:val="0"/>
              <w:adjustRightInd w:val="0"/>
              <w:spacing w:after="0" w:line="240" w:lineRule="auto"/>
              <w:ind w:left="426"/>
              <w:rPr>
                <w:color w:val="000000"/>
                <w:lang w:val="en-US"/>
              </w:rPr>
            </w:pPr>
            <w:r w:rsidRPr="000E15CA">
              <w:rPr>
                <w:color w:val="000000"/>
                <w:lang w:val="en-US"/>
              </w:rPr>
              <w:t>3</w:t>
            </w:r>
            <w:r w:rsidR="00236BB8" w:rsidRPr="000E15CA">
              <w:rPr>
                <w:color w:val="000000"/>
                <w:lang w:val="en-US"/>
              </w:rPr>
              <w:t>5</w:t>
            </w:r>
            <w:r w:rsidR="00236BB8" w:rsidRPr="000E15CA">
              <w:rPr>
                <w:color w:val="000000"/>
                <w:vertAlign w:val="superscript"/>
                <w:lang w:val="en-US"/>
              </w:rPr>
              <w:t>o</w:t>
            </w:r>
          </w:p>
        </w:tc>
        <w:tc>
          <w:tcPr>
            <w:tcW w:w="1632"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 xml:space="preserve">Bending angle </w:t>
            </w:r>
          </w:p>
        </w:tc>
        <w:tc>
          <w:tcPr>
            <w:tcW w:w="1447" w:type="dxa"/>
          </w:tcPr>
          <w:p w:rsidR="00236BB8" w:rsidRPr="000E15CA" w:rsidRDefault="002110E0" w:rsidP="002110E0">
            <w:pPr>
              <w:suppressAutoHyphens w:val="0"/>
              <w:autoSpaceDE w:val="0"/>
              <w:autoSpaceDN w:val="0"/>
              <w:adjustRightInd w:val="0"/>
              <w:spacing w:after="0" w:line="240" w:lineRule="auto"/>
              <w:ind w:left="426"/>
              <w:rPr>
                <w:color w:val="000000"/>
                <w:lang w:val="en-US"/>
              </w:rPr>
            </w:pPr>
            <w:r w:rsidRPr="000E15CA">
              <w:rPr>
                <w:color w:val="000000"/>
                <w:lang w:val="en-US"/>
              </w:rPr>
              <w:t>10</w:t>
            </w:r>
            <w:r w:rsidR="00236BB8" w:rsidRPr="000E15CA">
              <w:rPr>
                <w:color w:val="000000"/>
                <w:vertAlign w:val="superscript"/>
                <w:lang w:val="en-US"/>
              </w:rPr>
              <w:t>o</w:t>
            </w:r>
          </w:p>
        </w:tc>
      </w:tr>
      <w:tr w:rsidR="00236BB8" w:rsidRPr="000E15CA" w:rsidTr="00236BB8">
        <w:trPr>
          <w:trHeight w:val="46"/>
        </w:trPr>
        <w:tc>
          <w:tcPr>
            <w:tcW w:w="164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Effective length</w:t>
            </w:r>
          </w:p>
        </w:tc>
        <w:tc>
          <w:tcPr>
            <w:tcW w:w="156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0.45 m</w:t>
            </w:r>
          </w:p>
        </w:tc>
        <w:tc>
          <w:tcPr>
            <w:tcW w:w="1650"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Bending radius</w:t>
            </w:r>
          </w:p>
        </w:tc>
        <w:tc>
          <w:tcPr>
            <w:tcW w:w="1562"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2.6 m</w:t>
            </w:r>
          </w:p>
        </w:tc>
        <w:tc>
          <w:tcPr>
            <w:tcW w:w="1632"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 xml:space="preserve">Effective length </w:t>
            </w:r>
          </w:p>
        </w:tc>
        <w:tc>
          <w:tcPr>
            <w:tcW w:w="1447"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1.5 m</w:t>
            </w:r>
          </w:p>
        </w:tc>
      </w:tr>
      <w:tr w:rsidR="00236BB8" w:rsidRPr="000E15CA" w:rsidTr="00236BB8">
        <w:trPr>
          <w:trHeight w:val="46"/>
        </w:trPr>
        <w:tc>
          <w:tcPr>
            <w:tcW w:w="164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Maximum field gradient</w:t>
            </w:r>
          </w:p>
        </w:tc>
        <w:tc>
          <w:tcPr>
            <w:tcW w:w="156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13 T/m</w:t>
            </w:r>
          </w:p>
        </w:tc>
        <w:tc>
          <w:tcPr>
            <w:tcW w:w="1650"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Maximum field strength</w:t>
            </w:r>
          </w:p>
        </w:tc>
        <w:tc>
          <w:tcPr>
            <w:tcW w:w="1562"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1.8 T</w:t>
            </w:r>
          </w:p>
        </w:tc>
        <w:tc>
          <w:tcPr>
            <w:tcW w:w="1632"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 xml:space="preserve">Bending radius </w:t>
            </w:r>
          </w:p>
        </w:tc>
        <w:tc>
          <w:tcPr>
            <w:tcW w:w="1447" w:type="dxa"/>
          </w:tcPr>
          <w:p w:rsidR="00236BB8" w:rsidRPr="000E15CA" w:rsidRDefault="00466ECF" w:rsidP="00466ECF">
            <w:pPr>
              <w:suppressAutoHyphens w:val="0"/>
              <w:autoSpaceDE w:val="0"/>
              <w:autoSpaceDN w:val="0"/>
              <w:adjustRightInd w:val="0"/>
              <w:spacing w:after="0" w:line="240" w:lineRule="auto"/>
              <w:ind w:left="426"/>
              <w:rPr>
                <w:color w:val="000000"/>
                <w:lang w:val="en-US"/>
              </w:rPr>
            </w:pPr>
            <w:r w:rsidRPr="000E15CA">
              <w:rPr>
                <w:color w:val="000000"/>
                <w:lang w:val="en-US"/>
              </w:rPr>
              <w:t>4</w:t>
            </w:r>
            <w:r w:rsidR="00236BB8" w:rsidRPr="000E15CA">
              <w:rPr>
                <w:color w:val="000000"/>
                <w:lang w:val="en-US"/>
              </w:rPr>
              <w:t xml:space="preserve"> m</w:t>
            </w:r>
          </w:p>
        </w:tc>
      </w:tr>
      <w:tr w:rsidR="00236BB8" w:rsidRPr="000E15CA" w:rsidTr="00236BB8">
        <w:trPr>
          <w:trHeight w:val="46"/>
        </w:trPr>
        <w:tc>
          <w:tcPr>
            <w:tcW w:w="164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Weight</w:t>
            </w:r>
          </w:p>
        </w:tc>
        <w:tc>
          <w:tcPr>
            <w:tcW w:w="156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3 t</w:t>
            </w:r>
          </w:p>
        </w:tc>
        <w:tc>
          <w:tcPr>
            <w:tcW w:w="1650"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Pole gap</w:t>
            </w:r>
          </w:p>
        </w:tc>
        <w:tc>
          <w:tcPr>
            <w:tcW w:w="1562"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0.12 m</w:t>
            </w:r>
          </w:p>
        </w:tc>
        <w:tc>
          <w:tcPr>
            <w:tcW w:w="1632"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 xml:space="preserve">Distance between plates </w:t>
            </w:r>
          </w:p>
        </w:tc>
        <w:tc>
          <w:tcPr>
            <w:tcW w:w="1447"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0.1 m</w:t>
            </w:r>
          </w:p>
        </w:tc>
      </w:tr>
      <w:tr w:rsidR="00236BB8" w:rsidRPr="000E15CA" w:rsidTr="00236BB8">
        <w:trPr>
          <w:trHeight w:val="46"/>
        </w:trPr>
        <w:tc>
          <w:tcPr>
            <w:tcW w:w="164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p>
        </w:tc>
        <w:tc>
          <w:tcPr>
            <w:tcW w:w="1563"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p>
        </w:tc>
        <w:tc>
          <w:tcPr>
            <w:tcW w:w="1650"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Weight</w:t>
            </w:r>
          </w:p>
        </w:tc>
        <w:tc>
          <w:tcPr>
            <w:tcW w:w="1562"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7 t</w:t>
            </w:r>
          </w:p>
        </w:tc>
        <w:tc>
          <w:tcPr>
            <w:tcW w:w="1632" w:type="dxa"/>
          </w:tcPr>
          <w:p w:rsidR="00236BB8" w:rsidRPr="000E15CA" w:rsidRDefault="00236BB8" w:rsidP="00236BB8">
            <w:pPr>
              <w:suppressAutoHyphens w:val="0"/>
              <w:autoSpaceDE w:val="0"/>
              <w:autoSpaceDN w:val="0"/>
              <w:adjustRightInd w:val="0"/>
              <w:spacing w:after="0" w:line="240" w:lineRule="auto"/>
              <w:ind w:left="426"/>
              <w:rPr>
                <w:color w:val="000000"/>
                <w:lang w:val="en-US"/>
              </w:rPr>
            </w:pPr>
            <w:r w:rsidRPr="000E15CA">
              <w:rPr>
                <w:color w:val="000000"/>
                <w:lang w:val="en-US"/>
              </w:rPr>
              <w:t xml:space="preserve">High voltage </w:t>
            </w:r>
          </w:p>
        </w:tc>
        <w:tc>
          <w:tcPr>
            <w:tcW w:w="1447" w:type="dxa"/>
          </w:tcPr>
          <w:p w:rsidR="00236BB8" w:rsidRPr="000E15CA" w:rsidRDefault="00236BB8" w:rsidP="00466ECF">
            <w:pPr>
              <w:suppressAutoHyphens w:val="0"/>
              <w:autoSpaceDE w:val="0"/>
              <w:autoSpaceDN w:val="0"/>
              <w:adjustRightInd w:val="0"/>
              <w:spacing w:after="0" w:line="240" w:lineRule="auto"/>
              <w:ind w:left="426"/>
              <w:rPr>
                <w:color w:val="000000"/>
                <w:lang w:val="en-US"/>
              </w:rPr>
            </w:pPr>
            <w:r w:rsidRPr="000E15CA">
              <w:rPr>
                <w:color w:val="000000"/>
                <w:lang w:val="en-US"/>
              </w:rPr>
              <w:t xml:space="preserve">2 × </w:t>
            </w:r>
            <w:r w:rsidR="00466ECF" w:rsidRPr="000E15CA">
              <w:rPr>
                <w:color w:val="000000"/>
                <w:lang w:val="en-US"/>
              </w:rPr>
              <w:t>15</w:t>
            </w:r>
            <w:r w:rsidRPr="000E15CA">
              <w:rPr>
                <w:color w:val="000000"/>
                <w:lang w:val="en-US"/>
              </w:rPr>
              <w:t>0 kV</w:t>
            </w:r>
          </w:p>
        </w:tc>
      </w:tr>
    </w:tbl>
    <w:p w:rsidR="001A381F" w:rsidRDefault="001A381F" w:rsidP="00664F95">
      <w:pPr>
        <w:spacing w:line="276" w:lineRule="auto"/>
        <w:ind w:left="426"/>
        <w:jc w:val="both"/>
        <w:rPr>
          <w:b/>
          <w:lang w:val="en-US"/>
        </w:rPr>
      </w:pPr>
    </w:p>
    <w:p w:rsidR="000250BB" w:rsidRPr="000E15CA" w:rsidRDefault="000250BB" w:rsidP="00664F95">
      <w:pPr>
        <w:spacing w:line="276" w:lineRule="auto"/>
        <w:ind w:left="426"/>
        <w:jc w:val="both"/>
        <w:rPr>
          <w:b/>
          <w:lang w:val="en-US"/>
        </w:rPr>
      </w:pPr>
      <w:r w:rsidRPr="000E15CA">
        <w:rPr>
          <w:b/>
          <w:lang w:val="en-US"/>
        </w:rPr>
        <w:t>Risks.</w:t>
      </w:r>
    </w:p>
    <w:p w:rsidR="00172679" w:rsidRPr="000E15CA" w:rsidRDefault="000250BB" w:rsidP="00664F95">
      <w:pPr>
        <w:ind w:left="426"/>
        <w:jc w:val="both"/>
        <w:rPr>
          <w:rFonts w:eastAsia="Times New Roman"/>
          <w:lang w:val="en-US" w:bidi="ru-RU"/>
        </w:rPr>
      </w:pPr>
      <w:r w:rsidRPr="000E15CA">
        <w:rPr>
          <w:rFonts w:eastAsia="Times New Roman"/>
          <w:lang w:val="en-US" w:bidi="ru-RU"/>
        </w:rPr>
        <w:t>The main risk</w:t>
      </w:r>
      <w:r w:rsidR="00664F95" w:rsidRPr="000E15CA">
        <w:rPr>
          <w:rFonts w:eastAsia="Times New Roman"/>
          <w:lang w:val="en-US" w:bidi="ru-RU"/>
        </w:rPr>
        <w:t>s</w:t>
      </w:r>
      <w:r w:rsidRPr="000E15CA">
        <w:rPr>
          <w:rFonts w:eastAsia="Times New Roman"/>
          <w:lang w:val="en-US" w:bidi="ru-RU"/>
        </w:rPr>
        <w:t xml:space="preserve"> are </w:t>
      </w:r>
      <w:r w:rsidR="00664F95" w:rsidRPr="000E15CA">
        <w:rPr>
          <w:rFonts w:eastAsia="Times New Roman"/>
          <w:lang w:val="en-US" w:bidi="ru-RU"/>
        </w:rPr>
        <w:t xml:space="preserve">linked to </w:t>
      </w:r>
      <w:r w:rsidRPr="000E15CA">
        <w:rPr>
          <w:rFonts w:eastAsia="Times New Roman"/>
          <w:lang w:val="en-US" w:bidi="ru-RU"/>
        </w:rPr>
        <w:t xml:space="preserve">restrictions on the purchase of </w:t>
      </w:r>
      <w:r w:rsidR="00664F95" w:rsidRPr="000E15CA">
        <w:rPr>
          <w:rFonts w:eastAsia="Times New Roman"/>
          <w:lang w:val="en-US" w:bidi="ru-RU"/>
        </w:rPr>
        <w:t>a number of</w:t>
      </w:r>
      <w:r w:rsidRPr="000E15CA">
        <w:rPr>
          <w:rFonts w:eastAsia="Times New Roman"/>
          <w:lang w:val="en-US" w:bidi="ru-RU"/>
        </w:rPr>
        <w:t xml:space="preserve"> equipment manufactured in the EU and the USA</w:t>
      </w:r>
      <w:r w:rsidR="00664F95" w:rsidRPr="000E15CA">
        <w:rPr>
          <w:rFonts w:eastAsia="Times New Roman"/>
          <w:lang w:val="en-US" w:bidi="ru-RU"/>
        </w:rPr>
        <w:t xml:space="preserve"> (vacuum equipment, high-voltage power supplies, detectors and electronic equipment), which may cause delays in the implementation of the project</w:t>
      </w:r>
      <w:r w:rsidRPr="000E15CA">
        <w:rPr>
          <w:rFonts w:eastAsia="Times New Roman"/>
          <w:lang w:val="en-US" w:bidi="ru-RU"/>
        </w:rPr>
        <w:t>.</w:t>
      </w:r>
      <w:r w:rsidR="00664F95" w:rsidRPr="000E15CA">
        <w:rPr>
          <w:rFonts w:eastAsia="Times New Roman"/>
          <w:lang w:val="en-US" w:bidi="ru-RU"/>
        </w:rPr>
        <w:t xml:space="preserve"> In addition, the risk of construction delay due to the fault of the contractor is not excluded.</w:t>
      </w:r>
    </w:p>
    <w:p w:rsidR="00172679" w:rsidRPr="000E15CA" w:rsidRDefault="00FA7F54">
      <w:pPr>
        <w:spacing w:after="0" w:line="240" w:lineRule="atLeast"/>
        <w:jc w:val="both"/>
        <w:rPr>
          <w:b/>
          <w:lang w:val="en-US"/>
        </w:rPr>
      </w:pPr>
      <w:r w:rsidRPr="000E15CA">
        <w:rPr>
          <w:b/>
          <w:lang w:val="en-US"/>
        </w:rPr>
        <w:t xml:space="preserve">2.3 Estimated completion date </w:t>
      </w:r>
    </w:p>
    <w:p w:rsidR="00172679" w:rsidRPr="000E15CA" w:rsidRDefault="000250BB" w:rsidP="00664F95">
      <w:pPr>
        <w:spacing w:after="0" w:line="240" w:lineRule="atLeast"/>
        <w:ind w:left="426"/>
        <w:jc w:val="both"/>
        <w:rPr>
          <w:rFonts w:eastAsia="Times New Roman"/>
          <w:bCs/>
          <w:color w:val="000000"/>
          <w:lang w:val="en-US"/>
        </w:rPr>
      </w:pPr>
      <w:r w:rsidRPr="000E15CA">
        <w:rPr>
          <w:rFonts w:eastAsia="Times New Roman"/>
          <w:bCs/>
          <w:lang w:val="en-US"/>
        </w:rPr>
        <w:t>2024</w:t>
      </w:r>
      <w:r w:rsidRPr="000E15CA">
        <w:rPr>
          <w:rFonts w:eastAsia="Times New Roman"/>
          <w:bCs/>
          <w:color w:val="000000"/>
          <w:lang w:val="en-US"/>
        </w:rPr>
        <w:t xml:space="preserve"> – 2028</w:t>
      </w:r>
    </w:p>
    <w:p w:rsidR="000250BB" w:rsidRPr="000E15CA" w:rsidRDefault="000250BB">
      <w:pPr>
        <w:spacing w:after="0" w:line="240" w:lineRule="atLeast"/>
        <w:jc w:val="both"/>
        <w:rPr>
          <w:lang w:val="en-US"/>
        </w:rPr>
      </w:pPr>
    </w:p>
    <w:p w:rsidR="00172679" w:rsidRPr="000E15CA" w:rsidRDefault="00FA7F54">
      <w:pPr>
        <w:spacing w:after="0" w:line="240" w:lineRule="atLeast"/>
        <w:jc w:val="both"/>
        <w:rPr>
          <w:b/>
          <w:lang w:val="en-US"/>
        </w:rPr>
      </w:pPr>
      <w:r w:rsidRPr="000E15CA">
        <w:rPr>
          <w:b/>
          <w:lang w:val="en-US"/>
        </w:rPr>
        <w:t>2.4 Participating JINR laboratories</w:t>
      </w:r>
    </w:p>
    <w:p w:rsidR="00172679" w:rsidRPr="000E15CA" w:rsidRDefault="000250BB" w:rsidP="00664F95">
      <w:pPr>
        <w:suppressAutoHyphens w:val="0"/>
        <w:spacing w:after="0" w:line="240" w:lineRule="auto"/>
        <w:ind w:left="426"/>
        <w:rPr>
          <w:bCs/>
          <w:lang w:val="en-US"/>
        </w:rPr>
      </w:pPr>
      <w:r w:rsidRPr="000E15CA">
        <w:rPr>
          <w:lang w:val="en-US"/>
        </w:rPr>
        <w:t>FLNR</w:t>
      </w:r>
      <w:r w:rsidR="006154A4" w:rsidRPr="000E15CA">
        <w:rPr>
          <w:lang w:val="en-US"/>
        </w:rPr>
        <w:t xml:space="preserve"> </w:t>
      </w:r>
      <w:r w:rsidR="00FA7F54" w:rsidRPr="000E15CA">
        <w:rPr>
          <w:lang w:val="en-US"/>
        </w:rPr>
        <w:br w:type="page"/>
      </w:r>
    </w:p>
    <w:p w:rsidR="00172679" w:rsidRPr="000E15CA" w:rsidRDefault="00FA7F54">
      <w:pPr>
        <w:spacing w:line="360" w:lineRule="auto"/>
        <w:jc w:val="both"/>
        <w:rPr>
          <w:bCs/>
        </w:rPr>
      </w:pPr>
      <w:r w:rsidRPr="000E15CA">
        <w:rPr>
          <w:b/>
        </w:rPr>
        <w:lastRenderedPageBreak/>
        <w:t>2.4.1</w:t>
      </w:r>
      <w:r w:rsidRPr="000E15CA">
        <w:rPr>
          <w:bCs/>
        </w:rPr>
        <w:t xml:space="preserve"> </w:t>
      </w:r>
      <w:r w:rsidRPr="000E15CA">
        <w:rPr>
          <w:b/>
          <w:lang w:val="en-US"/>
        </w:rPr>
        <w:t>MICC</w:t>
      </w:r>
      <w:r w:rsidRPr="000E15CA">
        <w:rPr>
          <w:b/>
        </w:rPr>
        <w:t xml:space="preserve"> resource requirements</w:t>
      </w:r>
    </w:p>
    <w:tbl>
      <w:tblPr>
        <w:tblStyle w:val="ac"/>
        <w:tblW w:w="9923" w:type="dxa"/>
        <w:tblLayout w:type="fixed"/>
        <w:tblLook w:val="04A0" w:firstRow="1" w:lastRow="0" w:firstColumn="1" w:lastColumn="0" w:noHBand="0" w:noVBand="1"/>
      </w:tblPr>
      <w:tblGrid>
        <w:gridCol w:w="3261"/>
        <w:gridCol w:w="1333"/>
        <w:gridCol w:w="1333"/>
        <w:gridCol w:w="1331"/>
        <w:gridCol w:w="1334"/>
        <w:gridCol w:w="1331"/>
      </w:tblGrid>
      <w:tr w:rsidR="00172679" w:rsidRPr="000E15CA">
        <w:trPr>
          <w:trHeight w:val="409"/>
        </w:trPr>
        <w:tc>
          <w:tcPr>
            <w:tcW w:w="3260" w:type="dxa"/>
            <w:vMerge w:val="restart"/>
          </w:tcPr>
          <w:p w:rsidR="00172679" w:rsidRPr="000E15CA" w:rsidRDefault="00172679">
            <w:pPr>
              <w:widowControl w:val="0"/>
              <w:spacing w:line="360" w:lineRule="auto"/>
              <w:jc w:val="center"/>
              <w:rPr>
                <w:b/>
                <w:sz w:val="8"/>
                <w:szCs w:val="8"/>
              </w:rPr>
            </w:pPr>
          </w:p>
          <w:p w:rsidR="00172679" w:rsidRPr="000E15CA" w:rsidRDefault="00FA7F54">
            <w:pPr>
              <w:widowControl w:val="0"/>
              <w:spacing w:line="360" w:lineRule="auto"/>
              <w:jc w:val="center"/>
              <w:rPr>
                <w:b/>
              </w:rPr>
            </w:pPr>
            <w:r w:rsidRPr="000E15CA">
              <w:rPr>
                <w:b/>
              </w:rPr>
              <w:t>Computing resources</w:t>
            </w:r>
          </w:p>
        </w:tc>
        <w:tc>
          <w:tcPr>
            <w:tcW w:w="6662" w:type="dxa"/>
            <w:gridSpan w:val="5"/>
          </w:tcPr>
          <w:p w:rsidR="00172679" w:rsidRPr="000E15CA" w:rsidRDefault="00FA7F54">
            <w:pPr>
              <w:widowControl w:val="0"/>
              <w:spacing w:before="120" w:line="360" w:lineRule="auto"/>
              <w:jc w:val="center"/>
              <w:rPr>
                <w:b/>
              </w:rPr>
            </w:pPr>
            <w:r w:rsidRPr="000E15CA">
              <w:rPr>
                <w:b/>
              </w:rPr>
              <w:t>Distribution by year</w:t>
            </w:r>
          </w:p>
        </w:tc>
      </w:tr>
      <w:tr w:rsidR="00172679" w:rsidRPr="000E15CA">
        <w:trPr>
          <w:trHeight w:val="403"/>
        </w:trPr>
        <w:tc>
          <w:tcPr>
            <w:tcW w:w="3260" w:type="dxa"/>
            <w:vMerge/>
          </w:tcPr>
          <w:p w:rsidR="00172679" w:rsidRPr="000E15CA" w:rsidRDefault="00172679">
            <w:pPr>
              <w:widowControl w:val="0"/>
              <w:spacing w:line="360" w:lineRule="auto"/>
              <w:jc w:val="both"/>
              <w:rPr>
                <w:b/>
              </w:rPr>
            </w:pPr>
          </w:p>
        </w:tc>
        <w:tc>
          <w:tcPr>
            <w:tcW w:w="1333" w:type="dxa"/>
          </w:tcPr>
          <w:p w:rsidR="00172679" w:rsidRPr="000E15CA" w:rsidRDefault="00FA7F54">
            <w:pPr>
              <w:widowControl w:val="0"/>
              <w:spacing w:beforeAutospacing="1" w:after="0" w:line="240" w:lineRule="atLeast"/>
              <w:jc w:val="center"/>
              <w:rPr>
                <w:bCs/>
              </w:rPr>
            </w:pPr>
            <w:r w:rsidRPr="000E15CA">
              <w:rPr>
                <w:bCs/>
              </w:rPr>
              <w:t>1</w:t>
            </w:r>
            <w:r w:rsidRPr="000E15CA">
              <w:rPr>
                <w:bCs/>
                <w:vertAlign w:val="superscript"/>
                <w:lang w:val="en-US"/>
              </w:rPr>
              <w:t>st</w:t>
            </w:r>
            <w:r w:rsidRPr="000E15CA">
              <w:rPr>
                <w:bCs/>
                <w:lang w:val="en-US"/>
              </w:rPr>
              <w:t xml:space="preserve"> </w:t>
            </w:r>
            <w:r w:rsidRPr="000E15CA">
              <w:rPr>
                <w:bCs/>
              </w:rPr>
              <w:t xml:space="preserve"> year</w:t>
            </w:r>
          </w:p>
        </w:tc>
        <w:tc>
          <w:tcPr>
            <w:tcW w:w="1333" w:type="dxa"/>
          </w:tcPr>
          <w:p w:rsidR="00172679" w:rsidRPr="000E15CA" w:rsidRDefault="00FA7F54">
            <w:pPr>
              <w:widowControl w:val="0"/>
              <w:spacing w:beforeAutospacing="1" w:after="0" w:line="240" w:lineRule="atLeast"/>
              <w:jc w:val="center"/>
              <w:rPr>
                <w:bCs/>
              </w:rPr>
            </w:pPr>
            <w:r w:rsidRPr="000E15CA">
              <w:rPr>
                <w:bCs/>
              </w:rPr>
              <w:t>2</w:t>
            </w:r>
            <w:r w:rsidRPr="000E15CA">
              <w:rPr>
                <w:bCs/>
                <w:vertAlign w:val="superscript"/>
                <w:lang w:val="en-US"/>
              </w:rPr>
              <w:t>nd</w:t>
            </w:r>
            <w:r w:rsidRPr="000E15CA">
              <w:rPr>
                <w:bCs/>
                <w:lang w:val="en-US"/>
              </w:rPr>
              <w:t xml:space="preserve"> y</w:t>
            </w:r>
            <w:r w:rsidRPr="000E15CA">
              <w:rPr>
                <w:bCs/>
              </w:rPr>
              <w:t xml:space="preserve">ear </w:t>
            </w:r>
          </w:p>
        </w:tc>
        <w:tc>
          <w:tcPr>
            <w:tcW w:w="1331" w:type="dxa"/>
          </w:tcPr>
          <w:p w:rsidR="00172679" w:rsidRPr="000E15CA" w:rsidRDefault="00FA7F54">
            <w:pPr>
              <w:widowControl w:val="0"/>
              <w:spacing w:beforeAutospacing="1" w:after="0" w:line="240" w:lineRule="atLeast"/>
              <w:jc w:val="center"/>
              <w:rPr>
                <w:bCs/>
              </w:rPr>
            </w:pPr>
            <w:r w:rsidRPr="000E15CA">
              <w:rPr>
                <w:bCs/>
              </w:rPr>
              <w:t>3</w:t>
            </w:r>
            <w:r w:rsidRPr="000E15CA">
              <w:rPr>
                <w:bCs/>
                <w:vertAlign w:val="superscript"/>
                <w:lang w:val="en-US"/>
              </w:rPr>
              <w:t>rd</w:t>
            </w:r>
            <w:r w:rsidRPr="000E15CA">
              <w:rPr>
                <w:bCs/>
                <w:lang w:val="en-US"/>
              </w:rPr>
              <w:t xml:space="preserve"> </w:t>
            </w:r>
            <w:r w:rsidRPr="000E15CA">
              <w:rPr>
                <w:bCs/>
              </w:rPr>
              <w:t xml:space="preserve"> </w:t>
            </w:r>
            <w:r w:rsidRPr="000E15CA">
              <w:rPr>
                <w:bCs/>
                <w:lang w:val="en-US"/>
              </w:rPr>
              <w:t>y</w:t>
            </w:r>
            <w:r w:rsidRPr="000E15CA">
              <w:rPr>
                <w:bCs/>
              </w:rPr>
              <w:t>ear</w:t>
            </w:r>
          </w:p>
        </w:tc>
        <w:tc>
          <w:tcPr>
            <w:tcW w:w="1334" w:type="dxa"/>
          </w:tcPr>
          <w:p w:rsidR="00172679" w:rsidRPr="000E15CA" w:rsidRDefault="00FA7F54">
            <w:pPr>
              <w:widowControl w:val="0"/>
              <w:spacing w:beforeAutospacing="1" w:after="0" w:line="240" w:lineRule="atLeast"/>
              <w:jc w:val="center"/>
              <w:rPr>
                <w:bCs/>
              </w:rPr>
            </w:pPr>
            <w:r w:rsidRPr="000E15CA">
              <w:rPr>
                <w:bCs/>
              </w:rPr>
              <w:t>4</w:t>
            </w:r>
            <w:r w:rsidRPr="000E15CA">
              <w:rPr>
                <w:bCs/>
                <w:vertAlign w:val="superscript"/>
                <w:lang w:val="en-US"/>
              </w:rPr>
              <w:t>th</w:t>
            </w:r>
            <w:r w:rsidRPr="000E15CA">
              <w:rPr>
                <w:bCs/>
                <w:lang w:val="en-US"/>
              </w:rPr>
              <w:t xml:space="preserve">  year </w:t>
            </w:r>
          </w:p>
        </w:tc>
        <w:tc>
          <w:tcPr>
            <w:tcW w:w="1331" w:type="dxa"/>
          </w:tcPr>
          <w:p w:rsidR="00172679" w:rsidRPr="000E15CA" w:rsidRDefault="00FA7F54">
            <w:pPr>
              <w:widowControl w:val="0"/>
              <w:spacing w:beforeAutospacing="1" w:after="0" w:line="240" w:lineRule="atLeast"/>
              <w:jc w:val="center"/>
              <w:rPr>
                <w:bCs/>
              </w:rPr>
            </w:pPr>
            <w:r w:rsidRPr="000E15CA">
              <w:rPr>
                <w:bCs/>
              </w:rPr>
              <w:t>5</w:t>
            </w:r>
            <w:r w:rsidRPr="000E15CA">
              <w:rPr>
                <w:bCs/>
                <w:vertAlign w:val="superscript"/>
                <w:lang w:val="en-US"/>
              </w:rPr>
              <w:t>th</w:t>
            </w:r>
            <w:r w:rsidRPr="000E15CA">
              <w:rPr>
                <w:bCs/>
                <w:lang w:val="en-US"/>
              </w:rPr>
              <w:t xml:space="preserve"> y</w:t>
            </w:r>
            <w:r w:rsidRPr="000E15CA">
              <w:rPr>
                <w:bCs/>
              </w:rPr>
              <w:t xml:space="preserve">ear </w:t>
            </w:r>
          </w:p>
        </w:tc>
      </w:tr>
      <w:tr w:rsidR="00172679" w:rsidRPr="00474384">
        <w:tc>
          <w:tcPr>
            <w:tcW w:w="3260" w:type="dxa"/>
          </w:tcPr>
          <w:p w:rsidR="00172679" w:rsidRPr="000E15CA" w:rsidRDefault="00FA7F54">
            <w:pPr>
              <w:widowControl w:val="0"/>
              <w:spacing w:after="0" w:line="360" w:lineRule="auto"/>
              <w:rPr>
                <w:bCs/>
                <w:lang w:val="en-US"/>
              </w:rPr>
            </w:pPr>
            <w:r w:rsidRPr="000E15CA">
              <w:rPr>
                <w:bCs/>
                <w:lang w:val="en-US"/>
              </w:rPr>
              <w:t>Data storage (TB)</w:t>
            </w:r>
          </w:p>
          <w:p w:rsidR="00172679" w:rsidRPr="000E15CA" w:rsidRDefault="00FA7F54">
            <w:pPr>
              <w:widowControl w:val="0"/>
              <w:spacing w:after="0" w:line="360" w:lineRule="auto"/>
              <w:ind w:left="1027"/>
              <w:rPr>
                <w:lang w:val="en-US"/>
              </w:rPr>
            </w:pPr>
            <w:r w:rsidRPr="000E15CA">
              <w:rPr>
                <w:bCs/>
                <w:lang w:val="en-US"/>
              </w:rPr>
              <w:t>- EOS</w:t>
            </w:r>
          </w:p>
          <w:p w:rsidR="00172679" w:rsidRPr="000E15CA" w:rsidRDefault="00FA7F54">
            <w:pPr>
              <w:widowControl w:val="0"/>
              <w:spacing w:after="0" w:line="360" w:lineRule="auto"/>
              <w:ind w:left="1027"/>
              <w:rPr>
                <w:bCs/>
                <w:lang w:val="en-US"/>
              </w:rPr>
            </w:pPr>
            <w:r w:rsidRPr="000E15CA">
              <w:rPr>
                <w:bCs/>
                <w:lang w:val="en-US"/>
              </w:rPr>
              <w:t>- Tapes</w:t>
            </w:r>
          </w:p>
        </w:tc>
        <w:tc>
          <w:tcPr>
            <w:tcW w:w="1333" w:type="dxa"/>
          </w:tcPr>
          <w:p w:rsidR="00172679" w:rsidRPr="000E15CA" w:rsidRDefault="00172679">
            <w:pPr>
              <w:widowControl w:val="0"/>
              <w:spacing w:after="0" w:line="360" w:lineRule="auto"/>
              <w:jc w:val="center"/>
              <w:rPr>
                <w:bCs/>
                <w:lang w:val="en-US"/>
              </w:rPr>
            </w:pPr>
          </w:p>
        </w:tc>
        <w:tc>
          <w:tcPr>
            <w:tcW w:w="1333" w:type="dxa"/>
          </w:tcPr>
          <w:p w:rsidR="00172679" w:rsidRPr="000E15CA" w:rsidRDefault="00172679">
            <w:pPr>
              <w:widowControl w:val="0"/>
              <w:spacing w:after="0" w:line="360" w:lineRule="auto"/>
              <w:jc w:val="center"/>
              <w:rPr>
                <w:bCs/>
                <w:lang w:val="en-US"/>
              </w:rPr>
            </w:pPr>
          </w:p>
        </w:tc>
        <w:tc>
          <w:tcPr>
            <w:tcW w:w="1331" w:type="dxa"/>
          </w:tcPr>
          <w:p w:rsidR="00172679" w:rsidRPr="000E15CA" w:rsidRDefault="00172679">
            <w:pPr>
              <w:widowControl w:val="0"/>
              <w:spacing w:after="0" w:line="360" w:lineRule="auto"/>
              <w:jc w:val="center"/>
              <w:rPr>
                <w:bCs/>
                <w:lang w:val="en-US"/>
              </w:rPr>
            </w:pPr>
          </w:p>
        </w:tc>
        <w:tc>
          <w:tcPr>
            <w:tcW w:w="1334" w:type="dxa"/>
          </w:tcPr>
          <w:p w:rsidR="00172679" w:rsidRPr="000E15CA" w:rsidRDefault="00172679">
            <w:pPr>
              <w:widowControl w:val="0"/>
              <w:spacing w:after="0" w:line="360" w:lineRule="auto"/>
              <w:jc w:val="center"/>
              <w:rPr>
                <w:bCs/>
                <w:lang w:val="en-US"/>
              </w:rPr>
            </w:pPr>
          </w:p>
        </w:tc>
        <w:tc>
          <w:tcPr>
            <w:tcW w:w="1331" w:type="dxa"/>
          </w:tcPr>
          <w:p w:rsidR="00172679" w:rsidRPr="000E15CA" w:rsidRDefault="00172679">
            <w:pPr>
              <w:widowControl w:val="0"/>
              <w:spacing w:after="0" w:line="360" w:lineRule="auto"/>
              <w:jc w:val="center"/>
              <w:rPr>
                <w:bCs/>
                <w:lang w:val="en-US"/>
              </w:rPr>
            </w:pPr>
          </w:p>
        </w:tc>
      </w:tr>
      <w:tr w:rsidR="00172679" w:rsidRPr="000E15CA">
        <w:tc>
          <w:tcPr>
            <w:tcW w:w="3260" w:type="dxa"/>
          </w:tcPr>
          <w:p w:rsidR="00172679" w:rsidRPr="000E15CA" w:rsidRDefault="00FA7F54">
            <w:pPr>
              <w:widowControl w:val="0"/>
              <w:spacing w:after="0" w:line="360" w:lineRule="auto"/>
              <w:rPr>
                <w:bCs/>
              </w:rPr>
            </w:pPr>
            <w:r w:rsidRPr="000E15CA">
              <w:rPr>
                <w:lang w:val="en-US"/>
              </w:rPr>
              <w:t xml:space="preserve">Tier </w:t>
            </w:r>
            <w:r w:rsidRPr="000E15CA">
              <w:t>1 (CPU core hours)</w:t>
            </w:r>
          </w:p>
        </w:tc>
        <w:tc>
          <w:tcPr>
            <w:tcW w:w="1333" w:type="dxa"/>
          </w:tcPr>
          <w:p w:rsidR="00172679" w:rsidRPr="000E15CA" w:rsidRDefault="00172679">
            <w:pPr>
              <w:widowControl w:val="0"/>
              <w:spacing w:after="0" w:line="360" w:lineRule="auto"/>
              <w:jc w:val="center"/>
              <w:rPr>
                <w:bCs/>
              </w:rPr>
            </w:pPr>
          </w:p>
        </w:tc>
        <w:tc>
          <w:tcPr>
            <w:tcW w:w="1333" w:type="dxa"/>
          </w:tcPr>
          <w:p w:rsidR="00172679" w:rsidRPr="000E15CA" w:rsidRDefault="00172679">
            <w:pPr>
              <w:widowControl w:val="0"/>
              <w:spacing w:after="0" w:line="360" w:lineRule="auto"/>
              <w:jc w:val="center"/>
              <w:rPr>
                <w:bCs/>
              </w:rPr>
            </w:pPr>
          </w:p>
        </w:tc>
        <w:tc>
          <w:tcPr>
            <w:tcW w:w="1331" w:type="dxa"/>
          </w:tcPr>
          <w:p w:rsidR="00172679" w:rsidRPr="000E15CA" w:rsidRDefault="00172679">
            <w:pPr>
              <w:widowControl w:val="0"/>
              <w:spacing w:after="0" w:line="360" w:lineRule="auto"/>
              <w:jc w:val="center"/>
              <w:rPr>
                <w:bCs/>
              </w:rPr>
            </w:pPr>
          </w:p>
        </w:tc>
        <w:tc>
          <w:tcPr>
            <w:tcW w:w="1334" w:type="dxa"/>
          </w:tcPr>
          <w:p w:rsidR="00172679" w:rsidRPr="000E15CA" w:rsidRDefault="00172679">
            <w:pPr>
              <w:widowControl w:val="0"/>
              <w:spacing w:after="0" w:line="360" w:lineRule="auto"/>
              <w:jc w:val="center"/>
              <w:rPr>
                <w:bCs/>
              </w:rPr>
            </w:pPr>
          </w:p>
        </w:tc>
        <w:tc>
          <w:tcPr>
            <w:tcW w:w="1331" w:type="dxa"/>
          </w:tcPr>
          <w:p w:rsidR="00172679" w:rsidRPr="000E15CA" w:rsidRDefault="00172679">
            <w:pPr>
              <w:widowControl w:val="0"/>
              <w:spacing w:after="0" w:line="360" w:lineRule="auto"/>
              <w:jc w:val="center"/>
              <w:rPr>
                <w:bCs/>
              </w:rPr>
            </w:pPr>
          </w:p>
        </w:tc>
      </w:tr>
      <w:tr w:rsidR="00172679" w:rsidRPr="000E15CA">
        <w:tc>
          <w:tcPr>
            <w:tcW w:w="3260" w:type="dxa"/>
          </w:tcPr>
          <w:p w:rsidR="00172679" w:rsidRPr="000E15CA" w:rsidRDefault="00FA7F54">
            <w:pPr>
              <w:widowControl w:val="0"/>
              <w:spacing w:after="0" w:line="360" w:lineRule="auto"/>
              <w:rPr>
                <w:bCs/>
              </w:rPr>
            </w:pPr>
            <w:r w:rsidRPr="000E15CA">
              <w:rPr>
                <w:lang w:val="en-US"/>
              </w:rPr>
              <w:t xml:space="preserve">Tier </w:t>
            </w:r>
            <w:r w:rsidRPr="000E15CA">
              <w:t>2 (CPU core hours)</w:t>
            </w:r>
          </w:p>
        </w:tc>
        <w:tc>
          <w:tcPr>
            <w:tcW w:w="1333" w:type="dxa"/>
          </w:tcPr>
          <w:p w:rsidR="00172679" w:rsidRPr="000E15CA" w:rsidRDefault="00172679">
            <w:pPr>
              <w:widowControl w:val="0"/>
              <w:spacing w:after="0" w:line="360" w:lineRule="auto"/>
              <w:jc w:val="center"/>
              <w:rPr>
                <w:bCs/>
              </w:rPr>
            </w:pPr>
          </w:p>
        </w:tc>
        <w:tc>
          <w:tcPr>
            <w:tcW w:w="1333" w:type="dxa"/>
          </w:tcPr>
          <w:p w:rsidR="00172679" w:rsidRPr="000E15CA" w:rsidRDefault="00172679">
            <w:pPr>
              <w:widowControl w:val="0"/>
              <w:spacing w:after="0" w:line="360" w:lineRule="auto"/>
              <w:jc w:val="center"/>
              <w:rPr>
                <w:bCs/>
              </w:rPr>
            </w:pPr>
          </w:p>
        </w:tc>
        <w:tc>
          <w:tcPr>
            <w:tcW w:w="1331" w:type="dxa"/>
          </w:tcPr>
          <w:p w:rsidR="00172679" w:rsidRPr="000E15CA" w:rsidRDefault="00172679">
            <w:pPr>
              <w:widowControl w:val="0"/>
              <w:spacing w:after="0" w:line="360" w:lineRule="auto"/>
              <w:jc w:val="center"/>
              <w:rPr>
                <w:bCs/>
              </w:rPr>
            </w:pPr>
          </w:p>
        </w:tc>
        <w:tc>
          <w:tcPr>
            <w:tcW w:w="1334" w:type="dxa"/>
          </w:tcPr>
          <w:p w:rsidR="00172679" w:rsidRPr="000E15CA" w:rsidRDefault="00172679">
            <w:pPr>
              <w:widowControl w:val="0"/>
              <w:spacing w:after="0" w:line="360" w:lineRule="auto"/>
              <w:jc w:val="center"/>
              <w:rPr>
                <w:bCs/>
              </w:rPr>
            </w:pPr>
          </w:p>
        </w:tc>
        <w:tc>
          <w:tcPr>
            <w:tcW w:w="1331" w:type="dxa"/>
          </w:tcPr>
          <w:p w:rsidR="00172679" w:rsidRPr="000E15CA" w:rsidRDefault="00172679">
            <w:pPr>
              <w:widowControl w:val="0"/>
              <w:spacing w:after="0" w:line="360" w:lineRule="auto"/>
              <w:jc w:val="center"/>
              <w:rPr>
                <w:bCs/>
              </w:rPr>
            </w:pPr>
          </w:p>
        </w:tc>
      </w:tr>
      <w:tr w:rsidR="00172679" w:rsidRPr="000E15CA">
        <w:tc>
          <w:tcPr>
            <w:tcW w:w="3260" w:type="dxa"/>
          </w:tcPr>
          <w:p w:rsidR="00172679" w:rsidRPr="000E15CA" w:rsidRDefault="00FA7F54">
            <w:pPr>
              <w:widowControl w:val="0"/>
              <w:spacing w:after="0" w:line="360" w:lineRule="auto"/>
              <w:rPr>
                <w:lang w:val="en-US"/>
              </w:rPr>
            </w:pPr>
            <w:r w:rsidRPr="000E15CA">
              <w:rPr>
                <w:lang w:val="en-US"/>
              </w:rPr>
              <w:t>SC Govorun (CPU core hours)</w:t>
            </w:r>
          </w:p>
          <w:p w:rsidR="00172679" w:rsidRPr="000E15CA" w:rsidRDefault="00FA7F54">
            <w:pPr>
              <w:widowControl w:val="0"/>
              <w:spacing w:after="0" w:line="360" w:lineRule="auto"/>
              <w:ind w:left="1027"/>
              <w:rPr>
                <w:lang w:val="en-US"/>
              </w:rPr>
            </w:pPr>
            <w:r w:rsidRPr="000E15CA">
              <w:rPr>
                <w:bCs/>
                <w:lang w:val="en-US"/>
              </w:rPr>
              <w:t>- CPU</w:t>
            </w:r>
          </w:p>
          <w:p w:rsidR="00172679" w:rsidRPr="000E15CA" w:rsidRDefault="00FA7F54">
            <w:pPr>
              <w:widowControl w:val="0"/>
              <w:spacing w:after="0" w:line="360" w:lineRule="auto"/>
              <w:ind w:left="1027"/>
              <w:rPr>
                <w:bCs/>
                <w:lang w:val="en-US"/>
              </w:rPr>
            </w:pPr>
            <w:r w:rsidRPr="000E15CA">
              <w:rPr>
                <w:bCs/>
                <w:lang w:val="en-US"/>
              </w:rPr>
              <w:t>- GPU</w:t>
            </w:r>
          </w:p>
        </w:tc>
        <w:tc>
          <w:tcPr>
            <w:tcW w:w="1333" w:type="dxa"/>
          </w:tcPr>
          <w:p w:rsidR="00172679" w:rsidRPr="000E15CA" w:rsidRDefault="00172679">
            <w:pPr>
              <w:widowControl w:val="0"/>
              <w:spacing w:after="0" w:line="360" w:lineRule="auto"/>
              <w:jc w:val="center"/>
              <w:rPr>
                <w:bCs/>
                <w:lang w:val="en-US"/>
              </w:rPr>
            </w:pPr>
          </w:p>
        </w:tc>
        <w:tc>
          <w:tcPr>
            <w:tcW w:w="1333" w:type="dxa"/>
          </w:tcPr>
          <w:p w:rsidR="00172679" w:rsidRPr="000E15CA" w:rsidRDefault="00172679">
            <w:pPr>
              <w:widowControl w:val="0"/>
              <w:spacing w:after="0" w:line="360" w:lineRule="auto"/>
              <w:jc w:val="center"/>
              <w:rPr>
                <w:bCs/>
                <w:lang w:val="en-US"/>
              </w:rPr>
            </w:pPr>
          </w:p>
        </w:tc>
        <w:tc>
          <w:tcPr>
            <w:tcW w:w="1331" w:type="dxa"/>
          </w:tcPr>
          <w:p w:rsidR="00172679" w:rsidRPr="000E15CA" w:rsidRDefault="00172679">
            <w:pPr>
              <w:widowControl w:val="0"/>
              <w:spacing w:after="0" w:line="360" w:lineRule="auto"/>
              <w:jc w:val="center"/>
              <w:rPr>
                <w:bCs/>
                <w:lang w:val="en-US"/>
              </w:rPr>
            </w:pPr>
          </w:p>
        </w:tc>
        <w:tc>
          <w:tcPr>
            <w:tcW w:w="1334" w:type="dxa"/>
          </w:tcPr>
          <w:p w:rsidR="00172679" w:rsidRPr="000E15CA" w:rsidRDefault="00172679">
            <w:pPr>
              <w:widowControl w:val="0"/>
              <w:spacing w:after="0" w:line="360" w:lineRule="auto"/>
              <w:jc w:val="center"/>
              <w:rPr>
                <w:bCs/>
                <w:lang w:val="en-US"/>
              </w:rPr>
            </w:pPr>
          </w:p>
        </w:tc>
        <w:tc>
          <w:tcPr>
            <w:tcW w:w="1331" w:type="dxa"/>
          </w:tcPr>
          <w:p w:rsidR="00172679" w:rsidRPr="000E15CA" w:rsidRDefault="00172679">
            <w:pPr>
              <w:widowControl w:val="0"/>
              <w:spacing w:after="0" w:line="360" w:lineRule="auto"/>
              <w:jc w:val="center"/>
              <w:rPr>
                <w:bCs/>
                <w:lang w:val="en-US"/>
              </w:rPr>
            </w:pPr>
          </w:p>
        </w:tc>
      </w:tr>
      <w:tr w:rsidR="00172679" w:rsidRPr="000E15CA">
        <w:tc>
          <w:tcPr>
            <w:tcW w:w="3260" w:type="dxa"/>
          </w:tcPr>
          <w:p w:rsidR="00172679" w:rsidRPr="000E15CA" w:rsidRDefault="00FA7F54">
            <w:pPr>
              <w:widowControl w:val="0"/>
              <w:spacing w:line="360" w:lineRule="auto"/>
              <w:rPr>
                <w:bCs/>
              </w:rPr>
            </w:pPr>
            <w:r w:rsidRPr="000E15CA">
              <w:t>Clouds (</w:t>
            </w:r>
            <w:r w:rsidRPr="000E15CA">
              <w:rPr>
                <w:lang w:val="en-US"/>
              </w:rPr>
              <w:t xml:space="preserve">CPU </w:t>
            </w:r>
            <w:r w:rsidRPr="000E15CA">
              <w:t>cores)</w:t>
            </w:r>
          </w:p>
        </w:tc>
        <w:tc>
          <w:tcPr>
            <w:tcW w:w="1333" w:type="dxa"/>
          </w:tcPr>
          <w:p w:rsidR="00172679" w:rsidRPr="000E15CA" w:rsidRDefault="00172679">
            <w:pPr>
              <w:widowControl w:val="0"/>
              <w:spacing w:line="360" w:lineRule="auto"/>
              <w:jc w:val="center"/>
              <w:rPr>
                <w:bCs/>
              </w:rPr>
            </w:pPr>
          </w:p>
        </w:tc>
        <w:tc>
          <w:tcPr>
            <w:tcW w:w="1333" w:type="dxa"/>
          </w:tcPr>
          <w:p w:rsidR="00172679" w:rsidRPr="000E15CA" w:rsidRDefault="00172679">
            <w:pPr>
              <w:widowControl w:val="0"/>
              <w:spacing w:line="360" w:lineRule="auto"/>
              <w:jc w:val="center"/>
              <w:rPr>
                <w:bCs/>
              </w:rPr>
            </w:pPr>
          </w:p>
        </w:tc>
        <w:tc>
          <w:tcPr>
            <w:tcW w:w="1331" w:type="dxa"/>
          </w:tcPr>
          <w:p w:rsidR="00172679" w:rsidRPr="000E15CA" w:rsidRDefault="00172679">
            <w:pPr>
              <w:widowControl w:val="0"/>
              <w:spacing w:line="360" w:lineRule="auto"/>
              <w:jc w:val="center"/>
              <w:rPr>
                <w:bCs/>
              </w:rPr>
            </w:pPr>
          </w:p>
        </w:tc>
        <w:tc>
          <w:tcPr>
            <w:tcW w:w="1334" w:type="dxa"/>
          </w:tcPr>
          <w:p w:rsidR="00172679" w:rsidRPr="000E15CA" w:rsidRDefault="00172679">
            <w:pPr>
              <w:widowControl w:val="0"/>
              <w:spacing w:line="360" w:lineRule="auto"/>
              <w:jc w:val="center"/>
              <w:rPr>
                <w:bCs/>
              </w:rPr>
            </w:pPr>
          </w:p>
        </w:tc>
        <w:tc>
          <w:tcPr>
            <w:tcW w:w="1331" w:type="dxa"/>
          </w:tcPr>
          <w:p w:rsidR="00172679" w:rsidRPr="000E15CA" w:rsidRDefault="00172679">
            <w:pPr>
              <w:widowControl w:val="0"/>
              <w:spacing w:line="360" w:lineRule="auto"/>
              <w:jc w:val="center"/>
              <w:rPr>
                <w:bCs/>
              </w:rPr>
            </w:pPr>
          </w:p>
        </w:tc>
      </w:tr>
    </w:tbl>
    <w:p w:rsidR="00172679" w:rsidRPr="000E15CA" w:rsidRDefault="00172679">
      <w:pPr>
        <w:spacing w:after="0" w:line="240" w:lineRule="atLeast"/>
        <w:jc w:val="both"/>
      </w:pPr>
    </w:p>
    <w:p w:rsidR="00172679" w:rsidRPr="000E15CA" w:rsidRDefault="00FA7F54">
      <w:pPr>
        <w:spacing w:after="0" w:line="240" w:lineRule="atLeast"/>
        <w:rPr>
          <w:b/>
          <w:lang w:val="en-US"/>
        </w:rPr>
      </w:pPr>
      <w:r w:rsidRPr="000E15CA">
        <w:rPr>
          <w:b/>
          <w:lang w:val="en-US"/>
        </w:rPr>
        <w:t>2.5. Participating countries, scientific and educational organizations</w:t>
      </w:r>
    </w:p>
    <w:p w:rsidR="00172679" w:rsidRPr="000E15CA" w:rsidRDefault="00172679">
      <w:pPr>
        <w:spacing w:after="0" w:line="240" w:lineRule="atLeast"/>
        <w:rPr>
          <w:b/>
          <w:sz w:val="16"/>
          <w:szCs w:val="16"/>
          <w:lang w:val="en-US"/>
        </w:rPr>
      </w:pPr>
    </w:p>
    <w:tbl>
      <w:tblPr>
        <w:tblW w:w="9938" w:type="dxa"/>
        <w:tblLayout w:type="fixed"/>
        <w:tblLook w:val="04A0" w:firstRow="1" w:lastRow="0" w:firstColumn="1" w:lastColumn="0" w:noHBand="0" w:noVBand="1"/>
      </w:tblPr>
      <w:tblGrid>
        <w:gridCol w:w="2141"/>
        <w:gridCol w:w="1927"/>
        <w:gridCol w:w="2105"/>
        <w:gridCol w:w="2100"/>
        <w:gridCol w:w="1665"/>
      </w:tblGrid>
      <w:tr w:rsidR="00172679" w:rsidRPr="000E15CA">
        <w:tc>
          <w:tcPr>
            <w:tcW w:w="2141" w:type="dxa"/>
            <w:tcBorders>
              <w:top w:val="single" w:sz="4" w:space="0" w:color="000000"/>
              <w:left w:val="single" w:sz="4" w:space="0" w:color="000000"/>
              <w:bottom w:val="single" w:sz="4" w:space="0" w:color="000000"/>
            </w:tcBorders>
            <w:shd w:val="clear" w:color="auto" w:fill="auto"/>
          </w:tcPr>
          <w:p w:rsidR="00172679" w:rsidRPr="000E15CA" w:rsidRDefault="00FA7F54">
            <w:pPr>
              <w:widowControl w:val="0"/>
              <w:spacing w:before="171" w:after="171"/>
              <w:jc w:val="center"/>
              <w:rPr>
                <w:b/>
                <w:bCs/>
              </w:rPr>
            </w:pPr>
            <w:r w:rsidRPr="000E15CA">
              <w:rPr>
                <w:b/>
                <w:bCs/>
                <w:lang w:val="en-US"/>
              </w:rPr>
              <w:t xml:space="preserve"> </w:t>
            </w:r>
            <w:r w:rsidRPr="000E15CA">
              <w:rPr>
                <w:b/>
                <w:bCs/>
              </w:rPr>
              <w:t>Organization</w:t>
            </w:r>
          </w:p>
        </w:tc>
        <w:tc>
          <w:tcPr>
            <w:tcW w:w="1927" w:type="dxa"/>
            <w:tcBorders>
              <w:top w:val="single" w:sz="4" w:space="0" w:color="000000"/>
              <w:left w:val="single" w:sz="4" w:space="0" w:color="000000"/>
              <w:bottom w:val="single" w:sz="4" w:space="0" w:color="000000"/>
            </w:tcBorders>
            <w:shd w:val="clear" w:color="auto" w:fill="auto"/>
          </w:tcPr>
          <w:p w:rsidR="00172679" w:rsidRPr="000E15CA" w:rsidRDefault="00FA7F54">
            <w:pPr>
              <w:widowControl w:val="0"/>
              <w:spacing w:before="171" w:after="171"/>
              <w:jc w:val="center"/>
              <w:rPr>
                <w:b/>
                <w:bCs/>
              </w:rPr>
            </w:pPr>
            <w:r w:rsidRPr="000E15CA">
              <w:rPr>
                <w:b/>
                <w:bCs/>
              </w:rPr>
              <w:t>Country</w:t>
            </w:r>
          </w:p>
        </w:tc>
        <w:tc>
          <w:tcPr>
            <w:tcW w:w="2105" w:type="dxa"/>
            <w:tcBorders>
              <w:top w:val="single" w:sz="4" w:space="0" w:color="000000"/>
              <w:left w:val="single" w:sz="4" w:space="0" w:color="000000"/>
              <w:bottom w:val="single" w:sz="4" w:space="0" w:color="000000"/>
            </w:tcBorders>
            <w:shd w:val="clear" w:color="auto" w:fill="auto"/>
            <w:vAlign w:val="center"/>
          </w:tcPr>
          <w:p w:rsidR="00172679" w:rsidRPr="000E15CA" w:rsidRDefault="00FA7F54">
            <w:pPr>
              <w:widowControl w:val="0"/>
              <w:jc w:val="center"/>
              <w:rPr>
                <w:b/>
                <w:bCs/>
              </w:rPr>
            </w:pPr>
            <w:r w:rsidRPr="000E15CA">
              <w:rPr>
                <w:b/>
                <w:bCs/>
              </w:rPr>
              <w:t>City</w:t>
            </w:r>
          </w:p>
        </w:tc>
        <w:tc>
          <w:tcPr>
            <w:tcW w:w="2100" w:type="dxa"/>
            <w:tcBorders>
              <w:top w:val="single" w:sz="4" w:space="0" w:color="000000"/>
              <w:left w:val="single" w:sz="4" w:space="0" w:color="000000"/>
              <w:bottom w:val="single" w:sz="4" w:space="0" w:color="000000"/>
            </w:tcBorders>
            <w:shd w:val="clear" w:color="auto" w:fill="auto"/>
            <w:vAlign w:val="center"/>
          </w:tcPr>
          <w:p w:rsidR="00172679" w:rsidRPr="000E15CA" w:rsidRDefault="00FA7F54">
            <w:pPr>
              <w:widowControl w:val="0"/>
              <w:jc w:val="center"/>
              <w:rPr>
                <w:b/>
                <w:bCs/>
              </w:rPr>
            </w:pPr>
            <w:r w:rsidRPr="000E15CA">
              <w:rPr>
                <w:b/>
                <w:bCs/>
              </w:rPr>
              <w:t>Participants</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2679" w:rsidRPr="000E15CA" w:rsidRDefault="00FA7F54">
            <w:pPr>
              <w:widowControl w:val="0"/>
              <w:spacing w:after="0" w:line="240" w:lineRule="atLeast"/>
              <w:jc w:val="center"/>
              <w:rPr>
                <w:b/>
                <w:bCs/>
              </w:rPr>
            </w:pPr>
            <w:r w:rsidRPr="000E15CA">
              <w:rPr>
                <w:b/>
                <w:bCs/>
              </w:rPr>
              <w:t xml:space="preserve">Type </w:t>
            </w:r>
          </w:p>
          <w:p w:rsidR="00172679" w:rsidRPr="000E15CA" w:rsidRDefault="00FA7F54">
            <w:pPr>
              <w:widowControl w:val="0"/>
              <w:spacing w:after="0" w:line="240" w:lineRule="atLeast"/>
              <w:jc w:val="center"/>
              <w:rPr>
                <w:b/>
                <w:bCs/>
              </w:rPr>
            </w:pPr>
            <w:r w:rsidRPr="000E15CA">
              <w:rPr>
                <w:b/>
                <w:bCs/>
              </w:rPr>
              <w:t>of agreement</w:t>
            </w:r>
          </w:p>
        </w:tc>
      </w:tr>
      <w:tr w:rsidR="00172679" w:rsidRPr="000E15CA">
        <w:tc>
          <w:tcPr>
            <w:tcW w:w="2141" w:type="dxa"/>
            <w:tcBorders>
              <w:top w:val="single" w:sz="4" w:space="0" w:color="000000"/>
              <w:left w:val="single" w:sz="4" w:space="0" w:color="000000"/>
              <w:bottom w:val="single" w:sz="4" w:space="0" w:color="000000"/>
            </w:tcBorders>
            <w:shd w:val="clear" w:color="auto" w:fill="auto"/>
          </w:tcPr>
          <w:p w:rsidR="00172679" w:rsidRPr="000E15CA" w:rsidRDefault="00172679">
            <w:pPr>
              <w:widowControl w:val="0"/>
              <w:snapToGrid w:val="0"/>
              <w:rPr>
                <w:b/>
                <w:bCs/>
              </w:rPr>
            </w:pPr>
          </w:p>
        </w:tc>
        <w:tc>
          <w:tcPr>
            <w:tcW w:w="1927" w:type="dxa"/>
            <w:tcBorders>
              <w:top w:val="single" w:sz="4" w:space="0" w:color="000000"/>
              <w:left w:val="single" w:sz="4" w:space="0" w:color="000000"/>
              <w:bottom w:val="single" w:sz="4" w:space="0" w:color="000000"/>
            </w:tcBorders>
            <w:shd w:val="clear" w:color="auto" w:fill="auto"/>
          </w:tcPr>
          <w:p w:rsidR="00172679" w:rsidRPr="000E15CA" w:rsidRDefault="00172679">
            <w:pPr>
              <w:widowControl w:val="0"/>
              <w:snapToGrid w:val="0"/>
              <w:rPr>
                <w:b/>
                <w:bCs/>
              </w:rPr>
            </w:pPr>
          </w:p>
        </w:tc>
        <w:tc>
          <w:tcPr>
            <w:tcW w:w="2105" w:type="dxa"/>
            <w:tcBorders>
              <w:top w:val="single" w:sz="4" w:space="0" w:color="000000"/>
              <w:left w:val="single" w:sz="4" w:space="0" w:color="000000"/>
              <w:bottom w:val="single" w:sz="4" w:space="0" w:color="000000"/>
            </w:tcBorders>
            <w:shd w:val="clear" w:color="auto" w:fill="auto"/>
          </w:tcPr>
          <w:p w:rsidR="00172679" w:rsidRPr="000E15CA" w:rsidRDefault="00172679">
            <w:pPr>
              <w:widowControl w:val="0"/>
              <w:snapToGrid w:val="0"/>
              <w:rPr>
                <w:b/>
                <w:bCs/>
              </w:rPr>
            </w:pPr>
          </w:p>
        </w:tc>
        <w:tc>
          <w:tcPr>
            <w:tcW w:w="2100" w:type="dxa"/>
            <w:tcBorders>
              <w:top w:val="single" w:sz="4" w:space="0" w:color="000000"/>
              <w:left w:val="single" w:sz="4" w:space="0" w:color="000000"/>
              <w:bottom w:val="single" w:sz="4" w:space="0" w:color="000000"/>
            </w:tcBorders>
            <w:shd w:val="clear" w:color="auto" w:fill="auto"/>
          </w:tcPr>
          <w:p w:rsidR="00172679" w:rsidRPr="000E15CA" w:rsidRDefault="00172679">
            <w:pPr>
              <w:widowControl w:val="0"/>
              <w:snapToGrid w:val="0"/>
              <w:rPr>
                <w:b/>
                <w:bCs/>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172679" w:rsidRPr="000E15CA" w:rsidRDefault="00172679">
            <w:pPr>
              <w:widowControl w:val="0"/>
              <w:snapToGrid w:val="0"/>
              <w:rPr>
                <w:b/>
                <w:bCs/>
              </w:rPr>
            </w:pPr>
          </w:p>
        </w:tc>
      </w:tr>
      <w:tr w:rsidR="00172679" w:rsidRPr="000E15CA">
        <w:tc>
          <w:tcPr>
            <w:tcW w:w="2141" w:type="dxa"/>
            <w:tcBorders>
              <w:top w:val="single" w:sz="4" w:space="0" w:color="000000"/>
              <w:left w:val="single" w:sz="4" w:space="0" w:color="000000"/>
              <w:bottom w:val="single" w:sz="4" w:space="0" w:color="000000"/>
            </w:tcBorders>
            <w:shd w:val="clear" w:color="auto" w:fill="auto"/>
          </w:tcPr>
          <w:p w:rsidR="00172679" w:rsidRPr="000E15CA" w:rsidRDefault="00172679">
            <w:pPr>
              <w:widowControl w:val="0"/>
              <w:snapToGrid w:val="0"/>
            </w:pPr>
          </w:p>
        </w:tc>
        <w:tc>
          <w:tcPr>
            <w:tcW w:w="1927" w:type="dxa"/>
            <w:tcBorders>
              <w:top w:val="single" w:sz="4" w:space="0" w:color="000000"/>
              <w:left w:val="single" w:sz="4" w:space="0" w:color="000000"/>
              <w:bottom w:val="single" w:sz="4" w:space="0" w:color="000000"/>
            </w:tcBorders>
            <w:shd w:val="clear" w:color="auto" w:fill="auto"/>
          </w:tcPr>
          <w:p w:rsidR="00172679" w:rsidRPr="000E15CA" w:rsidRDefault="00172679">
            <w:pPr>
              <w:widowControl w:val="0"/>
              <w:snapToGrid w:val="0"/>
            </w:pPr>
          </w:p>
        </w:tc>
        <w:tc>
          <w:tcPr>
            <w:tcW w:w="2105" w:type="dxa"/>
            <w:tcBorders>
              <w:top w:val="single" w:sz="4" w:space="0" w:color="000000"/>
              <w:left w:val="single" w:sz="4" w:space="0" w:color="000000"/>
              <w:bottom w:val="single" w:sz="4" w:space="0" w:color="000000"/>
            </w:tcBorders>
            <w:shd w:val="clear" w:color="auto" w:fill="auto"/>
          </w:tcPr>
          <w:p w:rsidR="00172679" w:rsidRPr="000E15CA" w:rsidRDefault="00172679">
            <w:pPr>
              <w:widowControl w:val="0"/>
              <w:snapToGrid w:val="0"/>
            </w:pPr>
          </w:p>
        </w:tc>
        <w:tc>
          <w:tcPr>
            <w:tcW w:w="2100" w:type="dxa"/>
            <w:tcBorders>
              <w:top w:val="single" w:sz="4" w:space="0" w:color="000000"/>
              <w:left w:val="single" w:sz="4" w:space="0" w:color="000000"/>
              <w:bottom w:val="single" w:sz="4" w:space="0" w:color="000000"/>
            </w:tcBorders>
            <w:shd w:val="clear" w:color="auto" w:fill="auto"/>
          </w:tcPr>
          <w:p w:rsidR="00172679" w:rsidRPr="000E15CA" w:rsidRDefault="00172679">
            <w:pPr>
              <w:widowControl w:val="0"/>
              <w:snapToGrid w:val="0"/>
            </w:pP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172679" w:rsidRPr="000E15CA" w:rsidRDefault="00172679">
            <w:pPr>
              <w:widowControl w:val="0"/>
              <w:snapToGrid w:val="0"/>
            </w:pPr>
          </w:p>
        </w:tc>
      </w:tr>
    </w:tbl>
    <w:p w:rsidR="00172679" w:rsidRPr="000E15CA" w:rsidRDefault="00172679">
      <w:pPr>
        <w:spacing w:after="0" w:line="240" w:lineRule="atLeast"/>
        <w:jc w:val="both"/>
        <w:rPr>
          <w:b/>
        </w:rPr>
      </w:pPr>
    </w:p>
    <w:p w:rsidR="00172679" w:rsidRPr="000E15CA" w:rsidRDefault="00FA7F54">
      <w:pPr>
        <w:spacing w:after="0" w:line="240" w:lineRule="atLeast"/>
        <w:jc w:val="both"/>
        <w:rPr>
          <w:i/>
          <w:iCs/>
          <w:lang w:val="en-US"/>
        </w:rPr>
      </w:pPr>
      <w:r w:rsidRPr="000E15CA">
        <w:rPr>
          <w:b/>
          <w:lang w:val="en-US"/>
        </w:rPr>
        <w:t xml:space="preserve">2.6. Key partners </w:t>
      </w:r>
      <w:r w:rsidRPr="000E15CA">
        <w:rPr>
          <w:i/>
          <w:iCs/>
          <w:lang w:val="en-US"/>
        </w:rPr>
        <w:t>(those collaborators whose financial, infrastructural participation  is substantial for the implementation of the research program. An example is JINR's participation in the LHC experiments at CERN).</w:t>
      </w:r>
    </w:p>
    <w:p w:rsidR="00172679" w:rsidRPr="000E15CA" w:rsidRDefault="00172679">
      <w:pPr>
        <w:spacing w:after="0" w:line="240" w:lineRule="atLeast"/>
        <w:jc w:val="both"/>
        <w:rPr>
          <w:lang w:val="en-US"/>
        </w:rPr>
      </w:pPr>
    </w:p>
    <w:p w:rsidR="00172679" w:rsidRPr="000E15CA" w:rsidRDefault="00FA7F54">
      <w:pPr>
        <w:spacing w:after="0" w:line="240" w:lineRule="exact"/>
        <w:jc w:val="both"/>
        <w:rPr>
          <w:b/>
          <w:lang w:val="en-US"/>
        </w:rPr>
      </w:pPr>
      <w:r w:rsidRPr="000E15CA">
        <w:rPr>
          <w:b/>
          <w:lang w:val="en-US"/>
        </w:rPr>
        <w:t>3. Manpower</w:t>
      </w:r>
    </w:p>
    <w:p w:rsidR="00172679" w:rsidRPr="000E15CA" w:rsidRDefault="00FA7F54">
      <w:pPr>
        <w:spacing w:after="0" w:line="240" w:lineRule="exact"/>
        <w:jc w:val="both"/>
        <w:rPr>
          <w:b/>
          <w:lang w:val="en-US"/>
        </w:rPr>
      </w:pPr>
      <w:r w:rsidRPr="000E15CA">
        <w:rPr>
          <w:b/>
          <w:lang w:val="en-US"/>
        </w:rPr>
        <w:t>3.1. Manpower needs in the first year of implementation</w:t>
      </w:r>
    </w:p>
    <w:p w:rsidR="00172679" w:rsidRPr="000E15CA" w:rsidRDefault="00172679">
      <w:pPr>
        <w:spacing w:after="0" w:line="240" w:lineRule="atLeast"/>
        <w:jc w:val="both"/>
        <w:rPr>
          <w:b/>
          <w:lang w:val="en-US"/>
        </w:rPr>
      </w:pPr>
    </w:p>
    <w:tbl>
      <w:tblPr>
        <w:tblW w:w="9923" w:type="dxa"/>
        <w:tblLayout w:type="fixed"/>
        <w:tblLook w:val="0000" w:firstRow="0" w:lastRow="0" w:firstColumn="0" w:lastColumn="0" w:noHBand="0" w:noVBand="0"/>
      </w:tblPr>
      <w:tblGrid>
        <w:gridCol w:w="710"/>
        <w:gridCol w:w="3070"/>
        <w:gridCol w:w="3071"/>
        <w:gridCol w:w="3072"/>
      </w:tblGrid>
      <w:tr w:rsidR="00172679" w:rsidRPr="00474384" w:rsidTr="000250BB">
        <w:tc>
          <w:tcPr>
            <w:tcW w:w="710" w:type="dxa"/>
            <w:tcBorders>
              <w:top w:val="single" w:sz="4" w:space="0" w:color="000000"/>
              <w:left w:val="single" w:sz="4" w:space="0" w:color="000000"/>
              <w:bottom w:val="single" w:sz="4" w:space="0" w:color="000000"/>
            </w:tcBorders>
            <w:shd w:val="clear" w:color="auto" w:fill="auto"/>
            <w:vAlign w:val="center"/>
          </w:tcPr>
          <w:p w:rsidR="00172679" w:rsidRPr="000E15CA" w:rsidRDefault="00FA7F54">
            <w:pPr>
              <w:widowControl w:val="0"/>
              <w:spacing w:after="0" w:line="240" w:lineRule="atLeast"/>
              <w:jc w:val="center"/>
              <w:rPr>
                <w:b/>
              </w:rPr>
            </w:pPr>
            <w:r w:rsidRPr="000E15CA">
              <w:rPr>
                <w:b/>
              </w:rPr>
              <w:t>№№</w:t>
            </w:r>
          </w:p>
          <w:p w:rsidR="00172679" w:rsidRPr="000E15CA" w:rsidRDefault="00FA7F54">
            <w:pPr>
              <w:widowControl w:val="0"/>
              <w:spacing w:after="0" w:line="240" w:lineRule="atLeast"/>
              <w:rPr>
                <w:b/>
              </w:rPr>
            </w:pPr>
            <w:r w:rsidRPr="000E15CA">
              <w:rPr>
                <w:b/>
              </w:rPr>
              <w:t>n/a</w:t>
            </w:r>
          </w:p>
        </w:tc>
        <w:tc>
          <w:tcPr>
            <w:tcW w:w="3070" w:type="dxa"/>
            <w:tcBorders>
              <w:top w:val="single" w:sz="4" w:space="0" w:color="000000"/>
              <w:left w:val="single" w:sz="4" w:space="0" w:color="000000"/>
              <w:bottom w:val="single" w:sz="4" w:space="0" w:color="000000"/>
            </w:tcBorders>
            <w:shd w:val="clear" w:color="auto" w:fill="auto"/>
          </w:tcPr>
          <w:p w:rsidR="00172679" w:rsidRPr="000E15CA" w:rsidRDefault="00FA7F54">
            <w:pPr>
              <w:widowControl w:val="0"/>
              <w:spacing w:after="0"/>
              <w:jc w:val="center"/>
              <w:rPr>
                <w:b/>
              </w:rPr>
            </w:pPr>
            <w:r w:rsidRPr="000E15CA">
              <w:rPr>
                <w:b/>
              </w:rPr>
              <w:t>Category of personnel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172679" w:rsidRPr="000E15CA" w:rsidRDefault="00FA7F54">
            <w:pPr>
              <w:widowControl w:val="0"/>
              <w:spacing w:after="0" w:line="240" w:lineRule="exact"/>
              <w:jc w:val="center"/>
              <w:rPr>
                <w:b/>
                <w:lang w:val="en-US"/>
              </w:rPr>
            </w:pPr>
            <w:r w:rsidRPr="000E15CA">
              <w:rPr>
                <w:b/>
                <w:lang w:val="en-US"/>
              </w:rPr>
              <w:t xml:space="preserve">JINR staff, </w:t>
            </w:r>
          </w:p>
          <w:p w:rsidR="00172679" w:rsidRPr="000E15CA" w:rsidRDefault="00FA7F54">
            <w:pPr>
              <w:widowControl w:val="0"/>
              <w:snapToGrid w:val="0"/>
              <w:spacing w:after="0" w:line="240" w:lineRule="exact"/>
              <w:jc w:val="center"/>
              <w:rPr>
                <w:bCs/>
                <w:lang w:val="en-US"/>
              </w:rPr>
            </w:pPr>
            <w:r w:rsidRPr="000E15CA">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172679" w:rsidRPr="000E15CA" w:rsidRDefault="00FA7F54">
            <w:pPr>
              <w:widowControl w:val="0"/>
              <w:spacing w:after="0" w:line="240" w:lineRule="atLeast"/>
              <w:jc w:val="center"/>
              <w:rPr>
                <w:b/>
                <w:lang w:val="en-US"/>
              </w:rPr>
            </w:pPr>
            <w:r w:rsidRPr="000E15CA">
              <w:rPr>
                <w:b/>
                <w:lang w:val="en-US"/>
              </w:rPr>
              <w:t xml:space="preserve">JINR Associated </w:t>
            </w:r>
          </w:p>
          <w:p w:rsidR="00172679" w:rsidRPr="000E15CA" w:rsidRDefault="00FA7F54">
            <w:pPr>
              <w:widowControl w:val="0"/>
              <w:spacing w:after="0" w:line="240" w:lineRule="atLeast"/>
              <w:jc w:val="center"/>
              <w:rPr>
                <w:b/>
                <w:lang w:val="en-US"/>
              </w:rPr>
            </w:pPr>
            <w:r w:rsidRPr="000E15CA">
              <w:rPr>
                <w:b/>
                <w:lang w:val="en-US"/>
              </w:rPr>
              <w:t>Personnel,</w:t>
            </w:r>
          </w:p>
          <w:p w:rsidR="00172679" w:rsidRPr="000E15CA" w:rsidRDefault="00FA7F54">
            <w:pPr>
              <w:widowControl w:val="0"/>
              <w:spacing w:after="0" w:line="240" w:lineRule="atLeast"/>
              <w:jc w:val="center"/>
              <w:rPr>
                <w:bCs/>
                <w:lang w:val="en-US"/>
              </w:rPr>
            </w:pPr>
            <w:r w:rsidRPr="000E15CA">
              <w:rPr>
                <w:b/>
                <w:lang w:val="en-US"/>
              </w:rPr>
              <w:t>amount of FTE</w:t>
            </w:r>
          </w:p>
        </w:tc>
      </w:tr>
      <w:tr w:rsidR="000250BB" w:rsidRPr="000E15CA" w:rsidTr="000250BB">
        <w:trPr>
          <w:trHeight w:val="446"/>
        </w:trPr>
        <w:tc>
          <w:tcPr>
            <w:tcW w:w="710" w:type="dxa"/>
            <w:tcBorders>
              <w:top w:val="single" w:sz="4" w:space="0" w:color="000000"/>
              <w:left w:val="single" w:sz="4" w:space="0" w:color="000000"/>
              <w:bottom w:val="single" w:sz="4" w:space="0" w:color="000000"/>
            </w:tcBorders>
            <w:shd w:val="clear" w:color="auto" w:fill="auto"/>
          </w:tcPr>
          <w:p w:rsidR="000250BB" w:rsidRPr="000E15CA" w:rsidRDefault="000250BB" w:rsidP="000250BB">
            <w:pPr>
              <w:widowControl w:val="0"/>
              <w:snapToGrid w:val="0"/>
              <w:jc w:val="center"/>
              <w:rPr>
                <w:bCs/>
                <w:lang w:val="en-US"/>
              </w:rPr>
            </w:pPr>
            <w:r w:rsidRPr="000E15CA">
              <w:rPr>
                <w:bCs/>
              </w:rPr>
              <w:t>1.</w:t>
            </w:r>
          </w:p>
        </w:tc>
        <w:tc>
          <w:tcPr>
            <w:tcW w:w="3070" w:type="dxa"/>
            <w:tcBorders>
              <w:top w:val="single" w:sz="4" w:space="0" w:color="000000"/>
              <w:left w:val="single" w:sz="4" w:space="0" w:color="000000"/>
              <w:bottom w:val="single" w:sz="4" w:space="0" w:color="000000"/>
            </w:tcBorders>
            <w:shd w:val="clear" w:color="auto" w:fill="auto"/>
            <w:vAlign w:val="bottom"/>
          </w:tcPr>
          <w:p w:rsidR="000250BB" w:rsidRPr="000E15CA" w:rsidRDefault="000250BB" w:rsidP="000250BB">
            <w:pPr>
              <w:widowControl w:val="0"/>
              <w:snapToGrid w:val="0"/>
              <w:rPr>
                <w:bCs/>
              </w:rPr>
            </w:pPr>
            <w:r w:rsidRPr="000E15CA">
              <w:rPr>
                <w:bCs/>
              </w:rPr>
              <w:t>research scientists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771D0C" w:rsidP="00771D0C">
            <w:pPr>
              <w:shd w:val="clear" w:color="auto" w:fill="FFFFFF"/>
              <w:jc w:val="center"/>
              <w:rPr>
                <w:lang w:val="en-US"/>
              </w:rPr>
            </w:pPr>
            <w:r w:rsidRPr="000E15CA">
              <w:rPr>
                <w:lang w:val="en-US"/>
              </w:rPr>
              <w:t>6</w:t>
            </w:r>
            <w:r w:rsidR="000250BB" w:rsidRPr="000E15CA">
              <w:t>.</w:t>
            </w:r>
            <w:r w:rsidRPr="000E15CA">
              <w:rPr>
                <w:lang w:val="en-US"/>
              </w:rPr>
              <w:t>4</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widowControl w:val="0"/>
              <w:snapToGrid w:val="0"/>
              <w:jc w:val="center"/>
              <w:rPr>
                <w:bCs/>
              </w:rPr>
            </w:pPr>
          </w:p>
        </w:tc>
      </w:tr>
      <w:tr w:rsidR="000250BB" w:rsidRPr="000E15CA" w:rsidTr="000250BB">
        <w:trPr>
          <w:trHeight w:val="435"/>
        </w:trPr>
        <w:tc>
          <w:tcPr>
            <w:tcW w:w="710" w:type="dxa"/>
            <w:tcBorders>
              <w:top w:val="single" w:sz="4" w:space="0" w:color="000000"/>
              <w:left w:val="single" w:sz="4" w:space="0" w:color="000000"/>
              <w:bottom w:val="single" w:sz="4" w:space="0" w:color="000000"/>
            </w:tcBorders>
            <w:shd w:val="clear" w:color="auto" w:fill="auto"/>
          </w:tcPr>
          <w:p w:rsidR="000250BB" w:rsidRPr="000E15CA" w:rsidRDefault="000250BB" w:rsidP="000250BB">
            <w:pPr>
              <w:widowControl w:val="0"/>
              <w:snapToGrid w:val="0"/>
              <w:jc w:val="center"/>
            </w:pPr>
            <w:r w:rsidRPr="000E15CA">
              <w:rPr>
                <w:bCs/>
              </w:rPr>
              <w:t>2.</w:t>
            </w:r>
          </w:p>
        </w:tc>
        <w:tc>
          <w:tcPr>
            <w:tcW w:w="3070" w:type="dxa"/>
            <w:tcBorders>
              <w:top w:val="single" w:sz="4" w:space="0" w:color="000000"/>
              <w:left w:val="single" w:sz="4" w:space="0" w:color="000000"/>
              <w:bottom w:val="single" w:sz="4" w:space="0" w:color="000000"/>
            </w:tcBorders>
            <w:shd w:val="clear" w:color="auto" w:fill="auto"/>
            <w:vAlign w:val="bottom"/>
          </w:tcPr>
          <w:p w:rsidR="000250BB" w:rsidRPr="000E15CA" w:rsidRDefault="000250BB" w:rsidP="000250BB">
            <w:pPr>
              <w:widowControl w:val="0"/>
              <w:snapToGrid w:val="0"/>
            </w:pPr>
            <w:r w:rsidRPr="000E15CA">
              <w:rPr>
                <w:bCs/>
              </w:rP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850E0D">
            <w:pPr>
              <w:shd w:val="clear" w:color="auto" w:fill="FFFFFF"/>
              <w:jc w:val="center"/>
            </w:pPr>
            <w:r w:rsidRPr="000E15CA">
              <w:t>1</w:t>
            </w:r>
            <w:r w:rsidR="00850E0D" w:rsidRPr="000E15CA">
              <w:t>0.0</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widowControl w:val="0"/>
              <w:snapToGrid w:val="0"/>
              <w:jc w:val="center"/>
              <w:rPr>
                <w:bCs/>
              </w:rPr>
            </w:pPr>
          </w:p>
        </w:tc>
      </w:tr>
      <w:tr w:rsidR="000250BB" w:rsidRPr="000E15CA" w:rsidTr="000250BB">
        <w:trPr>
          <w:trHeight w:val="440"/>
        </w:trPr>
        <w:tc>
          <w:tcPr>
            <w:tcW w:w="710" w:type="dxa"/>
            <w:tcBorders>
              <w:top w:val="single" w:sz="4" w:space="0" w:color="000000"/>
              <w:left w:val="single" w:sz="4" w:space="0" w:color="000000"/>
              <w:bottom w:val="single" w:sz="4" w:space="0" w:color="000000"/>
            </w:tcBorders>
            <w:shd w:val="clear" w:color="auto" w:fill="auto"/>
          </w:tcPr>
          <w:p w:rsidR="000250BB" w:rsidRPr="000E15CA" w:rsidRDefault="000250BB" w:rsidP="000250BB">
            <w:pPr>
              <w:widowControl w:val="0"/>
              <w:snapToGrid w:val="0"/>
              <w:jc w:val="center"/>
            </w:pPr>
            <w:r w:rsidRPr="000E15CA">
              <w:rPr>
                <w:bCs/>
              </w:rPr>
              <w:t>3.</w:t>
            </w:r>
          </w:p>
        </w:tc>
        <w:tc>
          <w:tcPr>
            <w:tcW w:w="3070" w:type="dxa"/>
            <w:tcBorders>
              <w:top w:val="single" w:sz="4" w:space="0" w:color="000000"/>
              <w:left w:val="single" w:sz="4" w:space="0" w:color="000000"/>
              <w:bottom w:val="single" w:sz="4" w:space="0" w:color="000000"/>
            </w:tcBorders>
            <w:shd w:val="clear" w:color="auto" w:fill="auto"/>
            <w:vAlign w:val="bottom"/>
          </w:tcPr>
          <w:p w:rsidR="000250BB" w:rsidRPr="000E15CA" w:rsidRDefault="000250BB" w:rsidP="000250BB">
            <w:pPr>
              <w:widowControl w:val="0"/>
              <w:snapToGrid w:val="0"/>
              <w:rPr>
                <w:bCs/>
              </w:rPr>
            </w:pPr>
            <w:r w:rsidRPr="000E15CA">
              <w:rPr>
                <w:bCs/>
              </w:rPr>
              <w:t>specialists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shd w:val="clear" w:color="auto" w:fill="FFFFFF"/>
              <w:jc w:val="center"/>
            </w:pPr>
            <w:r w:rsidRPr="000E15CA">
              <w:t>1.5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widowControl w:val="0"/>
              <w:snapToGrid w:val="0"/>
              <w:jc w:val="center"/>
              <w:rPr>
                <w:bCs/>
                <w:strike/>
              </w:rPr>
            </w:pPr>
          </w:p>
        </w:tc>
      </w:tr>
      <w:tr w:rsidR="000250BB" w:rsidRPr="000E15CA" w:rsidTr="000250BB">
        <w:trPr>
          <w:trHeight w:val="440"/>
        </w:trPr>
        <w:tc>
          <w:tcPr>
            <w:tcW w:w="710" w:type="dxa"/>
            <w:tcBorders>
              <w:top w:val="single" w:sz="4" w:space="0" w:color="000000"/>
              <w:left w:val="single" w:sz="4" w:space="0" w:color="000000"/>
              <w:bottom w:val="single" w:sz="4" w:space="0" w:color="000000"/>
            </w:tcBorders>
            <w:shd w:val="clear" w:color="auto" w:fill="auto"/>
          </w:tcPr>
          <w:p w:rsidR="000250BB" w:rsidRPr="000E15CA" w:rsidRDefault="000250BB" w:rsidP="000250BB">
            <w:pPr>
              <w:widowControl w:val="0"/>
              <w:snapToGrid w:val="0"/>
              <w:jc w:val="center"/>
              <w:rPr>
                <w:bCs/>
              </w:rPr>
            </w:pPr>
            <w:r w:rsidRPr="000E15CA">
              <w:rPr>
                <w:bCs/>
              </w:rPr>
              <w:t>4.</w:t>
            </w:r>
          </w:p>
        </w:tc>
        <w:tc>
          <w:tcPr>
            <w:tcW w:w="3070" w:type="dxa"/>
            <w:tcBorders>
              <w:top w:val="single" w:sz="4" w:space="0" w:color="000000"/>
              <w:left w:val="single" w:sz="4" w:space="0" w:color="000000"/>
              <w:bottom w:val="single" w:sz="4" w:space="0" w:color="000000"/>
            </w:tcBorders>
            <w:shd w:val="clear" w:color="auto" w:fill="auto"/>
            <w:vAlign w:val="bottom"/>
          </w:tcPr>
          <w:p w:rsidR="000250BB" w:rsidRPr="000E15CA" w:rsidRDefault="000250BB" w:rsidP="000250BB">
            <w:pPr>
              <w:widowControl w:val="0"/>
              <w:snapToGrid w:val="0"/>
              <w:rPr>
                <w:bCs/>
              </w:rPr>
            </w:pPr>
            <w:r w:rsidRPr="000E15CA">
              <w:rPr>
                <w:bCs/>
              </w:rPr>
              <w:t>office 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shd w:val="clear" w:color="auto" w:fill="FFFFFF"/>
              <w:jc w:val="center"/>
            </w:pPr>
            <w:r w:rsidRPr="000E15CA">
              <w:t>0</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widowControl w:val="0"/>
              <w:snapToGrid w:val="0"/>
              <w:jc w:val="center"/>
              <w:rPr>
                <w:bCs/>
                <w:strike/>
              </w:rPr>
            </w:pPr>
          </w:p>
        </w:tc>
      </w:tr>
      <w:tr w:rsidR="000250BB" w:rsidRPr="000E15CA" w:rsidTr="000250BB">
        <w:trPr>
          <w:trHeight w:val="440"/>
        </w:trPr>
        <w:tc>
          <w:tcPr>
            <w:tcW w:w="710" w:type="dxa"/>
            <w:tcBorders>
              <w:top w:val="single" w:sz="4" w:space="0" w:color="000000"/>
              <w:left w:val="single" w:sz="4" w:space="0" w:color="000000"/>
              <w:bottom w:val="single" w:sz="4" w:space="0" w:color="000000"/>
            </w:tcBorders>
            <w:shd w:val="clear" w:color="auto" w:fill="auto"/>
          </w:tcPr>
          <w:p w:rsidR="000250BB" w:rsidRPr="000E15CA" w:rsidRDefault="000250BB" w:rsidP="000250BB">
            <w:pPr>
              <w:widowControl w:val="0"/>
              <w:snapToGrid w:val="0"/>
              <w:jc w:val="center"/>
              <w:rPr>
                <w:bCs/>
              </w:rPr>
            </w:pPr>
            <w:r w:rsidRPr="000E15CA">
              <w:rPr>
                <w:bCs/>
              </w:rPr>
              <w:t>5.</w:t>
            </w:r>
          </w:p>
        </w:tc>
        <w:tc>
          <w:tcPr>
            <w:tcW w:w="3070" w:type="dxa"/>
            <w:tcBorders>
              <w:top w:val="single" w:sz="4" w:space="0" w:color="000000"/>
              <w:left w:val="single" w:sz="4" w:space="0" w:color="000000"/>
              <w:bottom w:val="single" w:sz="4" w:space="0" w:color="000000"/>
            </w:tcBorders>
            <w:shd w:val="clear" w:color="auto" w:fill="auto"/>
            <w:vAlign w:val="bottom"/>
          </w:tcPr>
          <w:p w:rsidR="000250BB" w:rsidRPr="000E15CA" w:rsidRDefault="000250BB" w:rsidP="000250BB">
            <w:pPr>
              <w:widowControl w:val="0"/>
              <w:snapToGrid w:val="0"/>
              <w:rPr>
                <w:bCs/>
              </w:rPr>
            </w:pPr>
            <w:r w:rsidRPr="000E15CA">
              <w:rPr>
                <w:bCs/>
              </w:rPr>
              <w:t>technicians</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shd w:val="clear" w:color="auto" w:fill="FFFFFF"/>
              <w:jc w:val="center"/>
            </w:pPr>
            <w:r w:rsidRPr="000E15CA">
              <w:t>1.8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widowControl w:val="0"/>
              <w:snapToGrid w:val="0"/>
              <w:jc w:val="center"/>
              <w:rPr>
                <w:bCs/>
                <w:strike/>
              </w:rPr>
            </w:pPr>
          </w:p>
        </w:tc>
      </w:tr>
      <w:tr w:rsidR="000250BB" w:rsidRPr="000E15CA" w:rsidTr="000250BB">
        <w:trPr>
          <w:trHeight w:val="415"/>
        </w:trPr>
        <w:tc>
          <w:tcPr>
            <w:tcW w:w="710" w:type="dxa"/>
            <w:tcBorders>
              <w:top w:val="single" w:sz="4" w:space="0" w:color="000000"/>
              <w:left w:val="single" w:sz="4" w:space="0" w:color="000000"/>
              <w:bottom w:val="single" w:sz="4" w:space="0" w:color="000000"/>
            </w:tcBorders>
            <w:shd w:val="clear" w:color="auto" w:fill="auto"/>
          </w:tcPr>
          <w:p w:rsidR="000250BB" w:rsidRPr="000E15CA" w:rsidRDefault="000250BB" w:rsidP="000250BB">
            <w:pPr>
              <w:widowControl w:val="0"/>
              <w:snapToGrid w:val="0"/>
              <w:jc w:val="center"/>
              <w:rPr>
                <w:bCs/>
                <w:strike/>
              </w:rPr>
            </w:pPr>
          </w:p>
        </w:tc>
        <w:tc>
          <w:tcPr>
            <w:tcW w:w="3070" w:type="dxa"/>
            <w:tcBorders>
              <w:top w:val="single" w:sz="4" w:space="0" w:color="000000"/>
              <w:left w:val="single" w:sz="4" w:space="0" w:color="000000"/>
              <w:bottom w:val="single" w:sz="4" w:space="0" w:color="000000"/>
            </w:tcBorders>
            <w:shd w:val="clear" w:color="auto" w:fill="auto"/>
            <w:vAlign w:val="bottom"/>
          </w:tcPr>
          <w:p w:rsidR="000250BB" w:rsidRPr="000E15CA" w:rsidRDefault="000250BB" w:rsidP="000250BB">
            <w:pPr>
              <w:widowControl w:val="0"/>
              <w:snapToGrid w:val="0"/>
            </w:pPr>
            <w:r w:rsidRPr="000E15CA">
              <w:rPr>
                <w:b/>
              </w:rPr>
              <w:t>Total</w:t>
            </w:r>
            <w:r w:rsidRPr="000E15CA">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shd w:val="clear" w:color="auto" w:fill="FFFFFF"/>
              <w:jc w:val="center"/>
              <w:rPr>
                <w:b/>
              </w:rPr>
            </w:pPr>
            <w:r w:rsidRPr="000E15CA">
              <w:rPr>
                <w:b/>
              </w:rPr>
              <w:fldChar w:fldCharType="begin"/>
            </w:r>
            <w:r w:rsidRPr="000E15CA">
              <w:rPr>
                <w:b/>
              </w:rPr>
              <w:instrText xml:space="preserve"> =SUM(ABOVE) </w:instrText>
            </w:r>
            <w:r w:rsidRPr="000E15CA">
              <w:rPr>
                <w:b/>
              </w:rPr>
              <w:fldChar w:fldCharType="separate"/>
            </w:r>
            <w:r w:rsidR="00850E0D" w:rsidRPr="000E15CA">
              <w:rPr>
                <w:b/>
                <w:noProof/>
              </w:rPr>
              <w:t>19.7</w:t>
            </w:r>
            <w:r w:rsidRPr="000E15CA">
              <w:rPr>
                <w:b/>
              </w:rPr>
              <w:fldChar w:fldCharType="end"/>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0250BB" w:rsidRPr="000E15CA" w:rsidRDefault="000250BB" w:rsidP="000250BB">
            <w:pPr>
              <w:widowControl w:val="0"/>
              <w:snapToGrid w:val="0"/>
              <w:jc w:val="center"/>
              <w:rPr>
                <w:b/>
              </w:rPr>
            </w:pPr>
          </w:p>
        </w:tc>
      </w:tr>
    </w:tbl>
    <w:p w:rsidR="00172679" w:rsidRPr="000E15CA" w:rsidRDefault="00172679">
      <w:pPr>
        <w:spacing w:after="0" w:line="240" w:lineRule="atLeast"/>
        <w:jc w:val="both"/>
        <w:rPr>
          <w:b/>
          <w:lang w:val="en-US"/>
        </w:rPr>
      </w:pPr>
    </w:p>
    <w:p w:rsidR="00172679" w:rsidRPr="000E15CA" w:rsidRDefault="00FA7F54">
      <w:pPr>
        <w:suppressAutoHyphens w:val="0"/>
        <w:spacing w:after="0" w:line="240" w:lineRule="auto"/>
        <w:rPr>
          <w:b/>
          <w:lang w:val="en-US"/>
        </w:rPr>
      </w:pPr>
      <w:r w:rsidRPr="000E15CA">
        <w:br w:type="page"/>
      </w:r>
    </w:p>
    <w:p w:rsidR="00172679" w:rsidRPr="000E15CA" w:rsidRDefault="00FA7F54">
      <w:pPr>
        <w:spacing w:after="0" w:line="240" w:lineRule="atLeast"/>
        <w:jc w:val="both"/>
        <w:rPr>
          <w:b/>
          <w:lang w:val="en-US"/>
        </w:rPr>
      </w:pPr>
      <w:r w:rsidRPr="000E15CA">
        <w:rPr>
          <w:b/>
          <w:lang w:val="en-US"/>
        </w:rPr>
        <w:lastRenderedPageBreak/>
        <w:t>3.2</w:t>
      </w:r>
      <w:r w:rsidRPr="000E15CA">
        <w:rPr>
          <w:b/>
        </w:rPr>
        <w:t>.</w:t>
      </w:r>
      <w:r w:rsidRPr="000E15CA">
        <w:rPr>
          <w:b/>
          <w:lang w:val="en-US"/>
        </w:rPr>
        <w:t xml:space="preserve"> Available manpower</w:t>
      </w:r>
    </w:p>
    <w:p w:rsidR="00172679" w:rsidRPr="000E15CA" w:rsidRDefault="00FA7F54">
      <w:pPr>
        <w:spacing w:after="0" w:line="240" w:lineRule="atLeast"/>
        <w:jc w:val="both"/>
        <w:rPr>
          <w:b/>
          <w:lang w:val="en-US"/>
        </w:rPr>
      </w:pPr>
      <w:r w:rsidRPr="000E15CA">
        <w:rPr>
          <w:b/>
          <w:lang w:val="en-US"/>
        </w:rPr>
        <w:t>3.2.1</w:t>
      </w:r>
      <w:r w:rsidRPr="000E15CA">
        <w:rPr>
          <w:b/>
        </w:rPr>
        <w:t>.</w:t>
      </w:r>
      <w:r w:rsidRPr="000E15CA">
        <w:rPr>
          <w:b/>
          <w:lang w:val="en-US"/>
        </w:rPr>
        <w:t xml:space="preserve"> JINR staff</w:t>
      </w:r>
    </w:p>
    <w:p w:rsidR="00172679" w:rsidRPr="000E15CA" w:rsidRDefault="00172679">
      <w:pPr>
        <w:spacing w:after="0" w:line="240" w:lineRule="atLeast"/>
        <w:jc w:val="both"/>
        <w:rPr>
          <w:b/>
        </w:rPr>
      </w:pPr>
    </w:p>
    <w:tbl>
      <w:tblPr>
        <w:tblW w:w="9776" w:type="dxa"/>
        <w:tblLayout w:type="fixed"/>
        <w:tblLook w:val="04A0" w:firstRow="1" w:lastRow="0" w:firstColumn="1" w:lastColumn="0" w:noHBand="0" w:noVBand="1"/>
      </w:tblPr>
      <w:tblGrid>
        <w:gridCol w:w="703"/>
        <w:gridCol w:w="2268"/>
        <w:gridCol w:w="1702"/>
        <w:gridCol w:w="1986"/>
        <w:gridCol w:w="1558"/>
        <w:gridCol w:w="1559"/>
      </w:tblGrid>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vAlign w:val="center"/>
          </w:tcPr>
          <w:p w:rsidR="00510ACD" w:rsidRPr="00510ACD" w:rsidRDefault="00510ACD" w:rsidP="005F1AAE">
            <w:pPr>
              <w:widowControl w:val="0"/>
              <w:jc w:val="center"/>
              <w:rPr>
                <w:b/>
                <w:sz w:val="22"/>
                <w:szCs w:val="22"/>
              </w:rPr>
            </w:pPr>
            <w:r w:rsidRPr="00510ACD">
              <w:rPr>
                <w:b/>
                <w:sz w:val="22"/>
                <w:szCs w:val="22"/>
                <w:lang w:val="en-US"/>
              </w:rPr>
              <w:t>No.</w:t>
            </w:r>
            <w:r w:rsidRPr="00510ACD">
              <w:rPr>
                <w:b/>
                <w:sz w:val="22"/>
                <w:szCs w:val="22"/>
              </w:rPr>
              <w:br/>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
                <w:sz w:val="22"/>
                <w:szCs w:val="22"/>
              </w:rPr>
            </w:pPr>
            <w:r w:rsidRPr="00510ACD">
              <w:rPr>
                <w:b/>
                <w:sz w:val="22"/>
                <w:szCs w:val="22"/>
              </w:rPr>
              <w:t>Category of personnel</w:t>
            </w: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jc w:val="center"/>
              <w:rPr>
                <w:b/>
                <w:sz w:val="22"/>
                <w:szCs w:val="22"/>
              </w:rPr>
            </w:pPr>
            <w:r w:rsidRPr="00510ACD">
              <w:rPr>
                <w:b/>
                <w:sz w:val="22"/>
                <w:szCs w:val="22"/>
                <w:lang w:val="en-US"/>
              </w:rPr>
              <w:t>Full name</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jc w:val="center"/>
              <w:rPr>
                <w:b/>
                <w:sz w:val="22"/>
                <w:szCs w:val="22"/>
              </w:rPr>
            </w:pPr>
            <w:r w:rsidRPr="00510ACD">
              <w:rPr>
                <w:b/>
                <w:sz w:val="22"/>
                <w:szCs w:val="22"/>
              </w:rPr>
              <w:t>Division</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jc w:val="center"/>
              <w:rPr>
                <w:b/>
                <w:sz w:val="22"/>
                <w:szCs w:val="22"/>
              </w:rPr>
            </w:pPr>
            <w:r w:rsidRPr="00510ACD">
              <w:rPr>
                <w:b/>
                <w:sz w:val="22"/>
                <w:szCs w:val="22"/>
              </w:rPr>
              <w:t xml:space="preserve">Position </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after="0" w:line="254" w:lineRule="auto"/>
              <w:jc w:val="center"/>
              <w:rPr>
                <w:b/>
                <w:sz w:val="22"/>
                <w:szCs w:val="22"/>
              </w:rPr>
            </w:pPr>
            <w:r w:rsidRPr="00510ACD">
              <w:rPr>
                <w:b/>
                <w:sz w:val="22"/>
                <w:szCs w:val="22"/>
              </w:rPr>
              <w:t xml:space="preserve">Amount </w:t>
            </w:r>
          </w:p>
          <w:p w:rsidR="00510ACD" w:rsidRPr="00510ACD" w:rsidRDefault="00510ACD" w:rsidP="005F1AAE">
            <w:pPr>
              <w:widowControl w:val="0"/>
              <w:spacing w:after="0" w:line="254" w:lineRule="auto"/>
              <w:jc w:val="center"/>
              <w:rPr>
                <w:b/>
                <w:sz w:val="22"/>
                <w:szCs w:val="22"/>
              </w:rPr>
            </w:pPr>
            <w:r w:rsidRPr="00510ACD">
              <w:rPr>
                <w:b/>
                <w:sz w:val="22"/>
                <w:szCs w:val="22"/>
              </w:rPr>
              <w:t>of FTE</w:t>
            </w:r>
          </w:p>
        </w:tc>
      </w:tr>
      <w:tr w:rsidR="00510ACD" w:rsidRPr="00510ACD" w:rsidTr="005F1AAE">
        <w:trPr>
          <w:trHeight w:val="425"/>
        </w:trPr>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rPr>
            </w:pPr>
            <w:r w:rsidRPr="00510ACD">
              <w:rPr>
                <w:bCs/>
                <w:sz w:val="22"/>
                <w:szCs w:val="22"/>
              </w:rPr>
              <w:t>1.</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r w:rsidRPr="00510ACD">
              <w:rPr>
                <w:bCs/>
                <w:sz w:val="22"/>
                <w:szCs w:val="22"/>
              </w:rPr>
              <w:t>research scientists</w:t>
            </w: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both"/>
              <w:rPr>
                <w:bCs/>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b/>
                <w:sz w:val="22"/>
                <w:szCs w:val="22"/>
                <w:lang w:val="en-US"/>
              </w:rPr>
            </w:pPr>
            <w:r w:rsidRPr="00510ACD">
              <w:rPr>
                <w:b/>
                <w:sz w:val="22"/>
                <w:szCs w:val="22"/>
                <w:lang w:val="en-US"/>
              </w:rPr>
              <w:t>6.4</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1.1</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Kazarinov N.Y.</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lang w:val="en-US"/>
              </w:rPr>
            </w:pPr>
            <w:r w:rsidRPr="00510ACD">
              <w:rPr>
                <w:sz w:val="22"/>
                <w:szCs w:val="22"/>
                <w:lang w:val="en-US"/>
              </w:rPr>
              <w:t>FLNR STAD SAPh</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Head of Sector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lang w:val="en-US"/>
              </w:rPr>
            </w:pPr>
            <w:r w:rsidRPr="00510ACD">
              <w:rPr>
                <w:sz w:val="22"/>
                <w:szCs w:val="22"/>
                <w:lang w:val="en-US"/>
              </w:rPr>
              <w:t>0.4</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1.2</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Ivanenko I.A.</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 SAPh</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Team Leader</w:t>
            </w:r>
            <w:r w:rsidRPr="00510ACD">
              <w:rPr>
                <w:sz w:val="22"/>
                <w:szCs w:val="22"/>
              </w:rPr>
              <w:t xml:space="preserve"> </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0.4</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1.3</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Tikhamirov A.V.</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 SAPh</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Senior Research Associate</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0.4</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1.4</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Franko Y.</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 SAPh</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Senior Research Associate</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0.4</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1.5</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Kozulin E.M.</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Head of Sector</w:t>
            </w:r>
            <w:r w:rsidRPr="00510ACD">
              <w:rPr>
                <w:sz w:val="22"/>
                <w:szCs w:val="22"/>
              </w:rPr>
              <w:t xml:space="preserve"> </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1.6</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Knyazheva G.N.</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 xml:space="preserve">Senior Research Associate </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1.7</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Itkis Y.M.</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 xml:space="preserve">Research Associate </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1.8</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Kirakossian V.V.</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Research Associate</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1.9</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Novikov K.V.</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J</w:t>
            </w:r>
            <w:r w:rsidRPr="00510ACD">
              <w:rPr>
                <w:sz w:val="22"/>
                <w:szCs w:val="22"/>
              </w:rPr>
              <w:t>unior researcher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rPr>
          <w:trHeight w:val="425"/>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after="0" w:line="240" w:lineRule="atLeast"/>
              <w:jc w:val="center"/>
              <w:rPr>
                <w:bCs/>
                <w:sz w:val="22"/>
                <w:szCs w:val="22"/>
                <w:lang w:val="en-US"/>
              </w:rPr>
            </w:pPr>
            <w:r w:rsidRPr="00510ACD">
              <w:rPr>
                <w:bCs/>
                <w:sz w:val="22"/>
                <w:szCs w:val="22"/>
                <w:lang w:val="en-US"/>
              </w:rPr>
              <w:t>1.10</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Bogachev A.A.</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J</w:t>
            </w:r>
            <w:r w:rsidRPr="00510ACD">
              <w:rPr>
                <w:sz w:val="22"/>
                <w:szCs w:val="22"/>
              </w:rPr>
              <w:t>unior researcher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10ACD">
        <w:trPr>
          <w:trHeight w:val="361"/>
        </w:trPr>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rPr>
              <w:t>2.</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r w:rsidRPr="00510ACD">
              <w:rPr>
                <w:bCs/>
                <w:sz w:val="22"/>
                <w:szCs w:val="22"/>
                <w:lang w:val="en-US"/>
              </w:rPr>
              <w:t>engineers</w:t>
            </w: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center"/>
              <w:rPr>
                <w:bCs/>
                <w:sz w:val="22"/>
                <w:szCs w:val="22"/>
              </w:rPr>
            </w:pPr>
            <w:r w:rsidRPr="00510ACD">
              <w:rPr>
                <w:b/>
                <w:sz w:val="22"/>
                <w:szCs w:val="22"/>
              </w:rPr>
              <w:t>10</w:t>
            </w:r>
            <w:r w:rsidRPr="00510ACD">
              <w:rPr>
                <w:b/>
                <w:sz w:val="22"/>
                <w:szCs w:val="22"/>
                <w:lang w:val="en-US"/>
              </w:rPr>
              <w:t>.</w:t>
            </w:r>
            <w:r w:rsidRPr="00510ACD">
              <w:rPr>
                <w:b/>
                <w:sz w:val="22"/>
                <w:szCs w:val="22"/>
              </w:rPr>
              <w:t>0</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Kostyrev V.A.</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CES</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D</w:t>
            </w:r>
            <w:r w:rsidRPr="00510ACD">
              <w:rPr>
                <w:sz w:val="22"/>
                <w:szCs w:val="22"/>
              </w:rPr>
              <w:t>eputy chief engineer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lang w:val="en-US"/>
              </w:rPr>
            </w:pPr>
            <w:r w:rsidRPr="00510ACD">
              <w:rPr>
                <w:sz w:val="22"/>
                <w:szCs w:val="22"/>
                <w:lang w:val="en-US"/>
              </w:rPr>
              <w:t>0.3</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2.2</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Gikal K.B.</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D</w:t>
            </w:r>
            <w:r w:rsidRPr="00510ACD">
              <w:rPr>
                <w:sz w:val="22"/>
                <w:szCs w:val="22"/>
              </w:rPr>
              <w:t>eputy</w:t>
            </w:r>
            <w:r w:rsidRPr="00510ACD">
              <w:rPr>
                <w:sz w:val="22"/>
                <w:szCs w:val="22"/>
                <w:lang w:val="en-US"/>
              </w:rPr>
              <w:t xml:space="preserve"> </w:t>
            </w:r>
            <w:r w:rsidRPr="00510ACD">
              <w:rPr>
                <w:sz w:val="22"/>
                <w:szCs w:val="22"/>
              </w:rPr>
              <w:t>Head of Department</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2.3</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Osipov N.F.</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w:t>
            </w:r>
            <w:r w:rsidRPr="00510ACD">
              <w:rPr>
                <w:sz w:val="22"/>
                <w:szCs w:val="22"/>
                <w:lang w:val="en-US"/>
              </w:rPr>
              <w:t>CTD</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H</w:t>
            </w:r>
            <w:r w:rsidRPr="00510ACD">
              <w:rPr>
                <w:sz w:val="22"/>
                <w:szCs w:val="22"/>
              </w:rPr>
              <w:t>ead of department</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2.4</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Ivanov G.N.</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lang w:val="en-US"/>
              </w:rPr>
            </w:pPr>
            <w:r w:rsidRPr="00510ACD">
              <w:rPr>
                <w:sz w:val="22"/>
                <w:szCs w:val="22"/>
                <w:lang w:val="en-US"/>
              </w:rPr>
              <w:t>FLNR</w:t>
            </w:r>
            <w:r w:rsidRPr="00510ACD">
              <w:rPr>
                <w:sz w:val="22"/>
                <w:szCs w:val="22"/>
              </w:rPr>
              <w:t xml:space="preserve"> </w:t>
            </w:r>
            <w:r w:rsidRPr="00510ACD">
              <w:rPr>
                <w:sz w:val="22"/>
                <w:szCs w:val="22"/>
                <w:lang w:val="en-US"/>
              </w:rPr>
              <w:t>CTD</w:t>
            </w:r>
            <w:r w:rsidRPr="00510ACD">
              <w:rPr>
                <w:sz w:val="22"/>
                <w:szCs w:val="22"/>
              </w:rPr>
              <w:t xml:space="preserve"> </w:t>
            </w:r>
            <w:r w:rsidRPr="00510ACD">
              <w:rPr>
                <w:sz w:val="22"/>
                <w:szCs w:val="22"/>
                <w:lang w:val="en-US"/>
              </w:rPr>
              <w:t>CB</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Head of Bureau</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w:t>
            </w:r>
            <w:r w:rsidRPr="00510ACD">
              <w:rPr>
                <w:sz w:val="22"/>
                <w:szCs w:val="22"/>
              </w:rPr>
              <w:t>4</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2.5</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Verevochkin V.A.</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w:t>
            </w:r>
            <w:r w:rsidRPr="00510ACD">
              <w:rPr>
                <w:sz w:val="22"/>
                <w:szCs w:val="22"/>
                <w:lang w:val="en-US"/>
              </w:rPr>
              <w:t>TDESPhS</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H</w:t>
            </w:r>
            <w:r w:rsidRPr="00510ACD">
              <w:rPr>
                <w:sz w:val="22"/>
                <w:szCs w:val="22"/>
              </w:rPr>
              <w:t>ead of department</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w:t>
            </w:r>
            <w:r w:rsidRPr="00510ACD">
              <w:rPr>
                <w:sz w:val="22"/>
                <w:szCs w:val="22"/>
              </w:rPr>
              <w:t>4</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2.6</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Pashcenko S.V.</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lang w:val="en-US"/>
              </w:rPr>
            </w:pPr>
            <w:r w:rsidRPr="00510ACD">
              <w:rPr>
                <w:sz w:val="22"/>
                <w:szCs w:val="22"/>
                <w:lang w:val="en-US"/>
              </w:rPr>
              <w:t>FLNR</w:t>
            </w:r>
            <w:r w:rsidRPr="00510ACD">
              <w:rPr>
                <w:sz w:val="22"/>
                <w:szCs w:val="22"/>
              </w:rPr>
              <w:t xml:space="preserve"> </w:t>
            </w:r>
            <w:r w:rsidRPr="00510ACD">
              <w:rPr>
                <w:sz w:val="22"/>
                <w:szCs w:val="22"/>
                <w:lang w:val="en-US"/>
              </w:rPr>
              <w:t>TDSEAPhS</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H</w:t>
            </w:r>
            <w:r w:rsidRPr="00510ACD">
              <w:rPr>
                <w:sz w:val="22"/>
                <w:szCs w:val="22"/>
              </w:rPr>
              <w:t xml:space="preserve">ead of </w:t>
            </w:r>
            <w:r w:rsidRPr="00510ACD">
              <w:rPr>
                <w:sz w:val="22"/>
                <w:szCs w:val="22"/>
              </w:rPr>
              <w:lastRenderedPageBreak/>
              <w:t>department</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lastRenderedPageBreak/>
              <w:t>0.</w:t>
            </w:r>
            <w:r w:rsidRPr="00510ACD">
              <w:rPr>
                <w:sz w:val="22"/>
                <w:szCs w:val="22"/>
              </w:rPr>
              <w:t>4</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2.7</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Klenov E.A.</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w:t>
            </w:r>
            <w:r w:rsidRPr="00510ACD">
              <w:rPr>
                <w:sz w:val="22"/>
                <w:szCs w:val="22"/>
                <w:lang w:val="en-US"/>
              </w:rPr>
              <w:t>DTSAPhS</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H</w:t>
            </w:r>
            <w:r w:rsidRPr="00510ACD">
              <w:rPr>
                <w:sz w:val="22"/>
                <w:szCs w:val="22"/>
              </w:rPr>
              <w:t>ead of department</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2.8</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Vaganov R.E.</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 U-400</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lang w:val="en-US"/>
              </w:rPr>
            </w:pPr>
            <w:r w:rsidRPr="00510ACD">
              <w:rPr>
                <w:sz w:val="22"/>
                <w:szCs w:val="22"/>
                <w:lang w:val="en-US"/>
              </w:rPr>
              <w:t>H</w:t>
            </w:r>
            <w:r w:rsidRPr="00510ACD">
              <w:rPr>
                <w:sz w:val="22"/>
                <w:szCs w:val="22"/>
              </w:rPr>
              <w:t>ead of</w:t>
            </w:r>
            <w:r w:rsidRPr="00510ACD">
              <w:rPr>
                <w:sz w:val="22"/>
                <w:szCs w:val="22"/>
                <w:lang w:val="en-US"/>
              </w:rPr>
              <w:t xml:space="preserve"> setup</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0.5</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2.9</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Chernyshev O.A.</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w:t>
            </w:r>
            <w:r w:rsidRPr="00510ACD">
              <w:rPr>
                <w:sz w:val="22"/>
                <w:szCs w:val="22"/>
              </w:rPr>
              <w:t xml:space="preserve"> </w:t>
            </w:r>
            <w:r w:rsidRPr="00510ACD">
              <w:rPr>
                <w:sz w:val="22"/>
                <w:szCs w:val="22"/>
                <w:lang w:val="en-US"/>
              </w:rPr>
              <w:t>SVT</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Head of Service</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2.10</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Lisov V.I.</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w:t>
            </w:r>
            <w:r w:rsidRPr="00510ACD">
              <w:rPr>
                <w:sz w:val="22"/>
                <w:szCs w:val="22"/>
              </w:rPr>
              <w:t xml:space="preserve"> </w:t>
            </w:r>
            <w:r w:rsidRPr="00510ACD">
              <w:rPr>
                <w:sz w:val="22"/>
                <w:szCs w:val="22"/>
                <w:lang w:val="en-US"/>
              </w:rPr>
              <w:t>SAPh</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engineer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0.4</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2.11</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Zabanov A.S.</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w:t>
            </w:r>
            <w:r w:rsidRPr="00510ACD">
              <w:rPr>
                <w:sz w:val="22"/>
                <w:szCs w:val="22"/>
              </w:rPr>
              <w:t xml:space="preserve"> </w:t>
            </w:r>
            <w:r w:rsidRPr="00510ACD">
              <w:rPr>
                <w:sz w:val="22"/>
                <w:szCs w:val="22"/>
                <w:lang w:val="en-US"/>
              </w:rPr>
              <w:t>SAPh</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engineer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0.4</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2.12</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Bass V.</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w:t>
            </w:r>
            <w:r w:rsidRPr="00510ACD">
              <w:rPr>
                <w:sz w:val="22"/>
                <w:szCs w:val="22"/>
              </w:rPr>
              <w:t xml:space="preserve"> </w:t>
            </w:r>
            <w:r w:rsidRPr="00510ACD">
              <w:rPr>
                <w:sz w:val="22"/>
                <w:szCs w:val="22"/>
                <w:lang w:val="en-US"/>
              </w:rPr>
              <w:t>SAPh</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engineer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0.4</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2.13</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Kozulina N.I.</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lang w:val="en-US"/>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Senior engineer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2.14</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Pchelintsev I.I.</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Senior engineer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2.15</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Vorobev I.V.</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Senior engineer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2.16</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rPr>
            </w:pPr>
            <w:r w:rsidRPr="00510ACD">
              <w:rPr>
                <w:bCs/>
                <w:sz w:val="22"/>
                <w:szCs w:val="22"/>
                <w:lang w:val="en-US"/>
              </w:rPr>
              <w:t>Tikhomirov R.S.</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Senior engineer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rPr>
              <w:t>2</w:t>
            </w:r>
            <w:r w:rsidRPr="00510ACD">
              <w:rPr>
                <w:bCs/>
                <w:sz w:val="22"/>
                <w:szCs w:val="22"/>
                <w:lang w:val="en-US"/>
              </w:rPr>
              <w:t>.</w:t>
            </w:r>
            <w:r w:rsidRPr="00510ACD">
              <w:rPr>
                <w:bCs/>
                <w:sz w:val="22"/>
                <w:szCs w:val="22"/>
              </w:rPr>
              <w:t>1</w:t>
            </w:r>
            <w:r w:rsidRPr="00510ACD">
              <w:rPr>
                <w:bCs/>
                <w:sz w:val="22"/>
                <w:szCs w:val="22"/>
                <w:lang w:val="en-US"/>
              </w:rPr>
              <w:t>7</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Saveleva E.O.</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engineer</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2.18</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Zhukova A.O.</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 xml:space="preserve">engineer </w:t>
            </w:r>
          </w:p>
          <w:p w:rsidR="00510ACD" w:rsidRPr="00510ACD" w:rsidRDefault="00510ACD" w:rsidP="005F1AAE">
            <w:pPr>
              <w:rPr>
                <w:sz w:val="22"/>
                <w:szCs w:val="22"/>
              </w:rPr>
            </w:pP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0.8</w:t>
            </w:r>
          </w:p>
        </w:tc>
      </w:tr>
      <w:tr w:rsidR="00510ACD" w:rsidRPr="00510ACD" w:rsidTr="005F1AAE">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2.19</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rPr>
            </w:pPr>
            <w:r w:rsidRPr="00510ACD">
              <w:rPr>
                <w:bCs/>
                <w:sz w:val="22"/>
                <w:szCs w:val="22"/>
                <w:lang w:val="en-US"/>
              </w:rPr>
              <w:t>Ostroukhov A.A.</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 xml:space="preserve">Senior </w:t>
            </w:r>
            <w:r w:rsidRPr="00510ACD">
              <w:rPr>
                <w:sz w:val="22"/>
                <w:szCs w:val="22"/>
              </w:rPr>
              <w:t>lab assistant</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0.4</w:t>
            </w:r>
          </w:p>
        </w:tc>
      </w:tr>
      <w:tr w:rsidR="00510ACD" w:rsidRPr="00510ACD" w:rsidTr="00510ACD">
        <w:trPr>
          <w:trHeight w:val="387"/>
        </w:trPr>
        <w:tc>
          <w:tcPr>
            <w:tcW w:w="703" w:type="dxa"/>
            <w:tcBorders>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2.20</w:t>
            </w:r>
          </w:p>
        </w:tc>
        <w:tc>
          <w:tcPr>
            <w:tcW w:w="2268" w:type="dxa"/>
            <w:tcBorders>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Kulkov K.A.</w:t>
            </w:r>
          </w:p>
        </w:tc>
        <w:tc>
          <w:tcPr>
            <w:tcW w:w="1986"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w:t>
            </w:r>
            <w:r w:rsidRPr="00510ACD">
              <w:rPr>
                <w:sz w:val="22"/>
                <w:szCs w:val="22"/>
              </w:rPr>
              <w:t xml:space="preserve"> Sector N</w:t>
            </w:r>
            <w:r w:rsidRPr="00510ACD">
              <w:rPr>
                <w:sz w:val="22"/>
                <w:szCs w:val="22"/>
                <w:lang w:val="en-US"/>
              </w:rPr>
              <w:t>5</w:t>
            </w:r>
          </w:p>
        </w:tc>
        <w:tc>
          <w:tcPr>
            <w:tcW w:w="1558" w:type="dxa"/>
            <w:tcBorders>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 xml:space="preserve">Senior </w:t>
            </w:r>
            <w:r w:rsidRPr="00510ACD">
              <w:rPr>
                <w:sz w:val="22"/>
                <w:szCs w:val="22"/>
              </w:rPr>
              <w:t xml:space="preserve">lab assistant </w:t>
            </w:r>
          </w:p>
        </w:tc>
        <w:tc>
          <w:tcPr>
            <w:tcW w:w="1559" w:type="dxa"/>
            <w:tcBorders>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0.4</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rPr>
            </w:pPr>
            <w:r w:rsidRPr="00510ACD">
              <w:rPr>
                <w:bCs/>
                <w:sz w:val="22"/>
                <w:szCs w:val="22"/>
              </w:rPr>
              <w:t>3.</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r w:rsidRPr="00510ACD">
              <w:rPr>
                <w:bCs/>
                <w:sz w:val="22"/>
                <w:szCs w:val="22"/>
              </w:rPr>
              <w:t>specialists</w:t>
            </w: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b/>
                <w:sz w:val="22"/>
                <w:szCs w:val="22"/>
                <w:lang w:val="en-US"/>
              </w:rPr>
            </w:pPr>
            <w:r w:rsidRPr="00510ACD">
              <w:rPr>
                <w:b/>
                <w:sz w:val="22"/>
                <w:szCs w:val="22"/>
                <w:lang w:val="en-US"/>
              </w:rPr>
              <w:t>1.5</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3.1</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Zinchenko S.Y.</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CES</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S</w:t>
            </w:r>
            <w:r w:rsidRPr="00510ACD">
              <w:rPr>
                <w:sz w:val="22"/>
                <w:szCs w:val="22"/>
              </w:rPr>
              <w:t>afety senior engineer</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3.2</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Belyakova E.V.</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CES</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Document Specialist</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3.3</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Zagrebaeva S.I.</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CES</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Document Specialist</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3.4</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Suslov A.A.</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CES</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L</w:t>
            </w:r>
            <w:r w:rsidRPr="00510ACD">
              <w:rPr>
                <w:sz w:val="22"/>
                <w:szCs w:val="22"/>
              </w:rPr>
              <w:t>ead engineer</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rPr>
              <w:t>0.3</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3.5</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Barbashev M.B.</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CES</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L</w:t>
            </w:r>
            <w:r w:rsidRPr="00510ACD">
              <w:rPr>
                <w:sz w:val="22"/>
                <w:szCs w:val="22"/>
              </w:rPr>
              <w:t>ead engineer</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rPr>
            </w:pPr>
            <w:r w:rsidRPr="00510ACD">
              <w:rPr>
                <w:bCs/>
                <w:sz w:val="22"/>
                <w:szCs w:val="22"/>
              </w:rPr>
              <w:t>4.</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both"/>
              <w:rPr>
                <w:bCs/>
                <w:sz w:val="22"/>
                <w:szCs w:val="22"/>
              </w:rPr>
            </w:pPr>
            <w:r w:rsidRPr="00510ACD">
              <w:rPr>
                <w:bCs/>
                <w:sz w:val="22"/>
                <w:szCs w:val="22"/>
              </w:rPr>
              <w:t>technicians</w:t>
            </w: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b/>
                <w:sz w:val="22"/>
                <w:szCs w:val="22"/>
                <w:lang w:val="en-US"/>
              </w:rPr>
            </w:pPr>
            <w:r w:rsidRPr="00510ACD">
              <w:rPr>
                <w:b/>
                <w:sz w:val="22"/>
                <w:szCs w:val="22"/>
                <w:lang w:val="en-US"/>
              </w:rPr>
              <w:t>1.8</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lastRenderedPageBreak/>
              <w:t>4.1</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Sidorov A.A.</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610863">
            <w:pPr>
              <w:rPr>
                <w:sz w:val="22"/>
                <w:szCs w:val="22"/>
              </w:rPr>
            </w:pPr>
            <w:r w:rsidRPr="00510ACD">
              <w:rPr>
                <w:sz w:val="22"/>
                <w:szCs w:val="22"/>
                <w:lang w:val="en-US"/>
              </w:rPr>
              <w:t>FLNR STAD</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mechanic</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0.5</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4.2</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Makarov M.I.</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mechanic</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w:t>
            </w:r>
            <w:r w:rsidRPr="00510ACD">
              <w:rPr>
                <w:sz w:val="22"/>
                <w:szCs w:val="22"/>
              </w:rPr>
              <w:t>4</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4.3</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Romanov A.S.</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mechanic</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4.4</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Bykov A.N.</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mechanic</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center"/>
              <w:rPr>
                <w:bCs/>
                <w:sz w:val="22"/>
                <w:szCs w:val="22"/>
                <w:lang w:val="en-US"/>
              </w:rPr>
            </w:pPr>
            <w:r w:rsidRPr="00510ACD">
              <w:rPr>
                <w:bCs/>
                <w:sz w:val="22"/>
                <w:szCs w:val="22"/>
                <w:lang w:val="en-US"/>
              </w:rPr>
              <w:t>4.5</w:t>
            </w: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napToGrid w:val="0"/>
              <w:spacing w:line="360" w:lineRule="auto"/>
              <w:jc w:val="both"/>
              <w:rPr>
                <w:bCs/>
                <w:sz w:val="22"/>
                <w:szCs w:val="22"/>
              </w:rPr>
            </w:pP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Cs/>
                <w:sz w:val="22"/>
                <w:szCs w:val="22"/>
                <w:lang w:val="en-US"/>
              </w:rPr>
            </w:pPr>
            <w:r w:rsidRPr="00510ACD">
              <w:rPr>
                <w:bCs/>
                <w:sz w:val="22"/>
                <w:szCs w:val="22"/>
                <w:lang w:val="en-US"/>
              </w:rPr>
              <w:t>Kulikov A.V.</w:t>
            </w: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lang w:val="en-US"/>
              </w:rPr>
              <w:t>FLNR STAD</w:t>
            </w: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r w:rsidRPr="00510ACD">
              <w:rPr>
                <w:sz w:val="22"/>
                <w:szCs w:val="22"/>
              </w:rPr>
              <w:t>mechanic</w:t>
            </w: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sz w:val="22"/>
                <w:szCs w:val="22"/>
              </w:rPr>
            </w:pPr>
            <w:r w:rsidRPr="00510ACD">
              <w:rPr>
                <w:sz w:val="22"/>
                <w:szCs w:val="22"/>
                <w:lang w:val="en-US"/>
              </w:rPr>
              <w:t>0.3</w:t>
            </w:r>
          </w:p>
        </w:tc>
      </w:tr>
      <w:tr w:rsidR="00510ACD" w:rsidRPr="00510ACD" w:rsidTr="005F1AAE">
        <w:tc>
          <w:tcPr>
            <w:tcW w:w="703"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both"/>
              <w:rPr>
                <w:b/>
                <w:sz w:val="22"/>
                <w:szCs w:val="22"/>
              </w:rPr>
            </w:pPr>
          </w:p>
        </w:tc>
        <w:tc>
          <w:tcPr>
            <w:tcW w:w="226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widowControl w:val="0"/>
              <w:spacing w:line="360" w:lineRule="auto"/>
              <w:jc w:val="both"/>
              <w:rPr>
                <w:sz w:val="22"/>
                <w:szCs w:val="22"/>
              </w:rPr>
            </w:pPr>
            <w:r w:rsidRPr="00510ACD">
              <w:rPr>
                <w:b/>
                <w:sz w:val="22"/>
                <w:szCs w:val="22"/>
                <w:lang w:val="en-US"/>
              </w:rPr>
              <w:t>Total</w:t>
            </w:r>
            <w:r w:rsidRPr="00510ACD">
              <w:rPr>
                <w:b/>
                <w:sz w:val="22"/>
                <w:szCs w:val="22"/>
              </w:rPr>
              <w:t xml:space="preserve">:  </w:t>
            </w:r>
          </w:p>
        </w:tc>
        <w:tc>
          <w:tcPr>
            <w:tcW w:w="1702" w:type="dxa"/>
            <w:tcBorders>
              <w:top w:val="single" w:sz="4" w:space="0" w:color="000000"/>
              <w:left w:val="single" w:sz="4" w:space="0" w:color="000000"/>
              <w:bottom w:val="single" w:sz="4" w:space="0" w:color="000000"/>
            </w:tcBorders>
          </w:tcPr>
          <w:p w:rsidR="00510ACD" w:rsidRPr="00510ACD" w:rsidRDefault="00510ACD" w:rsidP="005F1AAE">
            <w:pPr>
              <w:widowControl w:val="0"/>
              <w:snapToGrid w:val="0"/>
              <w:spacing w:line="360" w:lineRule="auto"/>
              <w:jc w:val="both"/>
              <w:rPr>
                <w:b/>
                <w:sz w:val="22"/>
                <w:szCs w:val="22"/>
              </w:rPr>
            </w:pPr>
          </w:p>
        </w:tc>
        <w:tc>
          <w:tcPr>
            <w:tcW w:w="1986"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p>
        </w:tc>
        <w:tc>
          <w:tcPr>
            <w:tcW w:w="1558"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rPr>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510ACD" w:rsidRPr="00510ACD" w:rsidRDefault="00510ACD" w:rsidP="005F1AAE">
            <w:pPr>
              <w:jc w:val="center"/>
              <w:rPr>
                <w:b/>
                <w:sz w:val="22"/>
                <w:szCs w:val="22"/>
              </w:rPr>
            </w:pPr>
            <w:r w:rsidRPr="00510ACD">
              <w:rPr>
                <w:b/>
                <w:sz w:val="22"/>
                <w:szCs w:val="22"/>
                <w:lang w:val="en-US"/>
              </w:rPr>
              <w:t>19.</w:t>
            </w:r>
            <w:r w:rsidRPr="00510ACD">
              <w:rPr>
                <w:b/>
                <w:sz w:val="22"/>
                <w:szCs w:val="22"/>
              </w:rPr>
              <w:t>7</w:t>
            </w:r>
          </w:p>
        </w:tc>
      </w:tr>
    </w:tbl>
    <w:p w:rsidR="00172679" w:rsidRPr="00510ACD" w:rsidRDefault="00172679">
      <w:pPr>
        <w:spacing w:after="0" w:line="240" w:lineRule="atLeast"/>
        <w:jc w:val="both"/>
        <w:rPr>
          <w:b/>
          <w:lang w:val="en-US"/>
        </w:rPr>
      </w:pPr>
    </w:p>
    <w:p w:rsidR="00172679" w:rsidRPr="000E15CA" w:rsidRDefault="00FA7F54">
      <w:pPr>
        <w:spacing w:after="0" w:line="240" w:lineRule="atLeast"/>
        <w:jc w:val="both"/>
        <w:rPr>
          <w:b/>
          <w:lang w:val="en-US"/>
        </w:rPr>
      </w:pPr>
      <w:r w:rsidRPr="000E15CA">
        <w:rPr>
          <w:b/>
          <w:lang w:val="en-US"/>
        </w:rPr>
        <w:t>3.2.2. JINR associated personnel</w:t>
      </w:r>
    </w:p>
    <w:p w:rsidR="00172679" w:rsidRPr="000E15CA" w:rsidRDefault="00172679">
      <w:pPr>
        <w:spacing w:after="0" w:line="240" w:lineRule="atLeast"/>
        <w:jc w:val="both"/>
        <w:rPr>
          <w:lang w:val="en-US"/>
        </w:rPr>
      </w:pPr>
    </w:p>
    <w:tbl>
      <w:tblPr>
        <w:tblW w:w="9808" w:type="dxa"/>
        <w:tblLayout w:type="fixed"/>
        <w:tblLook w:val="04A0" w:firstRow="1" w:lastRow="0" w:firstColumn="1" w:lastColumn="0" w:noHBand="0" w:noVBand="1"/>
      </w:tblPr>
      <w:tblGrid>
        <w:gridCol w:w="705"/>
        <w:gridCol w:w="2834"/>
        <w:gridCol w:w="3686"/>
        <w:gridCol w:w="2583"/>
      </w:tblGrid>
      <w:tr w:rsidR="00172679" w:rsidRPr="000E15CA" w:rsidTr="002F254D">
        <w:tc>
          <w:tcPr>
            <w:tcW w:w="705"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widowControl w:val="0"/>
              <w:jc w:val="center"/>
              <w:rPr>
                <w:b/>
                <w:lang w:val="en-US"/>
              </w:rPr>
            </w:pPr>
            <w:r w:rsidRPr="000E15CA">
              <w:rPr>
                <w:b/>
                <w:lang w:val="en-US"/>
              </w:rPr>
              <w:t>No.</w:t>
            </w:r>
            <w:r w:rsidRPr="000E15CA">
              <w:rPr>
                <w:b/>
                <w:lang w:val="en-US"/>
              </w:rPr>
              <w:br/>
            </w:r>
          </w:p>
        </w:tc>
        <w:tc>
          <w:tcPr>
            <w:tcW w:w="2834"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widowControl w:val="0"/>
              <w:jc w:val="center"/>
              <w:rPr>
                <w:b/>
                <w:lang w:val="en-US"/>
              </w:rPr>
            </w:pPr>
            <w:r w:rsidRPr="000E15CA">
              <w:rPr>
                <w:b/>
                <w:lang w:val="en-US"/>
              </w:rPr>
              <w:t xml:space="preserve">Category of personnel </w:t>
            </w:r>
          </w:p>
        </w:tc>
        <w:tc>
          <w:tcPr>
            <w:tcW w:w="368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widowControl w:val="0"/>
              <w:jc w:val="center"/>
              <w:rPr>
                <w:b/>
                <w:lang w:val="en-US"/>
              </w:rPr>
            </w:pPr>
            <w:r w:rsidRPr="000E15CA">
              <w:rPr>
                <w:b/>
                <w:lang w:val="en-US"/>
              </w:rPr>
              <w:t>Partner organization</w:t>
            </w:r>
          </w:p>
        </w:tc>
        <w:tc>
          <w:tcPr>
            <w:tcW w:w="2583"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widowControl w:val="0"/>
              <w:jc w:val="center"/>
              <w:rPr>
                <w:b/>
                <w:lang w:val="en-US"/>
              </w:rPr>
            </w:pPr>
            <w:r w:rsidRPr="000E15CA">
              <w:rPr>
                <w:b/>
                <w:lang w:val="en-US"/>
              </w:rPr>
              <w:t>Amount of FTE</w:t>
            </w:r>
          </w:p>
        </w:tc>
      </w:tr>
      <w:tr w:rsidR="00172679" w:rsidRPr="000E15CA" w:rsidTr="002F254D">
        <w:tc>
          <w:tcPr>
            <w:tcW w:w="705"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after="0" w:line="240" w:lineRule="auto"/>
              <w:jc w:val="center"/>
              <w:rPr>
                <w:bCs/>
                <w:lang w:val="en-US"/>
              </w:rPr>
            </w:pPr>
            <w:r w:rsidRPr="000E15CA">
              <w:rPr>
                <w:bCs/>
                <w:lang w:val="en-US"/>
              </w:rPr>
              <w:t>1.</w:t>
            </w:r>
          </w:p>
        </w:tc>
        <w:tc>
          <w:tcPr>
            <w:tcW w:w="2834"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napToGrid w:val="0"/>
              <w:spacing w:after="0" w:line="240" w:lineRule="auto"/>
              <w:jc w:val="both"/>
              <w:rPr>
                <w:bCs/>
                <w:lang w:val="en-US"/>
              </w:rPr>
            </w:pPr>
            <w:r w:rsidRPr="000E15CA">
              <w:rPr>
                <w:bCs/>
                <w:lang w:val="en-US"/>
              </w:rPr>
              <w:t>research scientists</w:t>
            </w:r>
          </w:p>
        </w:tc>
        <w:tc>
          <w:tcPr>
            <w:tcW w:w="3686" w:type="dxa"/>
            <w:tcBorders>
              <w:top w:val="single" w:sz="4" w:space="0" w:color="000000"/>
              <w:left w:val="single" w:sz="4" w:space="0" w:color="000000"/>
              <w:bottom w:val="single" w:sz="4" w:space="0" w:color="000000"/>
              <w:right w:val="single" w:sz="4" w:space="0" w:color="000000"/>
            </w:tcBorders>
          </w:tcPr>
          <w:p w:rsidR="00172679" w:rsidRPr="000E15CA" w:rsidRDefault="00172679">
            <w:pPr>
              <w:widowControl w:val="0"/>
              <w:snapToGrid w:val="0"/>
              <w:spacing w:line="360" w:lineRule="auto"/>
              <w:jc w:val="both"/>
              <w:rPr>
                <w:bCs/>
                <w:lang w:val="en-US"/>
              </w:rPr>
            </w:pPr>
          </w:p>
        </w:tc>
        <w:tc>
          <w:tcPr>
            <w:tcW w:w="2583" w:type="dxa"/>
            <w:tcBorders>
              <w:top w:val="single" w:sz="4" w:space="0" w:color="000000"/>
              <w:left w:val="single" w:sz="4" w:space="0" w:color="000000"/>
              <w:bottom w:val="single" w:sz="4" w:space="0" w:color="000000"/>
              <w:right w:val="single" w:sz="4" w:space="0" w:color="000000"/>
            </w:tcBorders>
          </w:tcPr>
          <w:p w:rsidR="00172679" w:rsidRPr="000E15CA" w:rsidRDefault="00172679">
            <w:pPr>
              <w:widowControl w:val="0"/>
              <w:snapToGrid w:val="0"/>
              <w:spacing w:line="360" w:lineRule="auto"/>
              <w:jc w:val="both"/>
              <w:rPr>
                <w:bCs/>
                <w:lang w:val="en-US"/>
              </w:rPr>
            </w:pPr>
          </w:p>
        </w:tc>
      </w:tr>
      <w:tr w:rsidR="00172679" w:rsidRPr="000E15CA" w:rsidTr="002F254D">
        <w:trPr>
          <w:trHeight w:val="314"/>
        </w:trPr>
        <w:tc>
          <w:tcPr>
            <w:tcW w:w="705"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line="360" w:lineRule="auto"/>
              <w:jc w:val="center"/>
              <w:rPr>
                <w:bCs/>
              </w:rPr>
            </w:pPr>
            <w:r w:rsidRPr="000E15CA">
              <w:rPr>
                <w:bCs/>
              </w:rPr>
              <w:t>2.</w:t>
            </w:r>
          </w:p>
        </w:tc>
        <w:tc>
          <w:tcPr>
            <w:tcW w:w="2834"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line="360" w:lineRule="auto"/>
              <w:jc w:val="both"/>
              <w:rPr>
                <w:bCs/>
              </w:rPr>
            </w:pPr>
            <w:r w:rsidRPr="000E15CA">
              <w:rPr>
                <w:bCs/>
              </w:rPr>
              <w:t>engineers</w:t>
            </w:r>
          </w:p>
        </w:tc>
        <w:tc>
          <w:tcPr>
            <w:tcW w:w="3686" w:type="dxa"/>
            <w:tcBorders>
              <w:top w:val="single" w:sz="4" w:space="0" w:color="000000"/>
              <w:left w:val="single" w:sz="4" w:space="0" w:color="000000"/>
              <w:bottom w:val="single" w:sz="4" w:space="0" w:color="000000"/>
              <w:right w:val="single" w:sz="4" w:space="0" w:color="000000"/>
            </w:tcBorders>
          </w:tcPr>
          <w:p w:rsidR="00172679" w:rsidRPr="000E15CA" w:rsidRDefault="00172679">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172679" w:rsidRPr="000E15CA" w:rsidRDefault="00172679">
            <w:pPr>
              <w:widowControl w:val="0"/>
              <w:snapToGrid w:val="0"/>
              <w:spacing w:line="360" w:lineRule="auto"/>
              <w:jc w:val="both"/>
              <w:rPr>
                <w:bCs/>
              </w:rPr>
            </w:pPr>
          </w:p>
        </w:tc>
      </w:tr>
      <w:tr w:rsidR="00172679" w:rsidRPr="000E15CA" w:rsidTr="002F254D">
        <w:trPr>
          <w:trHeight w:val="369"/>
        </w:trPr>
        <w:tc>
          <w:tcPr>
            <w:tcW w:w="705"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line="360" w:lineRule="auto"/>
              <w:jc w:val="center"/>
              <w:rPr>
                <w:bCs/>
              </w:rPr>
            </w:pPr>
            <w:r w:rsidRPr="000E15CA">
              <w:rPr>
                <w:bCs/>
              </w:rPr>
              <w:t>3.</w:t>
            </w:r>
          </w:p>
        </w:tc>
        <w:tc>
          <w:tcPr>
            <w:tcW w:w="2834"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napToGrid w:val="0"/>
              <w:rPr>
                <w:bCs/>
              </w:rPr>
            </w:pPr>
            <w:r w:rsidRPr="000E15CA">
              <w:rPr>
                <w:bCs/>
              </w:rPr>
              <w:t>specialists</w:t>
            </w:r>
          </w:p>
        </w:tc>
        <w:tc>
          <w:tcPr>
            <w:tcW w:w="3686" w:type="dxa"/>
            <w:tcBorders>
              <w:top w:val="single" w:sz="4" w:space="0" w:color="000000"/>
              <w:left w:val="single" w:sz="4" w:space="0" w:color="000000"/>
              <w:bottom w:val="single" w:sz="4" w:space="0" w:color="000000"/>
              <w:right w:val="single" w:sz="4" w:space="0" w:color="000000"/>
            </w:tcBorders>
          </w:tcPr>
          <w:p w:rsidR="00172679" w:rsidRPr="000E15CA" w:rsidRDefault="00172679">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172679" w:rsidRPr="000E15CA" w:rsidRDefault="00172679">
            <w:pPr>
              <w:widowControl w:val="0"/>
              <w:snapToGrid w:val="0"/>
              <w:spacing w:line="360" w:lineRule="auto"/>
              <w:jc w:val="both"/>
              <w:rPr>
                <w:bCs/>
              </w:rPr>
            </w:pPr>
          </w:p>
        </w:tc>
      </w:tr>
      <w:tr w:rsidR="00172679" w:rsidRPr="000E15CA" w:rsidTr="002F254D">
        <w:tc>
          <w:tcPr>
            <w:tcW w:w="705" w:type="dxa"/>
            <w:tcBorders>
              <w:top w:val="single" w:sz="4" w:space="0" w:color="000000"/>
              <w:left w:val="single" w:sz="4" w:space="0" w:color="000000"/>
              <w:bottom w:val="single" w:sz="4" w:space="0" w:color="000000"/>
              <w:right w:val="single" w:sz="4" w:space="0" w:color="000000"/>
            </w:tcBorders>
          </w:tcPr>
          <w:p w:rsidR="00172679" w:rsidRPr="000E15CA" w:rsidRDefault="00172679">
            <w:pPr>
              <w:widowControl w:val="0"/>
              <w:spacing w:line="360" w:lineRule="auto"/>
              <w:jc w:val="both"/>
              <w:rPr>
                <w:b/>
              </w:rPr>
            </w:pPr>
            <w:bookmarkStart w:id="0" w:name="_GoBack"/>
            <w:bookmarkEnd w:id="0"/>
          </w:p>
        </w:tc>
        <w:tc>
          <w:tcPr>
            <w:tcW w:w="2834"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line="360" w:lineRule="auto"/>
              <w:jc w:val="both"/>
            </w:pPr>
            <w:r w:rsidRPr="000E15CA">
              <w:rPr>
                <w:b/>
                <w:lang w:val="en-US"/>
              </w:rPr>
              <w:t>Total</w:t>
            </w:r>
            <w:r w:rsidRPr="000E15CA">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72679" w:rsidRPr="000E15CA" w:rsidRDefault="00172679">
            <w:pPr>
              <w:widowControl w:val="0"/>
              <w:snapToGrid w:val="0"/>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rsidR="00172679" w:rsidRPr="000E15CA" w:rsidRDefault="00172679">
            <w:pPr>
              <w:widowControl w:val="0"/>
              <w:snapToGrid w:val="0"/>
              <w:spacing w:line="360" w:lineRule="auto"/>
              <w:jc w:val="both"/>
              <w:rPr>
                <w:b/>
              </w:rPr>
            </w:pPr>
          </w:p>
        </w:tc>
      </w:tr>
    </w:tbl>
    <w:p w:rsidR="00172679" w:rsidRPr="000E15CA" w:rsidRDefault="00172679">
      <w:pPr>
        <w:spacing w:after="0" w:line="240" w:lineRule="atLeast"/>
        <w:jc w:val="both"/>
      </w:pPr>
    </w:p>
    <w:p w:rsidR="00172679" w:rsidRPr="000E15CA" w:rsidRDefault="00FA7F54">
      <w:pPr>
        <w:spacing w:after="0" w:line="240" w:lineRule="atLeast"/>
        <w:jc w:val="both"/>
        <w:rPr>
          <w:b/>
        </w:rPr>
      </w:pPr>
      <w:r w:rsidRPr="000E15CA">
        <w:rPr>
          <w:b/>
        </w:rPr>
        <w:t>4. Financing</w:t>
      </w:r>
    </w:p>
    <w:p w:rsidR="00172679" w:rsidRPr="000E15CA" w:rsidRDefault="00FA7F54">
      <w:pPr>
        <w:spacing w:after="0" w:line="240" w:lineRule="atLeast"/>
        <w:jc w:val="both"/>
        <w:rPr>
          <w:b/>
          <w:lang w:val="en-US"/>
        </w:rPr>
      </w:pPr>
      <w:r w:rsidRPr="000E15CA">
        <w:rPr>
          <w:b/>
          <w:lang w:val="en-US"/>
        </w:rPr>
        <w:t>4.1 Total estimated cost of the LRIP subproject</w:t>
      </w:r>
    </w:p>
    <w:p w:rsidR="00172679" w:rsidRPr="000E15CA" w:rsidRDefault="00FA7F54">
      <w:pPr>
        <w:spacing w:after="0" w:line="240" w:lineRule="atLeast"/>
        <w:jc w:val="both"/>
        <w:rPr>
          <w:lang w:val="en-US"/>
        </w:rPr>
      </w:pPr>
      <w:r w:rsidRPr="000E15CA">
        <w:rPr>
          <w:lang w:val="en-US"/>
        </w:rPr>
        <w:t xml:space="preserve">The total cost estimate of the project (for the whole period, excluding salary).  </w:t>
      </w:r>
    </w:p>
    <w:p w:rsidR="00172679" w:rsidRPr="000E15CA" w:rsidRDefault="00FA7F54">
      <w:pPr>
        <w:spacing w:after="0" w:line="240" w:lineRule="atLeast"/>
        <w:jc w:val="both"/>
        <w:rPr>
          <w:lang w:val="en-US"/>
        </w:rPr>
      </w:pPr>
      <w:r w:rsidRPr="000E15CA">
        <w:rPr>
          <w:lang w:val="en-US"/>
        </w:rPr>
        <w:t>The details are given in a separate table below.</w:t>
      </w:r>
    </w:p>
    <w:p w:rsidR="00902D0E" w:rsidRPr="000E15CA" w:rsidRDefault="00902D0E" w:rsidP="00902D0E">
      <w:pPr>
        <w:shd w:val="clear" w:color="auto" w:fill="FFFFFF"/>
        <w:spacing w:line="274" w:lineRule="exact"/>
        <w:ind w:left="432"/>
        <w:rPr>
          <w:rFonts w:eastAsia="Times New Roman"/>
          <w:spacing w:val="-1"/>
          <w:lang w:val="en-US"/>
        </w:rPr>
      </w:pPr>
      <w:r w:rsidRPr="000E15CA">
        <w:rPr>
          <w:bCs/>
          <w:color w:val="000000"/>
          <w:lang w:val="en-US"/>
        </w:rPr>
        <w:t>International cooperation</w:t>
      </w:r>
      <w:r w:rsidRPr="000E15CA">
        <w:rPr>
          <w:rFonts w:eastAsia="Times New Roman"/>
          <w:color w:val="0070C0"/>
          <w:spacing w:val="-1"/>
          <w:lang w:val="en-US"/>
        </w:rPr>
        <w:t>:</w:t>
      </w:r>
      <w:r w:rsidRPr="000E15CA">
        <w:rPr>
          <w:color w:val="0070C0"/>
          <w:lang w:val="en-US"/>
        </w:rPr>
        <w:t xml:space="preserve"> </w:t>
      </w:r>
      <w:r w:rsidRPr="000E15CA">
        <w:rPr>
          <w:lang w:val="en-US"/>
        </w:rPr>
        <w:t>25</w:t>
      </w:r>
      <w:r w:rsidR="00944F29" w:rsidRPr="000E15CA">
        <w:rPr>
          <w:lang w:val="en-US"/>
        </w:rPr>
        <w:t>0</w:t>
      </w:r>
      <w:r w:rsidRPr="000E15CA">
        <w:rPr>
          <w:lang w:val="en-US"/>
        </w:rPr>
        <w:t xml:space="preserve"> k$</w:t>
      </w:r>
    </w:p>
    <w:p w:rsidR="00902D0E" w:rsidRPr="000E15CA" w:rsidRDefault="00902D0E" w:rsidP="00902D0E">
      <w:pPr>
        <w:shd w:val="clear" w:color="auto" w:fill="FFFFFF"/>
        <w:spacing w:line="274" w:lineRule="exact"/>
        <w:ind w:left="432"/>
        <w:rPr>
          <w:rFonts w:eastAsia="Times New Roman"/>
          <w:color w:val="000000"/>
          <w:spacing w:val="-1"/>
          <w:lang w:val="en-US"/>
        </w:rPr>
      </w:pPr>
      <w:r w:rsidRPr="000E15CA">
        <w:rPr>
          <w:rFonts w:eastAsia="Times New Roman"/>
          <w:color w:val="000000"/>
          <w:spacing w:val="-1"/>
          <w:lang w:val="en-US"/>
        </w:rPr>
        <w:t>Construction:</w:t>
      </w:r>
      <w:r w:rsidRPr="000E15CA">
        <w:rPr>
          <w:rFonts w:eastAsia="Times New Roman"/>
          <w:color w:val="0070C0"/>
          <w:spacing w:val="-1"/>
          <w:lang w:val="en-US"/>
        </w:rPr>
        <w:t xml:space="preserve"> </w:t>
      </w:r>
      <w:r w:rsidR="000B54AE" w:rsidRPr="000E15CA">
        <w:rPr>
          <w:rFonts w:eastAsia="Times New Roman"/>
          <w:spacing w:val="-1"/>
          <w:lang w:val="en-US"/>
        </w:rPr>
        <w:t>18</w:t>
      </w:r>
      <w:r w:rsidRPr="000E15CA">
        <w:rPr>
          <w:rFonts w:eastAsia="Times New Roman"/>
          <w:spacing w:val="-1"/>
          <w:lang w:val="en-US"/>
        </w:rPr>
        <w:t xml:space="preserve">.0 </w:t>
      </w:r>
      <w:r w:rsidRPr="000E15CA">
        <w:rPr>
          <w:rFonts w:eastAsia="Times New Roman"/>
          <w:color w:val="000000"/>
          <w:spacing w:val="-1"/>
        </w:rPr>
        <w:t>М</w:t>
      </w:r>
      <w:r w:rsidRPr="000E15CA">
        <w:rPr>
          <w:rFonts w:eastAsia="Times New Roman"/>
          <w:color w:val="000000"/>
          <w:spacing w:val="-1"/>
          <w:lang w:val="en-US"/>
        </w:rPr>
        <w:t xml:space="preserve">$ </w:t>
      </w:r>
    </w:p>
    <w:p w:rsidR="00902D0E" w:rsidRPr="000E15CA" w:rsidRDefault="00902D0E" w:rsidP="00902D0E">
      <w:pPr>
        <w:shd w:val="clear" w:color="auto" w:fill="FFFFFF"/>
        <w:spacing w:line="274" w:lineRule="exact"/>
        <w:ind w:left="432"/>
        <w:rPr>
          <w:rFonts w:eastAsia="Times New Roman"/>
          <w:color w:val="000000"/>
          <w:spacing w:val="-1"/>
          <w:lang w:val="en-US"/>
        </w:rPr>
      </w:pPr>
      <w:r w:rsidRPr="000E15CA">
        <w:rPr>
          <w:rFonts w:eastAsia="Times New Roman"/>
          <w:color w:val="000000"/>
          <w:spacing w:val="-1"/>
          <w:lang w:val="en-US"/>
        </w:rPr>
        <w:t xml:space="preserve">U400R modernization, beam lines: 2.0 </w:t>
      </w:r>
      <w:r w:rsidRPr="000E15CA">
        <w:rPr>
          <w:rFonts w:eastAsia="Times New Roman"/>
          <w:color w:val="000000"/>
          <w:spacing w:val="-1"/>
        </w:rPr>
        <w:t>М</w:t>
      </w:r>
      <w:r w:rsidRPr="000E15CA">
        <w:rPr>
          <w:rFonts w:eastAsia="Times New Roman"/>
          <w:color w:val="000000"/>
          <w:spacing w:val="-1"/>
          <w:lang w:val="en-US"/>
        </w:rPr>
        <w:t>$</w:t>
      </w:r>
    </w:p>
    <w:p w:rsidR="00902D0E" w:rsidRPr="000E15CA" w:rsidRDefault="00902D0E" w:rsidP="00902D0E">
      <w:pPr>
        <w:shd w:val="clear" w:color="auto" w:fill="FFFFFF"/>
        <w:spacing w:line="274" w:lineRule="exact"/>
        <w:ind w:left="432"/>
        <w:rPr>
          <w:rFonts w:eastAsia="Times New Roman"/>
          <w:color w:val="000000"/>
          <w:spacing w:val="-1"/>
          <w:lang w:val="en-US"/>
        </w:rPr>
      </w:pPr>
      <w:r w:rsidRPr="000E15CA">
        <w:rPr>
          <w:rFonts w:eastAsia="Times New Roman"/>
          <w:color w:val="000000"/>
          <w:spacing w:val="-1"/>
          <w:lang w:val="en-US"/>
        </w:rPr>
        <w:t xml:space="preserve">Experimental set ups: </w:t>
      </w:r>
      <w:r w:rsidR="004A2A37" w:rsidRPr="000E15CA">
        <w:rPr>
          <w:rFonts w:eastAsia="Times New Roman"/>
          <w:color w:val="000000"/>
          <w:spacing w:val="-1"/>
          <w:lang w:val="en-US"/>
        </w:rPr>
        <w:t>6</w:t>
      </w:r>
      <w:r w:rsidRPr="000E15CA">
        <w:rPr>
          <w:rFonts w:eastAsia="Times New Roman"/>
          <w:spacing w:val="-1"/>
          <w:lang w:val="en-US"/>
        </w:rPr>
        <w:t xml:space="preserve">.7 </w:t>
      </w:r>
      <w:r w:rsidRPr="000E15CA">
        <w:rPr>
          <w:rFonts w:eastAsia="Times New Roman"/>
          <w:color w:val="000000"/>
          <w:spacing w:val="-1"/>
        </w:rPr>
        <w:t>М</w:t>
      </w:r>
      <w:r w:rsidRPr="000E15CA">
        <w:rPr>
          <w:rFonts w:eastAsia="Times New Roman"/>
          <w:color w:val="000000"/>
          <w:spacing w:val="-1"/>
          <w:lang w:val="en-US"/>
        </w:rPr>
        <w:t>$</w:t>
      </w:r>
    </w:p>
    <w:p w:rsidR="00902D0E" w:rsidRPr="000E15CA" w:rsidRDefault="00902D0E" w:rsidP="00902D0E">
      <w:pPr>
        <w:shd w:val="clear" w:color="auto" w:fill="FFFFFF"/>
        <w:spacing w:line="274" w:lineRule="exact"/>
        <w:ind w:left="432"/>
        <w:rPr>
          <w:lang w:val="en-US"/>
        </w:rPr>
      </w:pPr>
      <w:r w:rsidRPr="000E15CA">
        <w:rPr>
          <w:color w:val="000000"/>
          <w:lang w:val="en-US"/>
        </w:rPr>
        <w:t>Software purchasing</w:t>
      </w:r>
      <w:r w:rsidRPr="000E15CA">
        <w:rPr>
          <w:rFonts w:eastAsia="Times New Roman"/>
          <w:color w:val="0070C0"/>
          <w:spacing w:val="-2"/>
          <w:lang w:val="en-US"/>
        </w:rPr>
        <w:t xml:space="preserve">: </w:t>
      </w:r>
      <w:r w:rsidRPr="000E15CA">
        <w:rPr>
          <w:rFonts w:eastAsia="Times New Roman"/>
          <w:spacing w:val="-2"/>
          <w:lang w:val="en-US"/>
        </w:rPr>
        <w:t>100</w:t>
      </w:r>
      <w:r w:rsidRPr="000E15CA">
        <w:rPr>
          <w:lang w:val="en-US"/>
        </w:rPr>
        <w:t xml:space="preserve"> k</w:t>
      </w:r>
      <w:r w:rsidRPr="000E15CA">
        <w:rPr>
          <w:rFonts w:eastAsia="Times New Roman"/>
          <w:spacing w:val="-2"/>
          <w:lang w:val="en-US"/>
        </w:rPr>
        <w:t>$</w:t>
      </w:r>
    </w:p>
    <w:p w:rsidR="00172679" w:rsidRPr="000E15CA" w:rsidRDefault="00172679">
      <w:pPr>
        <w:spacing w:after="0" w:line="240" w:lineRule="exact"/>
        <w:jc w:val="both"/>
        <w:rPr>
          <w:lang w:val="en-US"/>
        </w:rPr>
      </w:pPr>
    </w:p>
    <w:p w:rsidR="00172679" w:rsidRPr="000E15CA" w:rsidRDefault="00FA7F54">
      <w:pPr>
        <w:spacing w:after="0" w:line="240" w:lineRule="exact"/>
        <w:jc w:val="both"/>
        <w:rPr>
          <w:b/>
          <w:lang w:val="en-US"/>
        </w:rPr>
      </w:pPr>
      <w:r w:rsidRPr="000E15CA">
        <w:rPr>
          <w:b/>
          <w:lang w:val="en-US"/>
        </w:rPr>
        <w:t xml:space="preserve">4.2 Extra funding sources </w:t>
      </w:r>
    </w:p>
    <w:p w:rsidR="00172679" w:rsidRPr="000E15CA" w:rsidRDefault="00FA7F54">
      <w:pPr>
        <w:spacing w:after="0" w:line="240" w:lineRule="exact"/>
        <w:jc w:val="both"/>
        <w:rPr>
          <w:lang w:val="en-US"/>
        </w:rPr>
      </w:pPr>
      <w:r w:rsidRPr="000E15CA">
        <w:rPr>
          <w:lang w:val="en-US"/>
        </w:rPr>
        <w:t>Expected funding from partners/customers – a total estimate.</w:t>
      </w:r>
    </w:p>
    <w:p w:rsidR="00172679" w:rsidRPr="000E15CA" w:rsidRDefault="00172679">
      <w:pPr>
        <w:spacing w:after="0" w:line="240" w:lineRule="exact"/>
        <w:jc w:val="both"/>
        <w:rPr>
          <w:lang w:val="en-US"/>
        </w:rPr>
      </w:pPr>
    </w:p>
    <w:p w:rsidR="00172679" w:rsidRPr="000E15CA" w:rsidRDefault="00172679">
      <w:pPr>
        <w:spacing w:after="0" w:line="240" w:lineRule="exact"/>
        <w:jc w:val="both"/>
        <w:rPr>
          <w:lang w:val="en-US"/>
        </w:rPr>
      </w:pPr>
    </w:p>
    <w:p w:rsidR="00A3231D" w:rsidRDefault="00A3231D" w:rsidP="00A3231D">
      <w:pPr>
        <w:jc w:val="both"/>
        <w:rPr>
          <w:color w:val="000000"/>
          <w:lang w:val="en-US"/>
        </w:rPr>
      </w:pPr>
      <w:bookmarkStart w:id="1" w:name="_Hlk126310477"/>
      <w:bookmarkEnd w:id="1"/>
      <w:r w:rsidRPr="00A3231D">
        <w:rPr>
          <w:b/>
          <w:color w:val="000000"/>
          <w:lang w:val="en-US"/>
        </w:rPr>
        <w:t>LRIP subproject Leaders</w:t>
      </w:r>
      <w:r>
        <w:rPr>
          <w:color w:val="000000"/>
          <w:lang w:val="en-US"/>
        </w:rPr>
        <w:tab/>
      </w:r>
      <w:r>
        <w:rPr>
          <w:color w:val="000000"/>
          <w:lang w:val="en-US"/>
        </w:rPr>
        <w:tab/>
      </w:r>
      <w:r w:rsidRPr="000E15CA">
        <w:rPr>
          <w:color w:val="000000"/>
          <w:lang w:val="en-US"/>
        </w:rPr>
        <w:t>_________/</w:t>
      </w:r>
      <w:r>
        <w:rPr>
          <w:color w:val="000000"/>
          <w:lang w:val="en-US"/>
        </w:rPr>
        <w:t>I.V. Kalagin</w:t>
      </w:r>
      <w:r w:rsidRPr="000E15CA">
        <w:rPr>
          <w:color w:val="000000"/>
          <w:lang w:val="en-US"/>
        </w:rPr>
        <w:t>/</w:t>
      </w:r>
    </w:p>
    <w:p w:rsidR="00A3231D" w:rsidRPr="000E15CA" w:rsidRDefault="00A3231D" w:rsidP="00A3231D">
      <w:pPr>
        <w:jc w:val="both"/>
        <w:rPr>
          <w:color w:val="000000"/>
          <w:lang w:val="en-US"/>
        </w:rPr>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0E15CA">
        <w:rPr>
          <w:color w:val="000000"/>
          <w:lang w:val="en-US"/>
        </w:rPr>
        <w:t>_________/</w:t>
      </w:r>
      <w:r>
        <w:rPr>
          <w:color w:val="000000"/>
          <w:lang w:val="en-US"/>
        </w:rPr>
        <w:t>A.G. Popeko</w:t>
      </w:r>
      <w:r w:rsidRPr="000E15CA">
        <w:rPr>
          <w:color w:val="000000"/>
          <w:lang w:val="en-US"/>
        </w:rPr>
        <w:t>/</w:t>
      </w:r>
    </w:p>
    <w:p w:rsidR="00172679" w:rsidRPr="000E15CA" w:rsidRDefault="00172679">
      <w:pPr>
        <w:spacing w:after="0" w:line="240" w:lineRule="atLeast"/>
        <w:jc w:val="both"/>
        <w:rPr>
          <w:lang w:val="en-US"/>
        </w:rPr>
      </w:pPr>
    </w:p>
    <w:p w:rsidR="00172679" w:rsidRPr="000E15CA" w:rsidRDefault="00FA7F54">
      <w:pPr>
        <w:spacing w:after="0" w:line="240" w:lineRule="atLeast"/>
        <w:jc w:val="both"/>
        <w:rPr>
          <w:lang w:val="en-US"/>
        </w:rPr>
      </w:pPr>
      <w:r w:rsidRPr="000E15CA">
        <w:rPr>
          <w:lang w:val="en-US"/>
        </w:rPr>
        <w:t>Date of submission of the LRIP subproject to the Chief Scientific Secretary: _________</w:t>
      </w:r>
    </w:p>
    <w:p w:rsidR="00172679" w:rsidRPr="000E15CA" w:rsidRDefault="00FA7F54">
      <w:pPr>
        <w:spacing w:after="0" w:line="360" w:lineRule="auto"/>
        <w:jc w:val="both"/>
        <w:rPr>
          <w:lang w:val="en-US"/>
        </w:rPr>
      </w:pPr>
      <w:r w:rsidRPr="000E15CA">
        <w:rPr>
          <w:lang w:val="en-US"/>
        </w:rPr>
        <w:t>Date of decision of the laboratory's STC: _________ document number: _________</w:t>
      </w:r>
    </w:p>
    <w:p w:rsidR="00172679" w:rsidRPr="000E15CA" w:rsidRDefault="00FA7F54">
      <w:pPr>
        <w:spacing w:after="0" w:line="360" w:lineRule="auto"/>
        <w:jc w:val="both"/>
        <w:rPr>
          <w:lang w:val="en-US"/>
        </w:rPr>
      </w:pPr>
      <w:r w:rsidRPr="000E15CA">
        <w:rPr>
          <w:lang w:val="en-US"/>
        </w:rPr>
        <w:t>Year of the LRIP subproject start: ________________</w:t>
      </w:r>
    </w:p>
    <w:p w:rsidR="000E15CA" w:rsidRDefault="00FA7F54" w:rsidP="00610863">
      <w:pPr>
        <w:spacing w:after="0" w:line="360" w:lineRule="auto"/>
        <w:jc w:val="both"/>
        <w:rPr>
          <w:b/>
          <w:lang w:val="en-US"/>
        </w:rPr>
      </w:pPr>
      <w:r w:rsidRPr="000E15CA">
        <w:rPr>
          <w:lang w:val="en-US"/>
        </w:rPr>
        <w:t>(for extended projects) – Project start year: _______</w:t>
      </w:r>
      <w:r w:rsidR="000E15CA">
        <w:rPr>
          <w:b/>
          <w:lang w:val="en-US"/>
        </w:rPr>
        <w:br w:type="page"/>
      </w:r>
    </w:p>
    <w:p w:rsidR="00172679" w:rsidRPr="000E15CA" w:rsidRDefault="00FA7F54">
      <w:pPr>
        <w:spacing w:line="240" w:lineRule="exact"/>
        <w:jc w:val="center"/>
        <w:rPr>
          <w:b/>
          <w:lang w:val="en-US"/>
        </w:rPr>
      </w:pPr>
      <w:r w:rsidRPr="000E15CA">
        <w:rPr>
          <w:b/>
          <w:lang w:val="en-US"/>
        </w:rPr>
        <w:lastRenderedPageBreak/>
        <w:t>Proposed schedule and resource request for the LRIP subproject</w:t>
      </w:r>
    </w:p>
    <w:tbl>
      <w:tblPr>
        <w:tblW w:w="9907" w:type="dxa"/>
        <w:tblLayout w:type="fixed"/>
        <w:tblLook w:val="01E0" w:firstRow="1" w:lastRow="1" w:firstColumn="1" w:lastColumn="1" w:noHBand="0" w:noVBand="0"/>
      </w:tblPr>
      <w:tblGrid>
        <w:gridCol w:w="669"/>
        <w:gridCol w:w="887"/>
        <w:gridCol w:w="3402"/>
        <w:gridCol w:w="1559"/>
        <w:gridCol w:w="679"/>
        <w:gridCol w:w="679"/>
        <w:gridCol w:w="676"/>
        <w:gridCol w:w="680"/>
        <w:gridCol w:w="676"/>
      </w:tblGrid>
      <w:tr w:rsidR="00172679" w:rsidRPr="00474384" w:rsidTr="00902D0E">
        <w:trPr>
          <w:trHeight w:val="753"/>
        </w:trPr>
        <w:tc>
          <w:tcPr>
            <w:tcW w:w="4958" w:type="dxa"/>
            <w:gridSpan w:val="3"/>
            <w:vMerge w:val="restart"/>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widowControl w:val="0"/>
              <w:spacing w:after="0"/>
              <w:jc w:val="center"/>
              <w:rPr>
                <w:b/>
                <w:bCs/>
                <w:color w:val="000000"/>
                <w:lang w:val="en-US"/>
              </w:rPr>
            </w:pPr>
            <w:r w:rsidRPr="000E15CA">
              <w:rPr>
                <w:b/>
                <w:bCs/>
                <w:color w:val="000000"/>
                <w:lang w:val="en-US"/>
              </w:rPr>
              <w:t xml:space="preserve">Expenditures, resources, </w:t>
            </w:r>
          </w:p>
          <w:p w:rsidR="00172679" w:rsidRPr="000E15CA" w:rsidRDefault="00FA7F54">
            <w:pPr>
              <w:widowControl w:val="0"/>
              <w:spacing w:after="0"/>
              <w:jc w:val="center"/>
              <w:rPr>
                <w:b/>
                <w:bCs/>
                <w:color w:val="000000"/>
                <w:lang w:val="en-US"/>
              </w:rPr>
            </w:pPr>
            <w:r w:rsidRPr="000E15CA">
              <w:rPr>
                <w:b/>
                <w:bCs/>
                <w:color w:val="000000"/>
                <w:lang w:val="en-US"/>
              </w:rPr>
              <w:t>funding sources</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172679" w:rsidRPr="000E15CA" w:rsidRDefault="00FA7F54">
            <w:pPr>
              <w:widowControl w:val="0"/>
              <w:spacing w:after="0" w:line="240" w:lineRule="atLeast"/>
              <w:rPr>
                <w:b/>
                <w:bCs/>
                <w:color w:val="000000"/>
                <w:lang w:val="en-US"/>
              </w:rPr>
            </w:pPr>
            <w:r w:rsidRPr="000E15CA">
              <w:rPr>
                <w:b/>
                <w:bCs/>
                <w:color w:val="000000"/>
                <w:lang w:val="en-US"/>
              </w:rPr>
              <w:t xml:space="preserve">Cost (thousands </w:t>
            </w:r>
          </w:p>
          <w:p w:rsidR="00172679" w:rsidRPr="000E15CA" w:rsidRDefault="00FA7F54">
            <w:pPr>
              <w:widowControl w:val="0"/>
              <w:spacing w:after="0" w:line="240" w:lineRule="atLeast"/>
              <w:rPr>
                <w:b/>
                <w:bCs/>
                <w:color w:val="000000"/>
                <w:lang w:val="en-US"/>
              </w:rPr>
            </w:pPr>
            <w:r w:rsidRPr="000E15CA">
              <w:rPr>
                <w:b/>
                <w:bCs/>
                <w:color w:val="000000"/>
                <w:lang w:val="en-US"/>
              </w:rPr>
              <w:t>of US dollars)/</w:t>
            </w:r>
          </w:p>
          <w:p w:rsidR="00172679" w:rsidRPr="000E15CA" w:rsidRDefault="00FA7F54">
            <w:pPr>
              <w:widowControl w:val="0"/>
              <w:spacing w:after="0" w:line="240" w:lineRule="atLeast"/>
              <w:rPr>
                <w:b/>
                <w:bCs/>
                <w:color w:val="000000"/>
                <w:lang w:val="en-US"/>
              </w:rPr>
            </w:pPr>
            <w:r w:rsidRPr="000E15CA">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widowControl w:val="0"/>
              <w:spacing w:after="0" w:line="240" w:lineRule="atLeast"/>
              <w:jc w:val="center"/>
              <w:rPr>
                <w:b/>
                <w:bCs/>
                <w:color w:val="000000"/>
                <w:lang w:val="en-US"/>
              </w:rPr>
            </w:pPr>
            <w:r w:rsidRPr="000E15CA">
              <w:rPr>
                <w:b/>
                <w:bCs/>
                <w:color w:val="000000"/>
                <w:lang w:val="en-US"/>
              </w:rPr>
              <w:t xml:space="preserve">Cost/Resources, </w:t>
            </w:r>
          </w:p>
          <w:p w:rsidR="00172679" w:rsidRPr="000E15CA" w:rsidRDefault="00FA7F54">
            <w:pPr>
              <w:widowControl w:val="0"/>
              <w:spacing w:after="0" w:line="240" w:lineRule="atLeast"/>
              <w:jc w:val="center"/>
              <w:rPr>
                <w:b/>
                <w:bCs/>
                <w:color w:val="000000"/>
                <w:lang w:val="en-US"/>
              </w:rPr>
            </w:pPr>
            <w:r w:rsidRPr="000E15CA">
              <w:rPr>
                <w:b/>
                <w:bCs/>
                <w:color w:val="000000"/>
                <w:lang w:val="en-US"/>
              </w:rPr>
              <w:t>distribution by years</w:t>
            </w:r>
          </w:p>
        </w:tc>
      </w:tr>
      <w:tr w:rsidR="00172679" w:rsidRPr="000E15CA" w:rsidTr="00902D0E">
        <w:trPr>
          <w:trHeight w:val="209"/>
        </w:trPr>
        <w:tc>
          <w:tcPr>
            <w:tcW w:w="4958" w:type="dxa"/>
            <w:gridSpan w:val="3"/>
            <w:vMerge/>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rPr>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after="0" w:line="240" w:lineRule="atLeast"/>
              <w:jc w:val="center"/>
              <w:rPr>
                <w:bCs/>
                <w:color w:val="000000"/>
              </w:rPr>
            </w:pPr>
            <w:r w:rsidRPr="000E15CA">
              <w:rPr>
                <w:bCs/>
              </w:rPr>
              <w:t>1</w:t>
            </w:r>
            <w:r w:rsidRPr="000E15CA">
              <w:rPr>
                <w:bCs/>
                <w:vertAlign w:val="superscript"/>
                <w:lang w:val="en-US"/>
              </w:rPr>
              <w:t>st</w:t>
            </w:r>
            <w:r w:rsidRPr="000E15CA">
              <w:rPr>
                <w:bCs/>
                <w:lang w:val="en-US"/>
              </w:rPr>
              <w:t xml:space="preserve"> </w:t>
            </w:r>
            <w:r w:rsidRPr="000E15CA">
              <w:rPr>
                <w:bCs/>
              </w:rPr>
              <w:t xml:space="preserve"> year</w:t>
            </w:r>
          </w:p>
        </w:tc>
        <w:tc>
          <w:tcPr>
            <w:tcW w:w="679"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after="0" w:line="240" w:lineRule="atLeast"/>
              <w:jc w:val="center"/>
              <w:rPr>
                <w:bCs/>
                <w:color w:val="000000"/>
              </w:rPr>
            </w:pPr>
            <w:r w:rsidRPr="000E15CA">
              <w:rPr>
                <w:bCs/>
              </w:rPr>
              <w:t>2</w:t>
            </w:r>
            <w:r w:rsidRPr="000E15CA">
              <w:rPr>
                <w:bCs/>
                <w:vertAlign w:val="superscript"/>
                <w:lang w:val="en-US"/>
              </w:rPr>
              <w:t>nd</w:t>
            </w:r>
            <w:r w:rsidRPr="000E15CA">
              <w:rPr>
                <w:bCs/>
                <w:lang w:val="en-US"/>
              </w:rPr>
              <w:t xml:space="preserve"> y</w:t>
            </w:r>
            <w:r w:rsidRPr="000E15CA">
              <w:rPr>
                <w:bCs/>
              </w:rPr>
              <w:t xml:space="preserve">ear </w:t>
            </w:r>
          </w:p>
        </w:tc>
        <w:tc>
          <w:tcPr>
            <w:tcW w:w="676"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after="0" w:line="240" w:lineRule="atLeast"/>
              <w:jc w:val="center"/>
              <w:rPr>
                <w:bCs/>
                <w:color w:val="000000"/>
              </w:rPr>
            </w:pPr>
            <w:r w:rsidRPr="000E15CA">
              <w:rPr>
                <w:bCs/>
              </w:rPr>
              <w:t>3</w:t>
            </w:r>
            <w:r w:rsidRPr="000E15CA">
              <w:rPr>
                <w:bCs/>
                <w:vertAlign w:val="superscript"/>
                <w:lang w:val="en-US"/>
              </w:rPr>
              <w:t>rd</w:t>
            </w:r>
            <w:r w:rsidRPr="000E15CA">
              <w:rPr>
                <w:bCs/>
                <w:lang w:val="en-US"/>
              </w:rPr>
              <w:t xml:space="preserve"> </w:t>
            </w:r>
            <w:r w:rsidRPr="000E15CA">
              <w:rPr>
                <w:bCs/>
              </w:rPr>
              <w:t xml:space="preserve"> </w:t>
            </w:r>
            <w:r w:rsidRPr="000E15CA">
              <w:rPr>
                <w:bCs/>
                <w:lang w:val="en-US"/>
              </w:rPr>
              <w:t>y</w:t>
            </w:r>
            <w:r w:rsidRPr="000E15CA">
              <w:rPr>
                <w:bCs/>
              </w:rPr>
              <w:t>ear</w:t>
            </w:r>
          </w:p>
        </w:tc>
        <w:tc>
          <w:tcPr>
            <w:tcW w:w="680"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after="0" w:line="240" w:lineRule="atLeast"/>
              <w:jc w:val="center"/>
              <w:rPr>
                <w:bCs/>
                <w:color w:val="000000"/>
              </w:rPr>
            </w:pPr>
            <w:r w:rsidRPr="000E15CA">
              <w:rPr>
                <w:bCs/>
              </w:rPr>
              <w:t>4</w:t>
            </w:r>
            <w:r w:rsidRPr="000E15CA">
              <w:rPr>
                <w:bCs/>
                <w:vertAlign w:val="superscript"/>
                <w:lang w:val="en-US"/>
              </w:rPr>
              <w:t>th</w:t>
            </w:r>
            <w:r w:rsidRPr="000E15CA">
              <w:rPr>
                <w:bCs/>
                <w:lang w:val="en-US"/>
              </w:rPr>
              <w:t xml:space="preserve">  year </w:t>
            </w:r>
          </w:p>
        </w:tc>
        <w:tc>
          <w:tcPr>
            <w:tcW w:w="676"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spacing w:after="0" w:line="240" w:lineRule="atLeast"/>
              <w:jc w:val="center"/>
              <w:rPr>
                <w:bCs/>
                <w:color w:val="000000"/>
              </w:rPr>
            </w:pPr>
            <w:r w:rsidRPr="000E15CA">
              <w:rPr>
                <w:bCs/>
              </w:rPr>
              <w:t>5</w:t>
            </w:r>
            <w:r w:rsidRPr="000E15CA">
              <w:rPr>
                <w:bCs/>
                <w:vertAlign w:val="superscript"/>
                <w:lang w:val="en-US"/>
              </w:rPr>
              <w:t>th</w:t>
            </w:r>
            <w:r w:rsidRPr="000E15CA">
              <w:rPr>
                <w:bCs/>
                <w:lang w:val="en-US"/>
              </w:rPr>
              <w:t xml:space="preserve"> y</w:t>
            </w:r>
            <w:r w:rsidRPr="000E15CA">
              <w:rPr>
                <w:bCs/>
              </w:rPr>
              <w:t xml:space="preserve">ear </w:t>
            </w:r>
          </w:p>
        </w:tc>
      </w:tr>
      <w:tr w:rsidR="00902D0E" w:rsidRPr="000E15CA" w:rsidTr="00902D0E">
        <w:trPr>
          <w:trHeight w:val="388"/>
        </w:trPr>
        <w:tc>
          <w:tcPr>
            <w:tcW w:w="1556" w:type="dxa"/>
            <w:gridSpan w:val="2"/>
            <w:vMerge w:val="restart"/>
            <w:tcBorders>
              <w:top w:val="single" w:sz="4" w:space="0" w:color="000000"/>
              <w:left w:val="single" w:sz="4" w:space="0" w:color="000000"/>
              <w:bottom w:val="single" w:sz="4" w:space="0" w:color="000000"/>
              <w:right w:val="single" w:sz="4" w:space="0" w:color="000000"/>
            </w:tcBorders>
            <w:vAlign w:val="center"/>
          </w:tcPr>
          <w:p w:rsidR="00902D0E" w:rsidRPr="000E15CA" w:rsidRDefault="00902D0E" w:rsidP="00902D0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02D0E" w:rsidRPr="000E15CA" w:rsidRDefault="00902D0E" w:rsidP="00902D0E">
            <w:pPr>
              <w:widowControl w:val="0"/>
              <w:rPr>
                <w:bCs/>
                <w:color w:val="000000"/>
              </w:rPr>
            </w:pPr>
            <w:r w:rsidRPr="000E15CA">
              <w:rPr>
                <w:bCs/>
                <w:color w:val="000000"/>
              </w:rPr>
              <w:t>International cooperation</w:t>
            </w:r>
          </w:p>
        </w:tc>
        <w:tc>
          <w:tcPr>
            <w:tcW w:w="155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lang w:val="en-US"/>
              </w:rPr>
            </w:pPr>
            <w:r w:rsidRPr="000E15CA">
              <w:rPr>
                <w:sz w:val="20"/>
                <w:szCs w:val="20"/>
              </w:rPr>
              <w:t>25</w:t>
            </w:r>
            <w:r w:rsidR="000B54AE" w:rsidRPr="000E15CA">
              <w:rPr>
                <w:sz w:val="20"/>
                <w:szCs w:val="20"/>
                <w:lang w:val="en-US"/>
              </w:rPr>
              <w:t>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lang w:val="en-US"/>
              </w:rPr>
            </w:pPr>
            <w:r w:rsidRPr="000E15CA">
              <w:rPr>
                <w:sz w:val="20"/>
                <w:szCs w:val="20"/>
              </w:rPr>
              <w:t>5</w:t>
            </w:r>
            <w:r w:rsidR="000B54AE" w:rsidRPr="000E15CA">
              <w:rPr>
                <w:sz w:val="20"/>
                <w:szCs w:val="20"/>
                <w:lang w:val="en-US"/>
              </w:rPr>
              <w:t>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lang w:val="en-US"/>
              </w:rPr>
            </w:pPr>
            <w:r w:rsidRPr="000E15CA">
              <w:rPr>
                <w:sz w:val="20"/>
                <w:szCs w:val="20"/>
              </w:rPr>
              <w:t>5</w:t>
            </w:r>
            <w:r w:rsidR="000B54AE" w:rsidRPr="000E15CA">
              <w:rPr>
                <w:sz w:val="20"/>
                <w:szCs w:val="20"/>
                <w:lang w:val="en-US"/>
              </w:rPr>
              <w:t>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lang w:val="en-US"/>
              </w:rPr>
            </w:pPr>
            <w:r w:rsidRPr="000E15CA">
              <w:rPr>
                <w:sz w:val="20"/>
                <w:szCs w:val="20"/>
              </w:rPr>
              <w:t>5</w:t>
            </w:r>
            <w:r w:rsidR="000B54AE" w:rsidRPr="000E15CA">
              <w:rPr>
                <w:sz w:val="20"/>
                <w:szCs w:val="20"/>
                <w:lang w:val="en-US"/>
              </w:rPr>
              <w:t>0</w:t>
            </w:r>
          </w:p>
        </w:tc>
        <w:tc>
          <w:tcPr>
            <w:tcW w:w="680"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lang w:val="en-US"/>
              </w:rPr>
            </w:pPr>
            <w:r w:rsidRPr="000E15CA">
              <w:rPr>
                <w:sz w:val="20"/>
                <w:szCs w:val="20"/>
              </w:rPr>
              <w:t>5</w:t>
            </w:r>
            <w:r w:rsidR="000B54AE" w:rsidRPr="000E15CA">
              <w:rPr>
                <w:sz w:val="20"/>
                <w:szCs w:val="20"/>
                <w:lang w:val="en-US"/>
              </w:rPr>
              <w:t>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lang w:val="en-US"/>
              </w:rPr>
            </w:pPr>
            <w:r w:rsidRPr="000E15CA">
              <w:rPr>
                <w:sz w:val="20"/>
                <w:szCs w:val="20"/>
              </w:rPr>
              <w:t>5</w:t>
            </w:r>
            <w:r w:rsidR="000B54AE" w:rsidRPr="000E15CA">
              <w:rPr>
                <w:sz w:val="20"/>
                <w:szCs w:val="20"/>
                <w:lang w:val="en-US"/>
              </w:rPr>
              <w:t>0</w:t>
            </w:r>
          </w:p>
        </w:tc>
      </w:tr>
      <w:tr w:rsidR="00902D0E" w:rsidRPr="000E15CA" w:rsidTr="00902D0E">
        <w:trPr>
          <w:trHeight w:val="407"/>
        </w:trPr>
        <w:tc>
          <w:tcPr>
            <w:tcW w:w="1556" w:type="dxa"/>
            <w:gridSpan w:val="2"/>
            <w:vMerge/>
            <w:tcBorders>
              <w:left w:val="single" w:sz="4" w:space="0" w:color="000000"/>
              <w:right w:val="single" w:sz="4" w:space="0" w:color="000000"/>
            </w:tcBorders>
            <w:vAlign w:val="center"/>
          </w:tcPr>
          <w:p w:rsidR="00902D0E" w:rsidRPr="000E15CA" w:rsidRDefault="00902D0E" w:rsidP="00902D0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02D0E" w:rsidRPr="000E15CA" w:rsidRDefault="00902D0E" w:rsidP="00902D0E">
            <w:pPr>
              <w:widowControl w:val="0"/>
              <w:rPr>
                <w:bCs/>
                <w:color w:val="000000"/>
              </w:rPr>
            </w:pPr>
            <w:r w:rsidRPr="000E15CA">
              <w:rPr>
                <w:bCs/>
                <w:color w:val="000000"/>
              </w:rPr>
              <w:t xml:space="preserve">Materials </w:t>
            </w:r>
          </w:p>
        </w:tc>
        <w:tc>
          <w:tcPr>
            <w:tcW w:w="1559" w:type="dxa"/>
            <w:tcBorders>
              <w:top w:val="single" w:sz="4" w:space="0" w:color="000000"/>
              <w:left w:val="single" w:sz="4" w:space="0" w:color="000000"/>
              <w:bottom w:val="single" w:sz="4" w:space="0" w:color="000000"/>
              <w:right w:val="single" w:sz="4" w:space="0" w:color="000000"/>
            </w:tcBorders>
          </w:tcPr>
          <w:p w:rsidR="00902D0E" w:rsidRPr="000E15CA" w:rsidRDefault="00CB637F" w:rsidP="00CB637F">
            <w:pPr>
              <w:shd w:val="clear" w:color="auto" w:fill="FFFFFF"/>
              <w:jc w:val="center"/>
              <w:rPr>
                <w:sz w:val="20"/>
                <w:szCs w:val="20"/>
                <w:lang w:val="en-US"/>
              </w:rPr>
            </w:pPr>
            <w:r w:rsidRPr="000E15CA">
              <w:rPr>
                <w:sz w:val="20"/>
                <w:szCs w:val="20"/>
                <w:lang w:val="en-US"/>
              </w:rPr>
              <w:t>2</w:t>
            </w:r>
            <w:r w:rsidR="00902D0E" w:rsidRPr="000E15CA">
              <w:rPr>
                <w:sz w:val="20"/>
                <w:szCs w:val="20"/>
              </w:rPr>
              <w:t xml:space="preserve"> </w:t>
            </w:r>
            <w:r w:rsidRPr="000E15CA">
              <w:rPr>
                <w:sz w:val="20"/>
                <w:szCs w:val="20"/>
                <w:lang w:val="en-US"/>
              </w:rPr>
              <w:t>65</w:t>
            </w:r>
            <w:r w:rsidR="00902D0E" w:rsidRPr="000E15CA">
              <w:rPr>
                <w:sz w:val="20"/>
                <w:szCs w:val="20"/>
              </w:rPr>
              <w:t>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500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jc w:val="center"/>
              <w:rPr>
                <w:sz w:val="20"/>
                <w:szCs w:val="20"/>
              </w:rPr>
            </w:pPr>
            <w:r w:rsidRPr="000E15CA">
              <w:rPr>
                <w:sz w:val="20"/>
                <w:szCs w:val="20"/>
              </w:rPr>
              <w:t>700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CB637F" w:rsidP="00CB637F">
            <w:pPr>
              <w:jc w:val="center"/>
              <w:rPr>
                <w:sz w:val="20"/>
                <w:szCs w:val="20"/>
              </w:rPr>
            </w:pPr>
            <w:r w:rsidRPr="000E15CA">
              <w:rPr>
                <w:sz w:val="20"/>
                <w:szCs w:val="20"/>
                <w:lang w:val="en-US"/>
              </w:rPr>
              <w:t>4</w:t>
            </w:r>
            <w:r w:rsidR="00902D0E" w:rsidRPr="000E15CA">
              <w:rPr>
                <w:sz w:val="20"/>
                <w:szCs w:val="20"/>
              </w:rPr>
              <w:t>50</w:t>
            </w:r>
          </w:p>
        </w:tc>
        <w:tc>
          <w:tcPr>
            <w:tcW w:w="680" w:type="dxa"/>
            <w:tcBorders>
              <w:top w:val="single" w:sz="4" w:space="0" w:color="000000"/>
              <w:left w:val="single" w:sz="4" w:space="0" w:color="000000"/>
              <w:bottom w:val="single" w:sz="4" w:space="0" w:color="000000"/>
              <w:right w:val="single" w:sz="4" w:space="0" w:color="000000"/>
            </w:tcBorders>
          </w:tcPr>
          <w:p w:rsidR="00902D0E" w:rsidRPr="000E15CA" w:rsidRDefault="00CB637F" w:rsidP="00CB637F">
            <w:pPr>
              <w:jc w:val="center"/>
              <w:rPr>
                <w:sz w:val="20"/>
                <w:szCs w:val="20"/>
              </w:rPr>
            </w:pPr>
            <w:r w:rsidRPr="000E15CA">
              <w:rPr>
                <w:sz w:val="20"/>
                <w:szCs w:val="20"/>
                <w:lang w:val="en-US"/>
              </w:rPr>
              <w:t>5</w:t>
            </w:r>
            <w:r w:rsidR="00902D0E" w:rsidRPr="000E15CA">
              <w:rPr>
                <w:sz w:val="20"/>
                <w:szCs w:val="20"/>
              </w:rPr>
              <w:t>00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CB637F" w:rsidP="00CB637F">
            <w:pPr>
              <w:jc w:val="center"/>
              <w:rPr>
                <w:sz w:val="20"/>
                <w:szCs w:val="20"/>
              </w:rPr>
            </w:pPr>
            <w:r w:rsidRPr="000E15CA">
              <w:rPr>
                <w:sz w:val="20"/>
                <w:szCs w:val="20"/>
                <w:lang w:val="en-US"/>
              </w:rPr>
              <w:t>5</w:t>
            </w:r>
            <w:r w:rsidR="00902D0E" w:rsidRPr="000E15CA">
              <w:rPr>
                <w:sz w:val="20"/>
                <w:szCs w:val="20"/>
              </w:rPr>
              <w:t>00</w:t>
            </w:r>
          </w:p>
        </w:tc>
      </w:tr>
      <w:tr w:rsidR="00902D0E" w:rsidRPr="000E15CA" w:rsidTr="00902D0E">
        <w:trPr>
          <w:trHeight w:val="171"/>
        </w:trPr>
        <w:tc>
          <w:tcPr>
            <w:tcW w:w="1556" w:type="dxa"/>
            <w:gridSpan w:val="2"/>
            <w:vMerge/>
            <w:tcBorders>
              <w:left w:val="single" w:sz="4" w:space="0" w:color="000000"/>
              <w:right w:val="single" w:sz="4" w:space="0" w:color="000000"/>
            </w:tcBorders>
            <w:vAlign w:val="center"/>
          </w:tcPr>
          <w:p w:rsidR="00902D0E" w:rsidRPr="000E15CA" w:rsidRDefault="00902D0E" w:rsidP="00902D0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02D0E" w:rsidRPr="000E15CA" w:rsidRDefault="00902D0E" w:rsidP="00902D0E">
            <w:pPr>
              <w:widowControl w:val="0"/>
              <w:rPr>
                <w:bCs/>
                <w:color w:val="000000"/>
                <w:lang w:val="en-US"/>
              </w:rPr>
            </w:pPr>
            <w:r w:rsidRPr="000E15CA">
              <w:rPr>
                <w:bCs/>
                <w:color w:val="000000"/>
                <w:lang w:val="en-US"/>
              </w:rPr>
              <w:t>Equipment, Third-party company services</w:t>
            </w:r>
          </w:p>
        </w:tc>
        <w:tc>
          <w:tcPr>
            <w:tcW w:w="1559" w:type="dxa"/>
            <w:tcBorders>
              <w:top w:val="single" w:sz="4" w:space="0" w:color="000000"/>
              <w:left w:val="single" w:sz="4" w:space="0" w:color="000000"/>
              <w:bottom w:val="single" w:sz="4" w:space="0" w:color="000000"/>
              <w:right w:val="single" w:sz="4" w:space="0" w:color="000000"/>
            </w:tcBorders>
          </w:tcPr>
          <w:p w:rsidR="00902D0E" w:rsidRPr="000E15CA" w:rsidRDefault="00CB637F" w:rsidP="00CB637F">
            <w:pPr>
              <w:shd w:val="clear" w:color="auto" w:fill="FFFFFF"/>
              <w:jc w:val="center"/>
              <w:rPr>
                <w:sz w:val="20"/>
                <w:szCs w:val="20"/>
              </w:rPr>
            </w:pPr>
            <w:r w:rsidRPr="000E15CA">
              <w:rPr>
                <w:sz w:val="20"/>
                <w:szCs w:val="20"/>
                <w:lang w:val="en-US"/>
              </w:rPr>
              <w:t>5 85</w:t>
            </w:r>
            <w:r w:rsidR="00902D0E" w:rsidRPr="000E15CA">
              <w:rPr>
                <w:sz w:val="20"/>
                <w:szCs w:val="20"/>
              </w:rPr>
              <w:t>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CB637F">
            <w:pPr>
              <w:shd w:val="clear" w:color="auto" w:fill="FFFFFF"/>
              <w:jc w:val="center"/>
              <w:rPr>
                <w:sz w:val="20"/>
                <w:szCs w:val="20"/>
              </w:rPr>
            </w:pPr>
            <w:r w:rsidRPr="000E15CA">
              <w:rPr>
                <w:sz w:val="20"/>
                <w:szCs w:val="20"/>
              </w:rPr>
              <w:t>1</w:t>
            </w:r>
            <w:r w:rsidR="00CB637F" w:rsidRPr="000E15CA">
              <w:rPr>
                <w:sz w:val="20"/>
                <w:szCs w:val="20"/>
                <w:lang w:val="en-US"/>
              </w:rPr>
              <w:t>5</w:t>
            </w:r>
            <w:r w:rsidRPr="000E15CA">
              <w:rPr>
                <w:sz w:val="20"/>
                <w:szCs w:val="20"/>
              </w:rPr>
              <w:t>60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CB637F">
            <w:pPr>
              <w:shd w:val="clear" w:color="auto" w:fill="FFFFFF"/>
              <w:jc w:val="center"/>
              <w:rPr>
                <w:sz w:val="20"/>
                <w:szCs w:val="20"/>
              </w:rPr>
            </w:pPr>
            <w:r w:rsidRPr="000E15CA">
              <w:rPr>
                <w:sz w:val="20"/>
                <w:szCs w:val="20"/>
              </w:rPr>
              <w:t>1</w:t>
            </w:r>
            <w:r w:rsidR="00CB637F" w:rsidRPr="000E15CA">
              <w:rPr>
                <w:sz w:val="20"/>
                <w:szCs w:val="20"/>
                <w:lang w:val="en-US"/>
              </w:rPr>
              <w:t>6</w:t>
            </w:r>
            <w:r w:rsidRPr="000E15CA">
              <w:rPr>
                <w:sz w:val="20"/>
                <w:szCs w:val="20"/>
              </w:rPr>
              <w:t>60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902D0E" w:rsidP="00CB637F">
            <w:pPr>
              <w:shd w:val="clear" w:color="auto" w:fill="FFFFFF"/>
              <w:jc w:val="center"/>
              <w:rPr>
                <w:sz w:val="20"/>
                <w:szCs w:val="20"/>
              </w:rPr>
            </w:pPr>
            <w:r w:rsidRPr="000E15CA">
              <w:rPr>
                <w:sz w:val="20"/>
                <w:szCs w:val="20"/>
              </w:rPr>
              <w:t>1</w:t>
            </w:r>
            <w:r w:rsidR="00CB637F" w:rsidRPr="000E15CA">
              <w:rPr>
                <w:sz w:val="20"/>
                <w:szCs w:val="20"/>
                <w:lang w:val="en-US"/>
              </w:rPr>
              <w:t>00</w:t>
            </w:r>
            <w:r w:rsidRPr="000E15CA">
              <w:rPr>
                <w:sz w:val="20"/>
                <w:szCs w:val="20"/>
              </w:rPr>
              <w:t>0</w:t>
            </w:r>
          </w:p>
        </w:tc>
        <w:tc>
          <w:tcPr>
            <w:tcW w:w="680"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765</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CB637F" w:rsidP="00CB637F">
            <w:pPr>
              <w:shd w:val="clear" w:color="auto" w:fill="FFFFFF"/>
              <w:jc w:val="center"/>
              <w:rPr>
                <w:sz w:val="20"/>
                <w:szCs w:val="20"/>
              </w:rPr>
            </w:pPr>
            <w:r w:rsidRPr="000E15CA">
              <w:rPr>
                <w:sz w:val="20"/>
                <w:szCs w:val="20"/>
                <w:lang w:val="en-US"/>
              </w:rPr>
              <w:t>8</w:t>
            </w:r>
            <w:r w:rsidR="00902D0E" w:rsidRPr="000E15CA">
              <w:rPr>
                <w:sz w:val="20"/>
                <w:szCs w:val="20"/>
              </w:rPr>
              <w:t>65</w:t>
            </w:r>
          </w:p>
        </w:tc>
      </w:tr>
      <w:tr w:rsidR="00902D0E" w:rsidRPr="000E15CA" w:rsidTr="00902D0E">
        <w:trPr>
          <w:trHeight w:val="171"/>
        </w:trPr>
        <w:tc>
          <w:tcPr>
            <w:tcW w:w="1556" w:type="dxa"/>
            <w:gridSpan w:val="2"/>
            <w:vMerge/>
            <w:tcBorders>
              <w:left w:val="single" w:sz="4" w:space="0" w:color="000000"/>
              <w:right w:val="single" w:sz="4" w:space="0" w:color="000000"/>
            </w:tcBorders>
            <w:vAlign w:val="center"/>
          </w:tcPr>
          <w:p w:rsidR="00902D0E" w:rsidRPr="000E15CA" w:rsidRDefault="00902D0E" w:rsidP="00902D0E">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02D0E" w:rsidRPr="000E15CA" w:rsidRDefault="00902D0E" w:rsidP="00902D0E">
            <w:pPr>
              <w:widowControl w:val="0"/>
              <w:rPr>
                <w:bCs/>
                <w:color w:val="000000"/>
                <w:shd w:val="clear" w:color="auto" w:fill="FFFFFF"/>
              </w:rPr>
            </w:pPr>
            <w:r w:rsidRPr="000E15CA">
              <w:rPr>
                <w:bCs/>
                <w:color w:val="000000"/>
                <w:sz w:val="22"/>
                <w:szCs w:val="22"/>
                <w:shd w:val="clear" w:color="auto" w:fill="FFFFFF"/>
              </w:rPr>
              <w:t>Commissioning</w:t>
            </w:r>
          </w:p>
        </w:tc>
        <w:tc>
          <w:tcPr>
            <w:tcW w:w="155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80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10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10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20</w:t>
            </w:r>
          </w:p>
        </w:tc>
        <w:tc>
          <w:tcPr>
            <w:tcW w:w="680"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20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20</w:t>
            </w:r>
          </w:p>
        </w:tc>
      </w:tr>
      <w:tr w:rsidR="00902D0E" w:rsidRPr="000E15CA" w:rsidTr="00902D0E">
        <w:trPr>
          <w:trHeight w:val="171"/>
        </w:trPr>
        <w:tc>
          <w:tcPr>
            <w:tcW w:w="1556" w:type="dxa"/>
            <w:gridSpan w:val="2"/>
            <w:vMerge/>
            <w:tcBorders>
              <w:left w:val="single" w:sz="4" w:space="0" w:color="000000"/>
              <w:right w:val="single" w:sz="4" w:space="0" w:color="000000"/>
            </w:tcBorders>
            <w:vAlign w:val="center"/>
          </w:tcPr>
          <w:p w:rsidR="00902D0E" w:rsidRPr="000E15CA" w:rsidRDefault="00902D0E" w:rsidP="00902D0E">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rsidR="00902D0E" w:rsidRPr="000E15CA" w:rsidRDefault="00902D0E" w:rsidP="00902D0E">
            <w:pPr>
              <w:widowControl w:val="0"/>
              <w:rPr>
                <w:bCs/>
                <w:color w:val="000000"/>
                <w:lang w:val="en-US"/>
              </w:rPr>
            </w:pPr>
            <w:r w:rsidRPr="000E15CA">
              <w:rPr>
                <w:bCs/>
                <w:color w:val="000000"/>
                <w:lang w:val="en-US"/>
              </w:rPr>
              <w:t xml:space="preserve">R&amp;D contracts with other  research organizations </w:t>
            </w:r>
          </w:p>
        </w:tc>
        <w:tc>
          <w:tcPr>
            <w:tcW w:w="1559" w:type="dxa"/>
            <w:tcBorders>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120</w:t>
            </w:r>
          </w:p>
        </w:tc>
        <w:tc>
          <w:tcPr>
            <w:tcW w:w="679" w:type="dxa"/>
            <w:tcBorders>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30</w:t>
            </w:r>
          </w:p>
        </w:tc>
        <w:tc>
          <w:tcPr>
            <w:tcW w:w="679" w:type="dxa"/>
            <w:tcBorders>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30</w:t>
            </w:r>
          </w:p>
        </w:tc>
        <w:tc>
          <w:tcPr>
            <w:tcW w:w="676" w:type="dxa"/>
            <w:tcBorders>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30</w:t>
            </w:r>
          </w:p>
        </w:tc>
        <w:tc>
          <w:tcPr>
            <w:tcW w:w="680" w:type="dxa"/>
            <w:tcBorders>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15</w:t>
            </w:r>
          </w:p>
        </w:tc>
        <w:tc>
          <w:tcPr>
            <w:tcW w:w="676" w:type="dxa"/>
            <w:tcBorders>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15</w:t>
            </w:r>
          </w:p>
        </w:tc>
      </w:tr>
      <w:tr w:rsidR="00902D0E" w:rsidRPr="000E15CA" w:rsidTr="00902D0E">
        <w:trPr>
          <w:trHeight w:val="362"/>
        </w:trPr>
        <w:tc>
          <w:tcPr>
            <w:tcW w:w="1556" w:type="dxa"/>
            <w:gridSpan w:val="2"/>
            <w:vMerge/>
            <w:tcBorders>
              <w:left w:val="single" w:sz="4" w:space="0" w:color="000000"/>
              <w:right w:val="single" w:sz="4" w:space="0" w:color="000000"/>
            </w:tcBorders>
            <w:vAlign w:val="center"/>
          </w:tcPr>
          <w:p w:rsidR="00902D0E" w:rsidRPr="000E15CA" w:rsidRDefault="00902D0E" w:rsidP="00902D0E">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02D0E" w:rsidRPr="000E15CA" w:rsidRDefault="00902D0E" w:rsidP="00902D0E">
            <w:pPr>
              <w:widowControl w:val="0"/>
              <w:rPr>
                <w:color w:val="000000"/>
              </w:rPr>
            </w:pPr>
            <w:r w:rsidRPr="000E15CA">
              <w:rPr>
                <w:color w:val="000000"/>
              </w:rPr>
              <w:t>Software purchasing</w:t>
            </w:r>
          </w:p>
        </w:tc>
        <w:tc>
          <w:tcPr>
            <w:tcW w:w="155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lang w:val="en-US"/>
              </w:rPr>
              <w:t>100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20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20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20</w:t>
            </w:r>
          </w:p>
        </w:tc>
        <w:tc>
          <w:tcPr>
            <w:tcW w:w="680"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20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20</w:t>
            </w:r>
          </w:p>
        </w:tc>
      </w:tr>
      <w:tr w:rsidR="00902D0E" w:rsidRPr="000E15CA" w:rsidTr="00902D0E">
        <w:trPr>
          <w:trHeight w:val="380"/>
        </w:trPr>
        <w:tc>
          <w:tcPr>
            <w:tcW w:w="1556" w:type="dxa"/>
            <w:gridSpan w:val="2"/>
            <w:vMerge/>
            <w:tcBorders>
              <w:left w:val="single" w:sz="4" w:space="0" w:color="000000"/>
              <w:right w:val="single" w:sz="4" w:space="0" w:color="000000"/>
            </w:tcBorders>
            <w:vAlign w:val="center"/>
          </w:tcPr>
          <w:p w:rsidR="00902D0E" w:rsidRPr="000E15CA" w:rsidRDefault="00902D0E" w:rsidP="00902D0E">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902D0E" w:rsidRPr="000E15CA" w:rsidRDefault="00902D0E" w:rsidP="00902D0E">
            <w:pPr>
              <w:widowControl w:val="0"/>
              <w:rPr>
                <w:color w:val="000000"/>
              </w:rPr>
            </w:pPr>
            <w:r w:rsidRPr="000E15CA">
              <w:rPr>
                <w:color w:val="000000"/>
              </w:rPr>
              <w:t>Design/construction</w:t>
            </w:r>
          </w:p>
        </w:tc>
        <w:tc>
          <w:tcPr>
            <w:tcW w:w="155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lang w:val="en-US"/>
              </w:rPr>
            </w:pPr>
            <w:r w:rsidRPr="000E15CA">
              <w:rPr>
                <w:sz w:val="20"/>
                <w:szCs w:val="20"/>
              </w:rPr>
              <w:t>18000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9000</w:t>
            </w:r>
          </w:p>
        </w:tc>
        <w:tc>
          <w:tcPr>
            <w:tcW w:w="679"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8000</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1000</w:t>
            </w:r>
          </w:p>
        </w:tc>
        <w:tc>
          <w:tcPr>
            <w:tcW w:w="680"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w:t>
            </w:r>
          </w:p>
        </w:tc>
        <w:tc>
          <w:tcPr>
            <w:tcW w:w="676" w:type="dxa"/>
            <w:tcBorders>
              <w:top w:val="single" w:sz="4" w:space="0" w:color="000000"/>
              <w:left w:val="single" w:sz="4" w:space="0" w:color="000000"/>
              <w:bottom w:val="single" w:sz="4" w:space="0" w:color="000000"/>
              <w:right w:val="single" w:sz="4" w:space="0" w:color="000000"/>
            </w:tcBorders>
          </w:tcPr>
          <w:p w:rsidR="00902D0E" w:rsidRPr="000E15CA" w:rsidRDefault="00902D0E" w:rsidP="00902D0E">
            <w:pPr>
              <w:shd w:val="clear" w:color="auto" w:fill="FFFFFF"/>
              <w:jc w:val="center"/>
              <w:rPr>
                <w:sz w:val="20"/>
                <w:szCs w:val="20"/>
              </w:rPr>
            </w:pPr>
            <w:r w:rsidRPr="000E15CA">
              <w:rPr>
                <w:sz w:val="20"/>
                <w:szCs w:val="20"/>
              </w:rPr>
              <w:t>-</w:t>
            </w:r>
          </w:p>
        </w:tc>
      </w:tr>
      <w:tr w:rsidR="00172679" w:rsidRPr="00474384" w:rsidTr="00902D0E">
        <w:trPr>
          <w:trHeight w:val="437"/>
        </w:trPr>
        <w:tc>
          <w:tcPr>
            <w:tcW w:w="1556" w:type="dxa"/>
            <w:gridSpan w:val="2"/>
            <w:vMerge/>
            <w:tcBorders>
              <w:left w:val="single" w:sz="4" w:space="0" w:color="000000"/>
              <w:bottom w:val="single" w:sz="4" w:space="0" w:color="000000"/>
              <w:right w:val="single" w:sz="4" w:space="0" w:color="000000"/>
            </w:tcBorders>
            <w:vAlign w:val="center"/>
          </w:tcPr>
          <w:p w:rsidR="00172679" w:rsidRPr="000E15CA" w:rsidRDefault="00172679">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rsidR="00172679" w:rsidRPr="000E15CA" w:rsidRDefault="00FA7F54">
            <w:pPr>
              <w:widowControl w:val="0"/>
              <w:rPr>
                <w:lang w:val="en-US"/>
              </w:rPr>
            </w:pPr>
            <w:r w:rsidRPr="000E15CA">
              <w:rPr>
                <w:bCs/>
                <w:color w:val="000000"/>
                <w:lang w:val="en-US"/>
              </w:rPr>
              <w:t>Service costs (</w:t>
            </w:r>
            <w:r w:rsidRPr="000E15CA">
              <w:rPr>
                <w:i/>
                <w:color w:val="000000"/>
                <w:lang w:val="en-US"/>
              </w:rPr>
              <w:t>planned in case of direct project affiliation)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lang w:val="en-US"/>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lang w:val="en-US"/>
              </w:rPr>
            </w:pPr>
          </w:p>
        </w:tc>
      </w:tr>
      <w:tr w:rsidR="00172679" w:rsidRPr="000E15CA" w:rsidTr="00902D0E">
        <w:trPr>
          <w:cantSplit/>
          <w:trHeight w:val="304"/>
        </w:trPr>
        <w:tc>
          <w:tcPr>
            <w:tcW w:w="66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172679" w:rsidRPr="000E15CA" w:rsidRDefault="00FA7F54">
            <w:pPr>
              <w:widowControl w:val="0"/>
              <w:spacing w:after="0" w:line="220" w:lineRule="exact"/>
              <w:ind w:left="113" w:right="113"/>
              <w:jc w:val="center"/>
              <w:rPr>
                <w:b/>
                <w:bCs/>
                <w:color w:val="000000"/>
              </w:rPr>
            </w:pPr>
            <w:r w:rsidRPr="000E15CA">
              <w:rPr>
                <w:b/>
                <w:bCs/>
                <w:color w:val="000000"/>
              </w:rPr>
              <w:t>Resources required</w:t>
            </w:r>
          </w:p>
        </w:tc>
        <w:tc>
          <w:tcPr>
            <w:tcW w:w="88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172679" w:rsidRPr="000E15CA" w:rsidRDefault="00FA7F54">
            <w:pPr>
              <w:widowControl w:val="0"/>
              <w:spacing w:after="0" w:line="220" w:lineRule="exact"/>
              <w:ind w:left="113" w:right="113"/>
              <w:jc w:val="center"/>
              <w:rPr>
                <w:b/>
                <w:bCs/>
                <w:color w:val="000000"/>
              </w:rPr>
            </w:pPr>
            <w:r w:rsidRPr="000E15CA">
              <w:rPr>
                <w:b/>
                <w:bCs/>
                <w:color w:val="000000"/>
              </w:rPr>
              <w:t>Standard hours</w:t>
            </w:r>
          </w:p>
        </w:tc>
        <w:tc>
          <w:tcPr>
            <w:tcW w:w="3402"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widowControl w:val="0"/>
              <w:ind w:left="175"/>
              <w:rPr>
                <w:color w:val="000000"/>
              </w:rPr>
            </w:pPr>
            <w:r w:rsidRPr="000E15CA">
              <w:rPr>
                <w:color w:val="000000"/>
              </w:rPr>
              <w:t>Resources</w:t>
            </w:r>
          </w:p>
        </w:tc>
        <w:tc>
          <w:tcPr>
            <w:tcW w:w="155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r>
      <w:tr w:rsidR="00172679" w:rsidRPr="000E15CA" w:rsidTr="00902D0E">
        <w:trPr>
          <w:cantSplit/>
          <w:trHeight w:val="279"/>
        </w:trPr>
        <w:tc>
          <w:tcPr>
            <w:tcW w:w="669" w:type="dxa"/>
            <w:vMerge/>
            <w:tcBorders>
              <w:left w:val="single" w:sz="4" w:space="0" w:color="000000"/>
              <w:right w:val="single" w:sz="4" w:space="0" w:color="000000"/>
            </w:tcBorders>
            <w:tcMar>
              <w:left w:w="57" w:type="dxa"/>
              <w:right w:w="57" w:type="dxa"/>
            </w:tcMar>
            <w:textDirection w:val="btLr"/>
            <w:vAlign w:val="center"/>
          </w:tcPr>
          <w:p w:rsidR="00172679" w:rsidRPr="000E15CA" w:rsidRDefault="00172679">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172679" w:rsidRPr="000E15CA" w:rsidRDefault="00172679">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pStyle w:val="a8"/>
              <w:widowControl w:val="0"/>
              <w:numPr>
                <w:ilvl w:val="0"/>
                <w:numId w:val="1"/>
              </w:numPr>
              <w:spacing w:after="0" w:line="252" w:lineRule="auto"/>
            </w:pPr>
            <w:r w:rsidRPr="000E15CA">
              <w:rPr>
                <w:color w:val="000000"/>
              </w:rPr>
              <w:t xml:space="preserve">the amount of </w:t>
            </w:r>
            <w:r w:rsidRPr="000E15CA">
              <w:rPr>
                <w:color w:val="000000"/>
                <w:lang w:val="en-US"/>
              </w:rPr>
              <w:t>FTE,</w:t>
            </w:r>
          </w:p>
        </w:tc>
        <w:tc>
          <w:tcPr>
            <w:tcW w:w="155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r>
      <w:tr w:rsidR="00172679" w:rsidRPr="000E15CA" w:rsidTr="00902D0E">
        <w:trPr>
          <w:cantSplit/>
          <w:trHeight w:val="309"/>
        </w:trPr>
        <w:tc>
          <w:tcPr>
            <w:tcW w:w="669" w:type="dxa"/>
            <w:vMerge/>
            <w:tcBorders>
              <w:left w:val="single" w:sz="4" w:space="0" w:color="000000"/>
              <w:right w:val="single" w:sz="4" w:space="0" w:color="000000"/>
            </w:tcBorders>
            <w:tcMar>
              <w:left w:w="57" w:type="dxa"/>
              <w:right w:w="57" w:type="dxa"/>
            </w:tcMar>
            <w:textDirection w:val="btLr"/>
            <w:vAlign w:val="center"/>
          </w:tcPr>
          <w:p w:rsidR="00172679" w:rsidRPr="000E15CA" w:rsidRDefault="00172679">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172679" w:rsidRPr="000E15CA" w:rsidRDefault="00172679">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pStyle w:val="a8"/>
              <w:widowControl w:val="0"/>
              <w:numPr>
                <w:ilvl w:val="0"/>
                <w:numId w:val="1"/>
              </w:numPr>
              <w:spacing w:after="0" w:line="252" w:lineRule="auto"/>
              <w:rPr>
                <w:color w:val="000000"/>
              </w:rPr>
            </w:pPr>
            <w:r w:rsidRPr="000E15CA">
              <w:rPr>
                <w:color w:val="000000"/>
              </w:rPr>
              <w:t>accelerator/installation,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r>
      <w:tr w:rsidR="00172679" w:rsidRPr="000E15CA" w:rsidTr="00902D0E">
        <w:trPr>
          <w:cantSplit/>
          <w:trHeight w:val="311"/>
        </w:trPr>
        <w:tc>
          <w:tcPr>
            <w:tcW w:w="669" w:type="dxa"/>
            <w:vMerge/>
            <w:tcBorders>
              <w:left w:val="single" w:sz="4" w:space="0" w:color="000000"/>
              <w:right w:val="single" w:sz="4" w:space="0" w:color="000000"/>
            </w:tcBorders>
            <w:tcMar>
              <w:left w:w="57" w:type="dxa"/>
              <w:right w:w="57" w:type="dxa"/>
            </w:tcMar>
            <w:textDirection w:val="btLr"/>
            <w:vAlign w:val="center"/>
          </w:tcPr>
          <w:p w:rsidR="00172679" w:rsidRPr="000E15CA" w:rsidRDefault="00172679">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172679" w:rsidRPr="000E15CA" w:rsidRDefault="00172679">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pStyle w:val="a8"/>
              <w:widowControl w:val="0"/>
              <w:numPr>
                <w:ilvl w:val="0"/>
                <w:numId w:val="1"/>
              </w:numPr>
              <w:spacing w:after="0" w:line="252" w:lineRule="auto"/>
            </w:pPr>
            <w:r w:rsidRPr="000E15CA">
              <w:rPr>
                <w:color w:val="000000"/>
              </w:rPr>
              <w:t>reactor,…</w:t>
            </w:r>
          </w:p>
        </w:tc>
        <w:tc>
          <w:tcPr>
            <w:tcW w:w="155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r>
      <w:tr w:rsidR="00172679" w:rsidRPr="000E15CA" w:rsidTr="00902D0E">
        <w:trPr>
          <w:cantSplit/>
          <w:trHeight w:val="1835"/>
        </w:trPr>
        <w:tc>
          <w:tcPr>
            <w:tcW w:w="66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172679" w:rsidRPr="000E15CA" w:rsidRDefault="00FA7F54">
            <w:pPr>
              <w:widowControl w:val="0"/>
              <w:spacing w:after="0" w:line="220" w:lineRule="exact"/>
              <w:ind w:left="113" w:right="-108"/>
              <w:jc w:val="center"/>
              <w:rPr>
                <w:b/>
                <w:bCs/>
                <w:color w:val="000000"/>
              </w:rPr>
            </w:pPr>
            <w:r w:rsidRPr="000E15CA">
              <w:rPr>
                <w:b/>
                <w:bCs/>
                <w:color w:val="000000"/>
              </w:rPr>
              <w:t>Sources of funding</w:t>
            </w:r>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172679" w:rsidRPr="000E15CA" w:rsidRDefault="00FA7F54">
            <w:pPr>
              <w:widowControl w:val="0"/>
              <w:spacing w:after="0" w:line="220" w:lineRule="exact"/>
              <w:ind w:left="113" w:right="113"/>
              <w:jc w:val="center"/>
              <w:rPr>
                <w:b/>
                <w:bCs/>
                <w:color w:val="000000"/>
              </w:rPr>
            </w:pPr>
            <w:r w:rsidRPr="000E15CA">
              <w:rPr>
                <w:b/>
                <w:bCs/>
                <w:color w:val="000000"/>
              </w:rPr>
              <w:t xml:space="preserve">JINR Budget </w:t>
            </w:r>
          </w:p>
        </w:tc>
        <w:tc>
          <w:tcPr>
            <w:tcW w:w="3402"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widowControl w:val="0"/>
              <w:ind w:left="175"/>
            </w:pPr>
            <w:r w:rsidRPr="000E15CA">
              <w:rPr>
                <w:color w:val="000000"/>
              </w:rPr>
              <w:t xml:space="preserve">JINR budget </w:t>
            </w:r>
            <w:r w:rsidRPr="000E15CA">
              <w:rPr>
                <w:i/>
                <w:color w:val="000000"/>
              </w:rPr>
              <w:t>(budget items)</w:t>
            </w:r>
          </w:p>
        </w:tc>
        <w:tc>
          <w:tcPr>
            <w:tcW w:w="1559" w:type="dxa"/>
            <w:tcBorders>
              <w:top w:val="single" w:sz="4" w:space="0" w:color="000000"/>
              <w:left w:val="single" w:sz="4" w:space="0" w:color="000000"/>
              <w:bottom w:val="single" w:sz="4" w:space="0" w:color="000000"/>
              <w:right w:val="single" w:sz="4" w:space="0" w:color="000000"/>
            </w:tcBorders>
            <w:vAlign w:val="center"/>
          </w:tcPr>
          <w:p w:rsidR="00902D0E" w:rsidRPr="000E15CA" w:rsidRDefault="00902D0E" w:rsidP="00902D0E">
            <w:pPr>
              <w:shd w:val="clear" w:color="auto" w:fill="FFFFFF"/>
              <w:rPr>
                <w:sz w:val="20"/>
                <w:szCs w:val="20"/>
                <w:lang w:val="en-US"/>
              </w:rPr>
            </w:pPr>
            <w:r w:rsidRPr="000E15CA">
              <w:rPr>
                <w:sz w:val="20"/>
                <w:szCs w:val="20"/>
                <w:lang w:val="en-US"/>
              </w:rPr>
              <w:t>It</w:t>
            </w:r>
            <w:r w:rsidRPr="000E15CA">
              <w:rPr>
                <w:sz w:val="20"/>
                <w:szCs w:val="20"/>
              </w:rPr>
              <w:t>. 4 - 25</w:t>
            </w:r>
            <w:r w:rsidR="000B54AE" w:rsidRPr="000E15CA">
              <w:rPr>
                <w:sz w:val="20"/>
                <w:szCs w:val="20"/>
                <w:lang w:val="en-US"/>
              </w:rPr>
              <w:t>0</w:t>
            </w:r>
          </w:p>
          <w:p w:rsidR="00902D0E" w:rsidRPr="000E15CA" w:rsidRDefault="00902D0E" w:rsidP="00902D0E">
            <w:pPr>
              <w:shd w:val="clear" w:color="auto" w:fill="FFFFFF"/>
              <w:rPr>
                <w:sz w:val="20"/>
                <w:szCs w:val="20"/>
              </w:rPr>
            </w:pPr>
            <w:r w:rsidRPr="000E15CA">
              <w:rPr>
                <w:sz w:val="20"/>
                <w:szCs w:val="20"/>
                <w:lang w:val="en-US"/>
              </w:rPr>
              <w:t>It</w:t>
            </w:r>
            <w:r w:rsidRPr="000E15CA">
              <w:rPr>
                <w:sz w:val="20"/>
                <w:szCs w:val="20"/>
              </w:rPr>
              <w:t xml:space="preserve">. 5,6 – </w:t>
            </w:r>
            <w:r w:rsidR="00CB637F" w:rsidRPr="000E15CA">
              <w:rPr>
                <w:sz w:val="20"/>
                <w:szCs w:val="20"/>
                <w:lang w:val="en-US"/>
              </w:rPr>
              <w:t>8</w:t>
            </w:r>
            <w:r w:rsidRPr="000E15CA">
              <w:rPr>
                <w:sz w:val="20"/>
                <w:szCs w:val="20"/>
              </w:rPr>
              <w:t>500</w:t>
            </w:r>
          </w:p>
          <w:p w:rsidR="00902D0E" w:rsidRPr="000E15CA" w:rsidRDefault="00902D0E" w:rsidP="00902D0E">
            <w:pPr>
              <w:shd w:val="clear" w:color="auto" w:fill="FFFFFF"/>
              <w:rPr>
                <w:sz w:val="20"/>
                <w:szCs w:val="20"/>
              </w:rPr>
            </w:pPr>
            <w:r w:rsidRPr="000E15CA">
              <w:rPr>
                <w:sz w:val="20"/>
                <w:szCs w:val="20"/>
                <w:lang w:val="en-US"/>
              </w:rPr>
              <w:t>It</w:t>
            </w:r>
            <w:r w:rsidRPr="000E15CA">
              <w:rPr>
                <w:sz w:val="20"/>
                <w:szCs w:val="20"/>
              </w:rPr>
              <w:t>. 9 – 80</w:t>
            </w:r>
          </w:p>
          <w:p w:rsidR="00902D0E" w:rsidRPr="000E15CA" w:rsidRDefault="00902D0E" w:rsidP="00902D0E">
            <w:pPr>
              <w:shd w:val="clear" w:color="auto" w:fill="FFFFFF"/>
              <w:rPr>
                <w:sz w:val="20"/>
                <w:szCs w:val="20"/>
              </w:rPr>
            </w:pPr>
            <w:r w:rsidRPr="000E15CA">
              <w:rPr>
                <w:sz w:val="20"/>
                <w:szCs w:val="20"/>
                <w:lang w:val="en-US"/>
              </w:rPr>
              <w:t>It</w:t>
            </w:r>
            <w:r w:rsidRPr="000E15CA">
              <w:rPr>
                <w:sz w:val="20"/>
                <w:szCs w:val="20"/>
              </w:rPr>
              <w:t>. 10 – 120</w:t>
            </w:r>
          </w:p>
          <w:p w:rsidR="00902D0E" w:rsidRPr="000E15CA" w:rsidRDefault="00902D0E" w:rsidP="00902D0E">
            <w:pPr>
              <w:shd w:val="clear" w:color="auto" w:fill="FFFFFF"/>
              <w:rPr>
                <w:sz w:val="20"/>
                <w:szCs w:val="20"/>
              </w:rPr>
            </w:pPr>
            <w:r w:rsidRPr="000E15CA">
              <w:rPr>
                <w:sz w:val="20"/>
                <w:szCs w:val="20"/>
                <w:lang w:val="en-US"/>
              </w:rPr>
              <w:t>It</w:t>
            </w:r>
            <w:r w:rsidRPr="000E15CA">
              <w:rPr>
                <w:sz w:val="20"/>
                <w:szCs w:val="20"/>
              </w:rPr>
              <w:t>. 11 - 100</w:t>
            </w:r>
          </w:p>
          <w:p w:rsidR="00172679" w:rsidRPr="000E15CA" w:rsidRDefault="00902D0E" w:rsidP="00902D0E">
            <w:pPr>
              <w:widowControl w:val="0"/>
              <w:jc w:val="center"/>
              <w:rPr>
                <w:color w:val="000000"/>
              </w:rPr>
            </w:pPr>
            <w:r w:rsidRPr="000E15CA">
              <w:rPr>
                <w:sz w:val="20"/>
                <w:szCs w:val="20"/>
                <w:lang w:val="en-US"/>
              </w:rPr>
              <w:t xml:space="preserve">It. </w:t>
            </w:r>
            <w:r w:rsidRPr="000E15CA">
              <w:rPr>
                <w:sz w:val="20"/>
                <w:szCs w:val="20"/>
              </w:rPr>
              <w:t>18,19- 18000</w:t>
            </w: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r>
      <w:tr w:rsidR="00172679" w:rsidRPr="000E15CA" w:rsidTr="00902D0E">
        <w:trPr>
          <w:cantSplit/>
          <w:trHeight w:val="1615"/>
        </w:trPr>
        <w:tc>
          <w:tcPr>
            <w:tcW w:w="669"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172679" w:rsidRPr="000E15CA" w:rsidRDefault="00172679">
            <w:pPr>
              <w:widowControl w:val="0"/>
              <w:spacing w:after="0" w:line="220" w:lineRule="exact"/>
              <w:rPr>
                <w:b/>
                <w:bCs/>
                <w:color w:val="000000"/>
              </w:rPr>
            </w:pPr>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172679" w:rsidRPr="000E15CA" w:rsidRDefault="00FA7F54">
            <w:pPr>
              <w:widowControl w:val="0"/>
              <w:spacing w:after="0" w:line="220" w:lineRule="exact"/>
              <w:ind w:left="113" w:right="113"/>
              <w:jc w:val="center"/>
              <w:rPr>
                <w:b/>
                <w:bCs/>
                <w:color w:val="000000"/>
              </w:rPr>
            </w:pPr>
            <w:r w:rsidRPr="000E15CA">
              <w:rPr>
                <w:b/>
                <w:bCs/>
                <w:color w:val="000000"/>
              </w:rPr>
              <w:t>Extra fudning (supplementary estimates)</w:t>
            </w:r>
          </w:p>
        </w:tc>
        <w:tc>
          <w:tcPr>
            <w:tcW w:w="3402"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FA7F54">
            <w:pPr>
              <w:widowControl w:val="0"/>
              <w:spacing w:after="0" w:line="240" w:lineRule="atLeast"/>
              <w:ind w:left="176"/>
              <w:rPr>
                <w:lang w:val="en-US"/>
              </w:rPr>
            </w:pPr>
            <w:r w:rsidRPr="000E15CA">
              <w:rPr>
                <w:lang w:val="en-US"/>
              </w:rPr>
              <w:t xml:space="preserve">Contributions by </w:t>
            </w:r>
          </w:p>
          <w:p w:rsidR="00172679" w:rsidRPr="000E15CA" w:rsidRDefault="00FA7F54">
            <w:pPr>
              <w:widowControl w:val="0"/>
              <w:spacing w:after="0" w:line="240" w:lineRule="atLeast"/>
              <w:ind w:left="176"/>
              <w:rPr>
                <w:lang w:val="en-US"/>
              </w:rPr>
            </w:pPr>
            <w:r w:rsidRPr="000E15CA">
              <w:rPr>
                <w:lang w:val="en-US"/>
              </w:rPr>
              <w:t xml:space="preserve">partners </w:t>
            </w:r>
          </w:p>
          <w:p w:rsidR="00172679" w:rsidRPr="000E15CA" w:rsidRDefault="00172679">
            <w:pPr>
              <w:widowControl w:val="0"/>
              <w:spacing w:after="0" w:line="240" w:lineRule="atLeast"/>
              <w:ind w:left="176"/>
              <w:rPr>
                <w:lang w:val="en-US"/>
              </w:rPr>
            </w:pPr>
          </w:p>
          <w:p w:rsidR="00172679" w:rsidRPr="000E15CA" w:rsidRDefault="00FA7F54">
            <w:pPr>
              <w:widowControl w:val="0"/>
              <w:spacing w:line="240" w:lineRule="atLeast"/>
              <w:ind w:left="175"/>
              <w:rPr>
                <w:lang w:val="en-US"/>
              </w:rPr>
            </w:pPr>
            <w:r w:rsidRPr="000E15CA">
              <w:rPr>
                <w:color w:val="000000"/>
                <w:lang w:val="en-US"/>
              </w:rPr>
              <w:t xml:space="preserve">Funds under contracts </w:t>
            </w:r>
            <w:r w:rsidRPr="000E15CA">
              <w:rPr>
                <w:lang w:val="en-US"/>
              </w:rPr>
              <w:t>with customers</w:t>
            </w:r>
          </w:p>
          <w:p w:rsidR="00172679" w:rsidRPr="000E15CA" w:rsidRDefault="00FA7F54">
            <w:pPr>
              <w:widowControl w:val="0"/>
              <w:ind w:left="175"/>
              <w:rPr>
                <w:color w:val="000000"/>
              </w:rPr>
            </w:pPr>
            <w:r w:rsidRPr="000E15CA">
              <w:rPr>
                <w:color w:val="000000"/>
              </w:rPr>
              <w:t>Other sources of funding</w:t>
            </w:r>
          </w:p>
        </w:tc>
        <w:tc>
          <w:tcPr>
            <w:tcW w:w="155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172679" w:rsidRPr="000E15CA" w:rsidRDefault="00172679">
            <w:pPr>
              <w:widowControl w:val="0"/>
              <w:jc w:val="center"/>
              <w:rPr>
                <w:color w:val="000000"/>
              </w:rPr>
            </w:pPr>
          </w:p>
        </w:tc>
      </w:tr>
    </w:tbl>
    <w:p w:rsidR="00172679" w:rsidRPr="000E15CA" w:rsidRDefault="00172679">
      <w:pPr>
        <w:jc w:val="both"/>
        <w:rPr>
          <w:color w:val="000000"/>
        </w:rPr>
      </w:pPr>
    </w:p>
    <w:p w:rsidR="00172679" w:rsidRDefault="00FA7F54">
      <w:pPr>
        <w:jc w:val="both"/>
        <w:rPr>
          <w:color w:val="000000"/>
          <w:lang w:val="en-US"/>
        </w:rPr>
      </w:pPr>
      <w:r w:rsidRPr="000E15CA">
        <w:rPr>
          <w:color w:val="000000"/>
          <w:lang w:val="en-US"/>
        </w:rPr>
        <w:t>LRIP subproject Leader</w:t>
      </w:r>
      <w:r w:rsidR="00D94228">
        <w:rPr>
          <w:color w:val="000000"/>
          <w:lang w:val="en-US"/>
        </w:rPr>
        <w:t>s</w:t>
      </w:r>
      <w:r w:rsidR="00DA71EC">
        <w:rPr>
          <w:color w:val="000000"/>
          <w:lang w:val="en-US"/>
        </w:rPr>
        <w:tab/>
      </w:r>
      <w:r w:rsidR="00DA71EC">
        <w:rPr>
          <w:color w:val="000000"/>
          <w:lang w:val="en-US"/>
        </w:rPr>
        <w:tab/>
      </w:r>
      <w:r w:rsidRPr="000E15CA">
        <w:rPr>
          <w:color w:val="000000"/>
          <w:lang w:val="en-US"/>
        </w:rPr>
        <w:t>_________/</w:t>
      </w:r>
      <w:r w:rsidR="00D94228">
        <w:rPr>
          <w:color w:val="000000"/>
          <w:lang w:val="en-US"/>
        </w:rPr>
        <w:t>I.V. Kalagin</w:t>
      </w:r>
      <w:r w:rsidRPr="000E15CA">
        <w:rPr>
          <w:color w:val="000000"/>
          <w:lang w:val="en-US"/>
        </w:rPr>
        <w:t>/</w:t>
      </w:r>
    </w:p>
    <w:p w:rsidR="00D94228" w:rsidRPr="000E15CA" w:rsidRDefault="00D94228" w:rsidP="00D94228">
      <w:pPr>
        <w:jc w:val="both"/>
        <w:rPr>
          <w:color w:val="000000"/>
          <w:lang w:val="en-US"/>
        </w:rPr>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Pr="000E15CA">
        <w:rPr>
          <w:color w:val="000000"/>
          <w:lang w:val="en-US"/>
        </w:rPr>
        <w:t>_________/</w:t>
      </w:r>
      <w:r>
        <w:rPr>
          <w:color w:val="000000"/>
          <w:lang w:val="en-US"/>
        </w:rPr>
        <w:t>A.G. Popeko</w:t>
      </w:r>
      <w:r w:rsidRPr="000E15CA">
        <w:rPr>
          <w:color w:val="000000"/>
          <w:lang w:val="en-US"/>
        </w:rPr>
        <w:t>/</w:t>
      </w:r>
    </w:p>
    <w:p w:rsidR="00172679" w:rsidRPr="000E15CA" w:rsidRDefault="00FA7F54">
      <w:pPr>
        <w:jc w:val="both"/>
        <w:rPr>
          <w:lang w:val="en-US"/>
        </w:rPr>
      </w:pPr>
      <w:r w:rsidRPr="000E15CA">
        <w:rPr>
          <w:color w:val="000000"/>
          <w:lang w:val="en-US"/>
        </w:rPr>
        <w:t>Laboratory Economist</w:t>
      </w:r>
      <w:r w:rsidRPr="000E15CA">
        <w:rPr>
          <w:color w:val="000000"/>
          <w:lang w:val="en-US"/>
        </w:rPr>
        <w:tab/>
      </w:r>
      <w:r w:rsidRPr="000E15CA">
        <w:rPr>
          <w:color w:val="000000"/>
          <w:lang w:val="en-US"/>
        </w:rPr>
        <w:tab/>
        <w:t xml:space="preserve"> _________/</w:t>
      </w:r>
      <w:r w:rsidR="00D94228">
        <w:rPr>
          <w:color w:val="000000"/>
          <w:lang w:val="en-US"/>
        </w:rPr>
        <w:t>T.V. Mamonova</w:t>
      </w:r>
      <w:r w:rsidRPr="000E15CA">
        <w:rPr>
          <w:color w:val="000000"/>
          <w:lang w:val="en-US"/>
        </w:rPr>
        <w:t>/</w:t>
      </w:r>
    </w:p>
    <w:p w:rsidR="00172679" w:rsidRPr="000E15CA" w:rsidRDefault="00FA7F54">
      <w:pPr>
        <w:spacing w:line="360" w:lineRule="auto"/>
        <w:jc w:val="center"/>
        <w:rPr>
          <w:b/>
          <w:bCs/>
          <w:lang w:val="en-US"/>
        </w:rPr>
      </w:pPr>
      <w:r w:rsidRPr="000E15CA">
        <w:rPr>
          <w:b/>
          <w:bCs/>
          <w:lang w:val="en-US"/>
        </w:rPr>
        <w:lastRenderedPageBreak/>
        <w:t>APPROVAL SHEET FOR LRIP SUBPROJECT</w:t>
      </w:r>
    </w:p>
    <w:p w:rsidR="00172679" w:rsidRPr="000E15CA" w:rsidRDefault="00FA7F54">
      <w:pPr>
        <w:spacing w:line="360" w:lineRule="auto"/>
        <w:jc w:val="center"/>
        <w:rPr>
          <w:lang w:val="en-US"/>
        </w:rPr>
      </w:pPr>
      <w:r w:rsidRPr="000E15CA">
        <w:rPr>
          <w:lang w:val="en-US"/>
        </w:rPr>
        <w:t>TITLE OF THE LRIP SUBPROJECT</w:t>
      </w:r>
    </w:p>
    <w:p w:rsidR="00172679" w:rsidRPr="000E15CA" w:rsidRDefault="00FA7F54">
      <w:pPr>
        <w:spacing w:line="360" w:lineRule="auto"/>
        <w:jc w:val="center"/>
        <w:rPr>
          <w:lang w:val="en-US"/>
        </w:rPr>
      </w:pPr>
      <w:r w:rsidRPr="000E15CA">
        <w:rPr>
          <w:lang w:val="en-US"/>
        </w:rPr>
        <w:t xml:space="preserve">SHORT DESIGNATION OF THE SUBPROJECT OF THE </w:t>
      </w:r>
      <w:r w:rsidRPr="000E15CA">
        <w:rPr>
          <w:bCs/>
          <w:lang w:val="en-US"/>
        </w:rPr>
        <w:t>LRIP</w:t>
      </w:r>
    </w:p>
    <w:p w:rsidR="00172679" w:rsidRPr="000E15CA" w:rsidRDefault="00FA7F54">
      <w:pPr>
        <w:spacing w:line="360" w:lineRule="auto"/>
        <w:jc w:val="center"/>
        <w:rPr>
          <w:lang w:val="en-US"/>
        </w:rPr>
      </w:pPr>
      <w:r w:rsidRPr="000E15CA">
        <w:rPr>
          <w:lang w:val="en-US"/>
        </w:rPr>
        <w:t>LRIP SUBPROJECT CODE</w:t>
      </w:r>
    </w:p>
    <w:p w:rsidR="00172679" w:rsidRPr="000E15CA" w:rsidRDefault="00FA7F54">
      <w:pPr>
        <w:spacing w:line="360" w:lineRule="auto"/>
        <w:jc w:val="center"/>
        <w:rPr>
          <w:lang w:val="en-US"/>
        </w:rPr>
      </w:pPr>
      <w:r w:rsidRPr="000E15CA">
        <w:rPr>
          <w:bCs/>
          <w:lang w:val="en-US"/>
        </w:rPr>
        <w:t>LRIP</w:t>
      </w:r>
      <w:r w:rsidRPr="000E15CA">
        <w:rPr>
          <w:lang w:val="en-US"/>
        </w:rPr>
        <w:t xml:space="preserve"> CODE </w:t>
      </w:r>
    </w:p>
    <w:p w:rsidR="00172679" w:rsidRPr="000E15CA" w:rsidRDefault="00FA7F54">
      <w:pPr>
        <w:spacing w:line="360" w:lineRule="auto"/>
        <w:jc w:val="center"/>
        <w:rPr>
          <w:lang w:val="en-US"/>
        </w:rPr>
      </w:pPr>
      <w:r w:rsidRPr="000E15CA">
        <w:rPr>
          <w:lang w:val="en-US"/>
        </w:rPr>
        <w:t xml:space="preserve">NAME OF THE LRIP SUBPROJECT LEADER </w:t>
      </w:r>
    </w:p>
    <w:tbl>
      <w:tblPr>
        <w:tblW w:w="9673" w:type="dxa"/>
        <w:tblLayout w:type="fixed"/>
        <w:tblLook w:val="04A0" w:firstRow="1" w:lastRow="0" w:firstColumn="1" w:lastColumn="0" w:noHBand="0" w:noVBand="1"/>
      </w:tblPr>
      <w:tblGrid>
        <w:gridCol w:w="4522"/>
        <w:gridCol w:w="1571"/>
        <w:gridCol w:w="1983"/>
        <w:gridCol w:w="1330"/>
        <w:gridCol w:w="267"/>
      </w:tblGrid>
      <w:tr w:rsidR="00172679" w:rsidRPr="00474384">
        <w:tc>
          <w:tcPr>
            <w:tcW w:w="4522" w:type="dxa"/>
            <w:shd w:val="clear" w:color="auto" w:fill="auto"/>
          </w:tcPr>
          <w:p w:rsidR="00172679" w:rsidRPr="000E15CA" w:rsidRDefault="00172679">
            <w:pPr>
              <w:widowControl w:val="0"/>
              <w:suppressAutoHyphens w:val="0"/>
              <w:spacing w:after="0" w:line="240" w:lineRule="auto"/>
              <w:rPr>
                <w:lang w:val="en-US"/>
              </w:rPr>
            </w:pPr>
          </w:p>
        </w:tc>
        <w:tc>
          <w:tcPr>
            <w:tcW w:w="1571" w:type="dxa"/>
            <w:shd w:val="clear" w:color="auto" w:fill="auto"/>
          </w:tcPr>
          <w:p w:rsidR="00172679" w:rsidRPr="000E15CA" w:rsidRDefault="00172679">
            <w:pPr>
              <w:widowControl w:val="0"/>
              <w:jc w:val="both"/>
              <w:rPr>
                <w:lang w:val="en-US"/>
              </w:rPr>
            </w:pPr>
          </w:p>
        </w:tc>
        <w:tc>
          <w:tcPr>
            <w:tcW w:w="1983" w:type="dxa"/>
            <w:shd w:val="clear" w:color="auto" w:fill="auto"/>
          </w:tcPr>
          <w:p w:rsidR="00172679" w:rsidRPr="000E15CA" w:rsidRDefault="00172679">
            <w:pPr>
              <w:widowControl w:val="0"/>
              <w:jc w:val="both"/>
              <w:rPr>
                <w:lang w:val="en-US"/>
              </w:rPr>
            </w:pPr>
          </w:p>
        </w:tc>
        <w:tc>
          <w:tcPr>
            <w:tcW w:w="1597" w:type="dxa"/>
            <w:gridSpan w:val="2"/>
            <w:shd w:val="clear" w:color="auto" w:fill="auto"/>
          </w:tcPr>
          <w:p w:rsidR="00172679" w:rsidRPr="000E15CA" w:rsidRDefault="00172679">
            <w:pPr>
              <w:widowControl w:val="0"/>
              <w:jc w:val="both"/>
              <w:rPr>
                <w:lang w:val="en-US"/>
              </w:rPr>
            </w:pPr>
          </w:p>
        </w:tc>
      </w:tr>
      <w:tr w:rsidR="00172679" w:rsidRPr="000E15CA">
        <w:tc>
          <w:tcPr>
            <w:tcW w:w="4522" w:type="dxa"/>
            <w:shd w:val="clear" w:color="auto" w:fill="auto"/>
          </w:tcPr>
          <w:p w:rsidR="00172679" w:rsidRPr="000E15CA" w:rsidRDefault="00FA7F54">
            <w:pPr>
              <w:widowControl w:val="0"/>
              <w:spacing w:after="0"/>
            </w:pPr>
            <w:r w:rsidRPr="000E15CA">
              <w:t>AGREED</w:t>
            </w:r>
          </w:p>
        </w:tc>
        <w:tc>
          <w:tcPr>
            <w:tcW w:w="1571" w:type="dxa"/>
            <w:shd w:val="clear" w:color="auto" w:fill="auto"/>
          </w:tcPr>
          <w:p w:rsidR="00172679" w:rsidRPr="000E15CA" w:rsidRDefault="00172679">
            <w:pPr>
              <w:widowControl w:val="0"/>
              <w:jc w:val="center"/>
            </w:pPr>
          </w:p>
        </w:tc>
        <w:tc>
          <w:tcPr>
            <w:tcW w:w="1983" w:type="dxa"/>
            <w:shd w:val="clear" w:color="auto" w:fill="auto"/>
          </w:tcPr>
          <w:p w:rsidR="00172679" w:rsidRPr="000E15CA" w:rsidRDefault="00172679">
            <w:pPr>
              <w:widowControl w:val="0"/>
              <w:jc w:val="center"/>
            </w:pPr>
          </w:p>
        </w:tc>
        <w:tc>
          <w:tcPr>
            <w:tcW w:w="1597" w:type="dxa"/>
            <w:gridSpan w:val="2"/>
            <w:shd w:val="clear" w:color="auto" w:fill="auto"/>
          </w:tcPr>
          <w:p w:rsidR="00172679" w:rsidRPr="000E15CA" w:rsidRDefault="00172679">
            <w:pPr>
              <w:widowControl w:val="0"/>
              <w:jc w:val="center"/>
            </w:pPr>
          </w:p>
        </w:tc>
      </w:tr>
      <w:tr w:rsidR="00172679" w:rsidRPr="000E15CA">
        <w:tc>
          <w:tcPr>
            <w:tcW w:w="4522" w:type="dxa"/>
            <w:shd w:val="clear" w:color="auto" w:fill="auto"/>
          </w:tcPr>
          <w:p w:rsidR="00172679" w:rsidRPr="000E15CA" w:rsidRDefault="00FA7F54">
            <w:pPr>
              <w:widowControl w:val="0"/>
              <w:spacing w:after="0" w:line="240" w:lineRule="auto"/>
              <w:rPr>
                <w:lang w:val="en-US"/>
              </w:rPr>
            </w:pPr>
            <w:bookmarkStart w:id="2" w:name="_Hlk126079368"/>
            <w:bookmarkEnd w:id="2"/>
            <w:r w:rsidRPr="000E15CA">
              <w:rPr>
                <w:lang w:val="en-US"/>
              </w:rPr>
              <w:t xml:space="preserve">JINR VICE-DIRECTOR </w:t>
            </w:r>
          </w:p>
        </w:tc>
        <w:tc>
          <w:tcPr>
            <w:tcW w:w="1571" w:type="dxa"/>
            <w:shd w:val="clear" w:color="auto" w:fill="auto"/>
          </w:tcPr>
          <w:p w:rsidR="00172679" w:rsidRPr="000E15CA" w:rsidRDefault="00FA7F54">
            <w:pPr>
              <w:widowControl w:val="0"/>
              <w:spacing w:after="0" w:line="240" w:lineRule="auto"/>
            </w:pPr>
            <w:r w:rsidRPr="000E15CA">
              <w:t>___________</w:t>
            </w:r>
          </w:p>
          <w:p w:rsidR="00172679" w:rsidRPr="000E15CA" w:rsidRDefault="00FA7F54">
            <w:pPr>
              <w:widowControl w:val="0"/>
              <w:spacing w:after="0" w:line="240" w:lineRule="auto"/>
              <w:jc w:val="center"/>
              <w:rPr>
                <w:sz w:val="16"/>
                <w:szCs w:val="16"/>
              </w:rPr>
            </w:pPr>
            <w:r w:rsidRPr="000E15CA">
              <w:rPr>
                <w:sz w:val="16"/>
                <w:szCs w:val="16"/>
                <w:lang w:val="en-US"/>
              </w:rPr>
              <w:t>SIGNATURE</w:t>
            </w:r>
          </w:p>
          <w:p w:rsidR="00172679" w:rsidRPr="000E15CA" w:rsidRDefault="00172679">
            <w:pPr>
              <w:widowControl w:val="0"/>
              <w:spacing w:after="0" w:line="240" w:lineRule="auto"/>
            </w:pPr>
          </w:p>
        </w:tc>
        <w:tc>
          <w:tcPr>
            <w:tcW w:w="1983" w:type="dxa"/>
            <w:shd w:val="clear" w:color="auto" w:fill="auto"/>
          </w:tcPr>
          <w:p w:rsidR="00172679" w:rsidRPr="000E15CA" w:rsidRDefault="00F21049">
            <w:pPr>
              <w:widowControl w:val="0"/>
              <w:spacing w:after="0" w:line="240" w:lineRule="auto"/>
              <w:jc w:val="center"/>
              <w:rPr>
                <w:u w:val="single"/>
                <w:lang w:val="en-US"/>
              </w:rPr>
            </w:pPr>
            <w:r w:rsidRPr="000E15CA">
              <w:rPr>
                <w:u w:val="single"/>
                <w:lang w:val="en-US"/>
              </w:rPr>
              <w:t>Dmitriev S.N.</w:t>
            </w:r>
          </w:p>
          <w:p w:rsidR="00172679" w:rsidRPr="000E15CA" w:rsidRDefault="00FA7F54">
            <w:pPr>
              <w:widowControl w:val="0"/>
              <w:spacing w:after="0" w:line="240" w:lineRule="auto"/>
              <w:jc w:val="center"/>
              <w:rPr>
                <w:sz w:val="16"/>
                <w:szCs w:val="16"/>
              </w:rPr>
            </w:pPr>
            <w:r w:rsidRPr="000E15CA">
              <w:rPr>
                <w:sz w:val="16"/>
                <w:szCs w:val="16"/>
              </w:rPr>
              <w:t>NAME</w:t>
            </w:r>
          </w:p>
        </w:tc>
        <w:tc>
          <w:tcPr>
            <w:tcW w:w="1330" w:type="dxa"/>
            <w:shd w:val="clear" w:color="auto" w:fill="auto"/>
          </w:tcPr>
          <w:p w:rsidR="00172679" w:rsidRPr="000E15CA" w:rsidRDefault="00FA7F54">
            <w:pPr>
              <w:widowControl w:val="0"/>
              <w:spacing w:after="0" w:line="240" w:lineRule="auto"/>
              <w:jc w:val="center"/>
            </w:pPr>
            <w:r w:rsidRPr="000E15CA">
              <w:t>_________</w:t>
            </w:r>
          </w:p>
          <w:p w:rsidR="00172679" w:rsidRPr="000E15CA" w:rsidRDefault="00FA7F54">
            <w:pPr>
              <w:widowControl w:val="0"/>
              <w:spacing w:after="0" w:line="240" w:lineRule="auto"/>
              <w:jc w:val="center"/>
              <w:rPr>
                <w:sz w:val="16"/>
                <w:szCs w:val="16"/>
              </w:rPr>
            </w:pPr>
            <w:r w:rsidRPr="000E15CA">
              <w:rPr>
                <w:sz w:val="16"/>
                <w:szCs w:val="16"/>
              </w:rPr>
              <w:t>DATE</w:t>
            </w:r>
          </w:p>
        </w:tc>
        <w:tc>
          <w:tcPr>
            <w:tcW w:w="267" w:type="dxa"/>
            <w:shd w:val="clear" w:color="auto" w:fill="auto"/>
          </w:tcPr>
          <w:p w:rsidR="00172679" w:rsidRPr="000E15CA" w:rsidRDefault="00172679">
            <w:pPr>
              <w:widowControl w:val="0"/>
              <w:spacing w:after="0" w:line="240" w:lineRule="auto"/>
            </w:pPr>
            <w:bookmarkStart w:id="3" w:name="_Hlk126079368_Copy_1"/>
            <w:bookmarkEnd w:id="3"/>
          </w:p>
        </w:tc>
      </w:tr>
      <w:tr w:rsidR="00172679" w:rsidRPr="000E15CA">
        <w:tc>
          <w:tcPr>
            <w:tcW w:w="4522" w:type="dxa"/>
            <w:shd w:val="clear" w:color="auto" w:fill="auto"/>
          </w:tcPr>
          <w:p w:rsidR="00172679" w:rsidRPr="000E15CA" w:rsidRDefault="00FA7F54">
            <w:pPr>
              <w:widowControl w:val="0"/>
              <w:spacing w:after="0" w:line="240" w:lineRule="auto"/>
            </w:pPr>
            <w:r w:rsidRPr="000E15CA">
              <w:t xml:space="preserve">CHIEF </w:t>
            </w:r>
            <w:r w:rsidRPr="000E15CA">
              <w:rPr>
                <w:lang w:val="en-US"/>
              </w:rPr>
              <w:t>SCIENTIFIC</w:t>
            </w:r>
            <w:r w:rsidRPr="000E15CA">
              <w:t xml:space="preserve"> SECRETARY</w:t>
            </w:r>
          </w:p>
        </w:tc>
        <w:tc>
          <w:tcPr>
            <w:tcW w:w="1571" w:type="dxa"/>
            <w:shd w:val="clear" w:color="auto" w:fill="auto"/>
          </w:tcPr>
          <w:p w:rsidR="00172679" w:rsidRPr="000E15CA" w:rsidRDefault="00FA7F54">
            <w:pPr>
              <w:widowControl w:val="0"/>
              <w:spacing w:after="0" w:line="240" w:lineRule="auto"/>
            </w:pPr>
            <w:r w:rsidRPr="000E15CA">
              <w:t>___________</w:t>
            </w:r>
          </w:p>
          <w:p w:rsidR="00172679" w:rsidRPr="000E15CA" w:rsidRDefault="00FA7F54">
            <w:pPr>
              <w:widowControl w:val="0"/>
              <w:spacing w:after="0" w:line="240" w:lineRule="auto"/>
              <w:jc w:val="center"/>
              <w:rPr>
                <w:sz w:val="16"/>
                <w:szCs w:val="16"/>
              </w:rPr>
            </w:pPr>
            <w:r w:rsidRPr="000E15CA">
              <w:rPr>
                <w:sz w:val="16"/>
                <w:szCs w:val="16"/>
                <w:lang w:val="en-US"/>
              </w:rPr>
              <w:t>SIGNATURE</w:t>
            </w:r>
          </w:p>
          <w:p w:rsidR="00172679" w:rsidRPr="000E15CA" w:rsidRDefault="00172679">
            <w:pPr>
              <w:widowControl w:val="0"/>
              <w:spacing w:after="0" w:line="240" w:lineRule="auto"/>
              <w:jc w:val="center"/>
            </w:pPr>
          </w:p>
        </w:tc>
        <w:tc>
          <w:tcPr>
            <w:tcW w:w="1983" w:type="dxa"/>
            <w:shd w:val="clear" w:color="auto" w:fill="auto"/>
          </w:tcPr>
          <w:p w:rsidR="00172679" w:rsidRPr="000E15CA" w:rsidRDefault="00007D37">
            <w:pPr>
              <w:widowControl w:val="0"/>
              <w:spacing w:after="0" w:line="240" w:lineRule="auto"/>
              <w:jc w:val="center"/>
              <w:rPr>
                <w:u w:val="single"/>
                <w:lang w:val="en-US"/>
              </w:rPr>
            </w:pPr>
            <w:r w:rsidRPr="000E15CA">
              <w:rPr>
                <w:u w:val="single"/>
                <w:lang w:val="en-US"/>
              </w:rPr>
              <w:t>Nedelko S.N.</w:t>
            </w:r>
          </w:p>
          <w:p w:rsidR="00172679" w:rsidRPr="000E15CA" w:rsidRDefault="00FA7F54">
            <w:pPr>
              <w:widowControl w:val="0"/>
              <w:spacing w:after="0" w:line="240" w:lineRule="auto"/>
              <w:jc w:val="center"/>
              <w:rPr>
                <w:sz w:val="16"/>
                <w:szCs w:val="16"/>
              </w:rPr>
            </w:pPr>
            <w:r w:rsidRPr="000E15CA">
              <w:rPr>
                <w:sz w:val="16"/>
                <w:szCs w:val="16"/>
              </w:rPr>
              <w:t>NAME</w:t>
            </w:r>
          </w:p>
        </w:tc>
        <w:tc>
          <w:tcPr>
            <w:tcW w:w="1330" w:type="dxa"/>
            <w:shd w:val="clear" w:color="auto" w:fill="auto"/>
          </w:tcPr>
          <w:p w:rsidR="00172679" w:rsidRPr="000E15CA" w:rsidRDefault="00FA7F54">
            <w:pPr>
              <w:widowControl w:val="0"/>
              <w:spacing w:after="0" w:line="240" w:lineRule="auto"/>
              <w:jc w:val="center"/>
            </w:pPr>
            <w:r w:rsidRPr="000E15CA">
              <w:t>_________</w:t>
            </w:r>
          </w:p>
          <w:p w:rsidR="00172679" w:rsidRPr="000E15CA" w:rsidRDefault="00FA7F54">
            <w:pPr>
              <w:widowControl w:val="0"/>
              <w:spacing w:after="0" w:line="240" w:lineRule="auto"/>
              <w:jc w:val="center"/>
              <w:rPr>
                <w:sz w:val="16"/>
                <w:szCs w:val="16"/>
              </w:rPr>
            </w:pPr>
            <w:r w:rsidRPr="000E15CA">
              <w:rPr>
                <w:sz w:val="16"/>
                <w:szCs w:val="16"/>
              </w:rPr>
              <w:t>DATE</w:t>
            </w:r>
          </w:p>
        </w:tc>
        <w:tc>
          <w:tcPr>
            <w:tcW w:w="267" w:type="dxa"/>
            <w:shd w:val="clear" w:color="auto" w:fill="auto"/>
          </w:tcPr>
          <w:p w:rsidR="00172679" w:rsidRPr="000E15CA" w:rsidRDefault="00172679">
            <w:pPr>
              <w:widowControl w:val="0"/>
              <w:spacing w:after="0" w:line="240" w:lineRule="auto"/>
            </w:pPr>
          </w:p>
        </w:tc>
      </w:tr>
      <w:tr w:rsidR="00172679" w:rsidRPr="000E15CA">
        <w:tc>
          <w:tcPr>
            <w:tcW w:w="4522" w:type="dxa"/>
            <w:shd w:val="clear" w:color="auto" w:fill="auto"/>
          </w:tcPr>
          <w:p w:rsidR="00172679" w:rsidRPr="000E15CA" w:rsidRDefault="00FA7F54">
            <w:pPr>
              <w:widowControl w:val="0"/>
              <w:spacing w:after="0" w:line="240" w:lineRule="auto"/>
            </w:pPr>
            <w:r w:rsidRPr="000E15CA">
              <w:t>CHIEF ENGINEER</w:t>
            </w:r>
          </w:p>
        </w:tc>
        <w:tc>
          <w:tcPr>
            <w:tcW w:w="1571" w:type="dxa"/>
            <w:shd w:val="clear" w:color="auto" w:fill="auto"/>
          </w:tcPr>
          <w:p w:rsidR="00172679" w:rsidRPr="000E15CA" w:rsidRDefault="00FA7F54">
            <w:pPr>
              <w:widowControl w:val="0"/>
              <w:spacing w:after="0" w:line="240" w:lineRule="auto"/>
            </w:pPr>
            <w:r w:rsidRPr="000E15CA">
              <w:t>___________</w:t>
            </w:r>
          </w:p>
          <w:p w:rsidR="00172679" w:rsidRPr="000E15CA" w:rsidRDefault="00FA7F54">
            <w:pPr>
              <w:widowControl w:val="0"/>
              <w:spacing w:after="0" w:line="240" w:lineRule="auto"/>
              <w:jc w:val="center"/>
              <w:rPr>
                <w:sz w:val="16"/>
                <w:szCs w:val="16"/>
              </w:rPr>
            </w:pPr>
            <w:r w:rsidRPr="000E15CA">
              <w:rPr>
                <w:sz w:val="16"/>
                <w:szCs w:val="16"/>
                <w:lang w:val="en-US"/>
              </w:rPr>
              <w:t>SIGNATURE</w:t>
            </w:r>
          </w:p>
          <w:p w:rsidR="00172679" w:rsidRPr="000E15CA" w:rsidRDefault="00172679">
            <w:pPr>
              <w:widowControl w:val="0"/>
              <w:spacing w:after="0" w:line="240" w:lineRule="auto"/>
              <w:jc w:val="center"/>
            </w:pPr>
          </w:p>
        </w:tc>
        <w:tc>
          <w:tcPr>
            <w:tcW w:w="1983" w:type="dxa"/>
            <w:shd w:val="clear" w:color="auto" w:fill="auto"/>
          </w:tcPr>
          <w:p w:rsidR="00172679" w:rsidRPr="000E15CA" w:rsidRDefault="00A31361">
            <w:pPr>
              <w:widowControl w:val="0"/>
              <w:spacing w:after="0" w:line="240" w:lineRule="auto"/>
              <w:jc w:val="center"/>
              <w:rPr>
                <w:u w:val="single"/>
                <w:lang w:val="en-US"/>
              </w:rPr>
            </w:pPr>
            <w:r w:rsidRPr="000E15CA">
              <w:rPr>
                <w:u w:val="single"/>
                <w:lang w:val="en-US"/>
              </w:rPr>
              <w:t>Gikal B.N.</w:t>
            </w:r>
          </w:p>
          <w:p w:rsidR="00172679" w:rsidRPr="000E15CA" w:rsidRDefault="00FA7F54">
            <w:pPr>
              <w:widowControl w:val="0"/>
              <w:spacing w:after="0" w:line="240" w:lineRule="auto"/>
              <w:jc w:val="center"/>
              <w:rPr>
                <w:sz w:val="16"/>
                <w:szCs w:val="16"/>
              </w:rPr>
            </w:pPr>
            <w:r w:rsidRPr="000E15CA">
              <w:rPr>
                <w:sz w:val="16"/>
                <w:szCs w:val="16"/>
              </w:rPr>
              <w:t>NAME</w:t>
            </w:r>
          </w:p>
        </w:tc>
        <w:tc>
          <w:tcPr>
            <w:tcW w:w="1330" w:type="dxa"/>
            <w:shd w:val="clear" w:color="auto" w:fill="auto"/>
          </w:tcPr>
          <w:p w:rsidR="00172679" w:rsidRPr="000E15CA" w:rsidRDefault="00FA7F54">
            <w:pPr>
              <w:widowControl w:val="0"/>
              <w:spacing w:after="0" w:line="240" w:lineRule="auto"/>
              <w:jc w:val="center"/>
            </w:pPr>
            <w:r w:rsidRPr="000E15CA">
              <w:t>_________</w:t>
            </w:r>
          </w:p>
          <w:p w:rsidR="00172679" w:rsidRPr="000E15CA" w:rsidRDefault="00FA7F54">
            <w:pPr>
              <w:widowControl w:val="0"/>
              <w:spacing w:after="0" w:line="240" w:lineRule="auto"/>
              <w:jc w:val="center"/>
              <w:rPr>
                <w:sz w:val="16"/>
                <w:szCs w:val="16"/>
              </w:rPr>
            </w:pPr>
            <w:r w:rsidRPr="000E15CA">
              <w:rPr>
                <w:sz w:val="16"/>
                <w:szCs w:val="16"/>
              </w:rPr>
              <w:t>DATE</w:t>
            </w:r>
          </w:p>
        </w:tc>
        <w:tc>
          <w:tcPr>
            <w:tcW w:w="267" w:type="dxa"/>
            <w:shd w:val="clear" w:color="auto" w:fill="auto"/>
          </w:tcPr>
          <w:p w:rsidR="00172679" w:rsidRPr="000E15CA" w:rsidRDefault="00172679">
            <w:pPr>
              <w:widowControl w:val="0"/>
              <w:spacing w:after="0" w:line="240" w:lineRule="auto"/>
            </w:pPr>
          </w:p>
        </w:tc>
      </w:tr>
      <w:tr w:rsidR="00172679" w:rsidRPr="000E15CA">
        <w:tc>
          <w:tcPr>
            <w:tcW w:w="4522" w:type="dxa"/>
            <w:shd w:val="clear" w:color="auto" w:fill="auto"/>
          </w:tcPr>
          <w:p w:rsidR="00172679" w:rsidRPr="00DA71EC" w:rsidRDefault="00FA7F54">
            <w:pPr>
              <w:widowControl w:val="0"/>
              <w:spacing w:after="0" w:line="240" w:lineRule="auto"/>
            </w:pPr>
            <w:r w:rsidRPr="00DA71EC">
              <w:t>LABORATORY DIRECTOR</w:t>
            </w:r>
          </w:p>
        </w:tc>
        <w:tc>
          <w:tcPr>
            <w:tcW w:w="1571" w:type="dxa"/>
            <w:shd w:val="clear" w:color="auto" w:fill="auto"/>
          </w:tcPr>
          <w:p w:rsidR="00172679" w:rsidRPr="000E15CA" w:rsidRDefault="00FA7F54">
            <w:pPr>
              <w:widowControl w:val="0"/>
              <w:spacing w:after="0" w:line="240" w:lineRule="auto"/>
            </w:pPr>
            <w:r w:rsidRPr="000E15CA">
              <w:t>___________</w:t>
            </w:r>
          </w:p>
          <w:p w:rsidR="00172679" w:rsidRPr="000E15CA" w:rsidRDefault="00FA7F54">
            <w:pPr>
              <w:widowControl w:val="0"/>
              <w:spacing w:after="0" w:line="240" w:lineRule="auto"/>
              <w:jc w:val="center"/>
              <w:rPr>
                <w:sz w:val="16"/>
                <w:szCs w:val="16"/>
              </w:rPr>
            </w:pPr>
            <w:r w:rsidRPr="000E15CA">
              <w:rPr>
                <w:sz w:val="16"/>
                <w:szCs w:val="16"/>
                <w:lang w:val="en-US"/>
              </w:rPr>
              <w:t>SIGNATURE</w:t>
            </w:r>
          </w:p>
          <w:p w:rsidR="00172679" w:rsidRPr="000E15CA" w:rsidRDefault="00172679">
            <w:pPr>
              <w:widowControl w:val="0"/>
              <w:spacing w:after="0" w:line="240" w:lineRule="auto"/>
              <w:jc w:val="center"/>
            </w:pPr>
          </w:p>
        </w:tc>
        <w:tc>
          <w:tcPr>
            <w:tcW w:w="1983" w:type="dxa"/>
            <w:shd w:val="clear" w:color="auto" w:fill="auto"/>
          </w:tcPr>
          <w:p w:rsidR="00172679" w:rsidRPr="000E15CA" w:rsidRDefault="00295870">
            <w:pPr>
              <w:widowControl w:val="0"/>
              <w:spacing w:after="0" w:line="240" w:lineRule="auto"/>
              <w:jc w:val="center"/>
              <w:rPr>
                <w:u w:val="single"/>
                <w:lang w:val="en-US"/>
              </w:rPr>
            </w:pPr>
            <w:r w:rsidRPr="000E15CA">
              <w:rPr>
                <w:u w:val="single"/>
                <w:lang w:val="en-US"/>
              </w:rPr>
              <w:t>Sidorchuk S.N.</w:t>
            </w:r>
          </w:p>
          <w:p w:rsidR="00172679" w:rsidRPr="000E15CA" w:rsidRDefault="00FA7F54">
            <w:pPr>
              <w:widowControl w:val="0"/>
              <w:spacing w:after="0" w:line="240" w:lineRule="auto"/>
              <w:jc w:val="center"/>
              <w:rPr>
                <w:sz w:val="16"/>
                <w:szCs w:val="16"/>
              </w:rPr>
            </w:pPr>
            <w:r w:rsidRPr="000E15CA">
              <w:rPr>
                <w:sz w:val="16"/>
                <w:szCs w:val="16"/>
              </w:rPr>
              <w:t>NAME</w:t>
            </w:r>
          </w:p>
        </w:tc>
        <w:tc>
          <w:tcPr>
            <w:tcW w:w="1330" w:type="dxa"/>
            <w:shd w:val="clear" w:color="auto" w:fill="auto"/>
          </w:tcPr>
          <w:p w:rsidR="00172679" w:rsidRPr="000E15CA" w:rsidRDefault="00FA7F54">
            <w:pPr>
              <w:widowControl w:val="0"/>
              <w:spacing w:after="0" w:line="240" w:lineRule="auto"/>
              <w:jc w:val="center"/>
            </w:pPr>
            <w:r w:rsidRPr="000E15CA">
              <w:t>_________</w:t>
            </w:r>
          </w:p>
          <w:p w:rsidR="00172679" w:rsidRPr="000E15CA" w:rsidRDefault="00FA7F54">
            <w:pPr>
              <w:widowControl w:val="0"/>
              <w:spacing w:after="0" w:line="240" w:lineRule="auto"/>
              <w:jc w:val="center"/>
              <w:rPr>
                <w:sz w:val="16"/>
                <w:szCs w:val="16"/>
              </w:rPr>
            </w:pPr>
            <w:r w:rsidRPr="000E15CA">
              <w:rPr>
                <w:sz w:val="16"/>
                <w:szCs w:val="16"/>
              </w:rPr>
              <w:t>DATE</w:t>
            </w:r>
          </w:p>
        </w:tc>
        <w:tc>
          <w:tcPr>
            <w:tcW w:w="267" w:type="dxa"/>
            <w:shd w:val="clear" w:color="auto" w:fill="auto"/>
          </w:tcPr>
          <w:p w:rsidR="00172679" w:rsidRPr="000E15CA" w:rsidRDefault="00172679">
            <w:pPr>
              <w:widowControl w:val="0"/>
              <w:spacing w:after="0" w:line="240" w:lineRule="auto"/>
            </w:pPr>
          </w:p>
        </w:tc>
      </w:tr>
      <w:tr w:rsidR="00172679" w:rsidRPr="000E15CA">
        <w:tc>
          <w:tcPr>
            <w:tcW w:w="4522" w:type="dxa"/>
            <w:shd w:val="clear" w:color="auto" w:fill="auto"/>
          </w:tcPr>
          <w:p w:rsidR="00172679" w:rsidRPr="00DA71EC" w:rsidRDefault="00FA7F54">
            <w:pPr>
              <w:widowControl w:val="0"/>
              <w:spacing w:after="0" w:line="240" w:lineRule="auto"/>
            </w:pPr>
            <w:r w:rsidRPr="00DA71EC">
              <w:t>CHIEF LABORATORY ENGINEER</w:t>
            </w:r>
          </w:p>
        </w:tc>
        <w:tc>
          <w:tcPr>
            <w:tcW w:w="1571" w:type="dxa"/>
            <w:shd w:val="clear" w:color="auto" w:fill="auto"/>
          </w:tcPr>
          <w:p w:rsidR="00172679" w:rsidRPr="000E15CA" w:rsidRDefault="00FA7F54">
            <w:pPr>
              <w:widowControl w:val="0"/>
              <w:spacing w:after="0" w:line="240" w:lineRule="auto"/>
            </w:pPr>
            <w:r w:rsidRPr="000E15CA">
              <w:t>___________</w:t>
            </w:r>
          </w:p>
          <w:p w:rsidR="00172679" w:rsidRPr="000E15CA" w:rsidRDefault="00FA7F54">
            <w:pPr>
              <w:widowControl w:val="0"/>
              <w:spacing w:after="0" w:line="240" w:lineRule="auto"/>
              <w:jc w:val="center"/>
              <w:rPr>
                <w:sz w:val="16"/>
                <w:szCs w:val="16"/>
              </w:rPr>
            </w:pPr>
            <w:r w:rsidRPr="000E15CA">
              <w:rPr>
                <w:sz w:val="16"/>
                <w:szCs w:val="16"/>
                <w:lang w:val="en-US"/>
              </w:rPr>
              <w:t>SIGNATURE</w:t>
            </w:r>
          </w:p>
          <w:p w:rsidR="00172679" w:rsidRPr="000E15CA" w:rsidRDefault="00172679">
            <w:pPr>
              <w:widowControl w:val="0"/>
              <w:spacing w:after="0" w:line="240" w:lineRule="auto"/>
              <w:jc w:val="center"/>
            </w:pPr>
          </w:p>
        </w:tc>
        <w:tc>
          <w:tcPr>
            <w:tcW w:w="1983" w:type="dxa"/>
            <w:shd w:val="clear" w:color="auto" w:fill="auto"/>
          </w:tcPr>
          <w:p w:rsidR="00172679" w:rsidRPr="000E15CA" w:rsidRDefault="00295870">
            <w:pPr>
              <w:widowControl w:val="0"/>
              <w:spacing w:after="0" w:line="240" w:lineRule="auto"/>
              <w:jc w:val="center"/>
              <w:rPr>
                <w:u w:val="single"/>
                <w:lang w:val="en-US"/>
              </w:rPr>
            </w:pPr>
            <w:r w:rsidRPr="000E15CA">
              <w:rPr>
                <w:u w:val="single"/>
                <w:lang w:val="en-US"/>
              </w:rPr>
              <w:t>Kalagin I.V.</w:t>
            </w:r>
          </w:p>
          <w:p w:rsidR="00172679" w:rsidRPr="000E15CA" w:rsidRDefault="00FA7F54">
            <w:pPr>
              <w:widowControl w:val="0"/>
              <w:spacing w:after="0" w:line="240" w:lineRule="auto"/>
              <w:jc w:val="center"/>
              <w:rPr>
                <w:sz w:val="16"/>
                <w:szCs w:val="16"/>
              </w:rPr>
            </w:pPr>
            <w:r w:rsidRPr="000E15CA">
              <w:rPr>
                <w:sz w:val="16"/>
                <w:szCs w:val="16"/>
              </w:rPr>
              <w:t>NAME</w:t>
            </w:r>
          </w:p>
        </w:tc>
        <w:tc>
          <w:tcPr>
            <w:tcW w:w="1330" w:type="dxa"/>
            <w:shd w:val="clear" w:color="auto" w:fill="auto"/>
          </w:tcPr>
          <w:p w:rsidR="00172679" w:rsidRPr="000E15CA" w:rsidRDefault="00FA7F54">
            <w:pPr>
              <w:widowControl w:val="0"/>
              <w:spacing w:after="0" w:line="240" w:lineRule="auto"/>
              <w:jc w:val="center"/>
            </w:pPr>
            <w:r w:rsidRPr="000E15CA">
              <w:t>_________</w:t>
            </w:r>
          </w:p>
          <w:p w:rsidR="00172679" w:rsidRPr="000E15CA" w:rsidRDefault="00FA7F54">
            <w:pPr>
              <w:widowControl w:val="0"/>
              <w:spacing w:after="0" w:line="240" w:lineRule="auto"/>
              <w:jc w:val="center"/>
              <w:rPr>
                <w:sz w:val="16"/>
                <w:szCs w:val="16"/>
              </w:rPr>
            </w:pPr>
            <w:r w:rsidRPr="000E15CA">
              <w:rPr>
                <w:sz w:val="16"/>
                <w:szCs w:val="16"/>
              </w:rPr>
              <w:t>DATE</w:t>
            </w:r>
          </w:p>
        </w:tc>
        <w:tc>
          <w:tcPr>
            <w:tcW w:w="267" w:type="dxa"/>
            <w:shd w:val="clear" w:color="auto" w:fill="auto"/>
          </w:tcPr>
          <w:p w:rsidR="00172679" w:rsidRPr="000E15CA" w:rsidRDefault="00172679">
            <w:pPr>
              <w:widowControl w:val="0"/>
              <w:spacing w:after="0" w:line="240" w:lineRule="auto"/>
            </w:pPr>
          </w:p>
        </w:tc>
      </w:tr>
      <w:tr w:rsidR="00172679" w:rsidRPr="000E15CA">
        <w:tc>
          <w:tcPr>
            <w:tcW w:w="4522" w:type="dxa"/>
            <w:shd w:val="clear" w:color="auto" w:fill="auto"/>
          </w:tcPr>
          <w:p w:rsidR="00172679" w:rsidRPr="00DA71EC" w:rsidRDefault="00FA7F54">
            <w:pPr>
              <w:widowControl w:val="0"/>
              <w:spacing w:after="0" w:line="240" w:lineRule="auto"/>
              <w:rPr>
                <w:sz w:val="22"/>
                <w:szCs w:val="22"/>
                <w:lang w:val="en-US"/>
              </w:rPr>
            </w:pPr>
            <w:r w:rsidRPr="00DA71EC">
              <w:rPr>
                <w:sz w:val="22"/>
                <w:szCs w:val="22"/>
                <w:lang w:val="en-US"/>
              </w:rPr>
              <w:t>LABORATORY SCIENTIFIC SECRETARY</w:t>
            </w:r>
          </w:p>
          <w:p w:rsidR="00287630" w:rsidRPr="00DA71EC" w:rsidRDefault="00287630">
            <w:pPr>
              <w:widowControl w:val="0"/>
              <w:spacing w:after="0" w:line="240" w:lineRule="auto"/>
              <w:rPr>
                <w:lang w:val="en-US"/>
              </w:rPr>
            </w:pPr>
          </w:p>
          <w:p w:rsidR="00172679" w:rsidRPr="00DA71EC" w:rsidRDefault="00172679">
            <w:pPr>
              <w:widowControl w:val="0"/>
              <w:spacing w:after="0" w:line="240" w:lineRule="auto"/>
              <w:rPr>
                <w:lang w:val="en-US"/>
              </w:rPr>
            </w:pPr>
          </w:p>
        </w:tc>
        <w:tc>
          <w:tcPr>
            <w:tcW w:w="1571" w:type="dxa"/>
            <w:shd w:val="clear" w:color="auto" w:fill="auto"/>
          </w:tcPr>
          <w:p w:rsidR="00172679" w:rsidRPr="000E15CA" w:rsidRDefault="00172679">
            <w:pPr>
              <w:widowControl w:val="0"/>
              <w:spacing w:after="0" w:line="240" w:lineRule="auto"/>
              <w:rPr>
                <w:lang w:val="en-US"/>
              </w:rPr>
            </w:pPr>
          </w:p>
          <w:p w:rsidR="00172679" w:rsidRPr="000E15CA" w:rsidRDefault="00FA7F54">
            <w:pPr>
              <w:widowControl w:val="0"/>
              <w:spacing w:after="0" w:line="240" w:lineRule="auto"/>
            </w:pPr>
            <w:r w:rsidRPr="000E15CA">
              <w:rPr>
                <w:lang w:val="en-US"/>
              </w:rPr>
              <w:t xml:space="preserve">___________                       </w:t>
            </w:r>
          </w:p>
          <w:p w:rsidR="00172679" w:rsidRPr="000E15CA" w:rsidRDefault="00FA7F54">
            <w:pPr>
              <w:widowControl w:val="0"/>
              <w:spacing w:after="0" w:line="240" w:lineRule="auto"/>
              <w:jc w:val="center"/>
              <w:rPr>
                <w:sz w:val="16"/>
                <w:szCs w:val="16"/>
              </w:rPr>
            </w:pPr>
            <w:r w:rsidRPr="000E15CA">
              <w:rPr>
                <w:sz w:val="16"/>
                <w:szCs w:val="16"/>
                <w:lang w:val="en-US"/>
              </w:rPr>
              <w:t>SIGNATURE</w:t>
            </w:r>
          </w:p>
          <w:p w:rsidR="00172679" w:rsidRPr="000E15CA" w:rsidRDefault="00172679">
            <w:pPr>
              <w:widowControl w:val="0"/>
              <w:spacing w:after="0" w:line="240" w:lineRule="auto"/>
              <w:jc w:val="center"/>
            </w:pPr>
          </w:p>
        </w:tc>
        <w:tc>
          <w:tcPr>
            <w:tcW w:w="1983" w:type="dxa"/>
            <w:shd w:val="clear" w:color="auto" w:fill="auto"/>
          </w:tcPr>
          <w:p w:rsidR="00172679" w:rsidRPr="000E15CA" w:rsidRDefault="00172679">
            <w:pPr>
              <w:widowControl w:val="0"/>
              <w:spacing w:after="0" w:line="240" w:lineRule="auto"/>
              <w:jc w:val="center"/>
            </w:pPr>
          </w:p>
          <w:p w:rsidR="00172679" w:rsidRPr="000E15CA" w:rsidRDefault="004D2639">
            <w:pPr>
              <w:widowControl w:val="0"/>
              <w:spacing w:after="0" w:line="240" w:lineRule="auto"/>
              <w:jc w:val="center"/>
              <w:rPr>
                <w:u w:val="single"/>
                <w:lang w:val="en-US"/>
              </w:rPr>
            </w:pPr>
            <w:r w:rsidRPr="000E15CA">
              <w:rPr>
                <w:u w:val="single"/>
                <w:lang w:val="en-US"/>
              </w:rPr>
              <w:t>Karpov A.V.</w:t>
            </w:r>
          </w:p>
          <w:p w:rsidR="00172679" w:rsidRPr="000E15CA" w:rsidRDefault="00FA7F54">
            <w:pPr>
              <w:widowControl w:val="0"/>
              <w:spacing w:after="0" w:line="240" w:lineRule="auto"/>
              <w:jc w:val="center"/>
            </w:pPr>
            <w:r w:rsidRPr="000E15CA">
              <w:rPr>
                <w:sz w:val="16"/>
                <w:szCs w:val="16"/>
              </w:rPr>
              <w:t>NAME</w:t>
            </w:r>
          </w:p>
          <w:p w:rsidR="00172679" w:rsidRPr="000E15CA" w:rsidRDefault="00172679">
            <w:pPr>
              <w:widowControl w:val="0"/>
              <w:spacing w:after="0" w:line="240" w:lineRule="auto"/>
              <w:jc w:val="center"/>
              <w:rPr>
                <w:sz w:val="16"/>
                <w:szCs w:val="16"/>
              </w:rPr>
            </w:pPr>
          </w:p>
        </w:tc>
        <w:tc>
          <w:tcPr>
            <w:tcW w:w="1330" w:type="dxa"/>
            <w:shd w:val="clear" w:color="auto" w:fill="auto"/>
          </w:tcPr>
          <w:p w:rsidR="00172679" w:rsidRPr="000E15CA" w:rsidRDefault="00172679">
            <w:pPr>
              <w:widowControl w:val="0"/>
              <w:spacing w:after="0" w:line="240" w:lineRule="auto"/>
              <w:jc w:val="center"/>
            </w:pPr>
          </w:p>
          <w:p w:rsidR="00172679" w:rsidRPr="000E15CA" w:rsidRDefault="00FA7F54">
            <w:pPr>
              <w:widowControl w:val="0"/>
              <w:spacing w:after="0" w:line="240" w:lineRule="auto"/>
              <w:jc w:val="center"/>
            </w:pPr>
            <w:r w:rsidRPr="000E15CA">
              <w:t>_______</w:t>
            </w:r>
          </w:p>
          <w:p w:rsidR="00172679" w:rsidRPr="000E15CA" w:rsidRDefault="00FA7F54">
            <w:pPr>
              <w:widowControl w:val="0"/>
              <w:spacing w:after="0" w:line="240" w:lineRule="auto"/>
              <w:jc w:val="center"/>
              <w:rPr>
                <w:sz w:val="16"/>
                <w:szCs w:val="16"/>
              </w:rPr>
            </w:pPr>
            <w:r w:rsidRPr="000E15CA">
              <w:rPr>
                <w:sz w:val="16"/>
                <w:szCs w:val="16"/>
              </w:rPr>
              <w:t>DATE</w:t>
            </w:r>
          </w:p>
          <w:p w:rsidR="00172679" w:rsidRPr="000E15CA" w:rsidRDefault="00172679">
            <w:pPr>
              <w:widowControl w:val="0"/>
              <w:spacing w:after="0" w:line="240" w:lineRule="auto"/>
              <w:jc w:val="center"/>
              <w:rPr>
                <w:sz w:val="16"/>
                <w:szCs w:val="16"/>
              </w:rPr>
            </w:pPr>
          </w:p>
        </w:tc>
        <w:tc>
          <w:tcPr>
            <w:tcW w:w="267" w:type="dxa"/>
            <w:shd w:val="clear" w:color="auto" w:fill="auto"/>
          </w:tcPr>
          <w:p w:rsidR="00172679" w:rsidRPr="000E15CA" w:rsidRDefault="00172679">
            <w:pPr>
              <w:widowControl w:val="0"/>
              <w:spacing w:after="0" w:line="240" w:lineRule="auto"/>
            </w:pPr>
          </w:p>
        </w:tc>
      </w:tr>
      <w:tr w:rsidR="00474384" w:rsidRPr="000E15CA">
        <w:tc>
          <w:tcPr>
            <w:tcW w:w="4522" w:type="dxa"/>
            <w:shd w:val="clear" w:color="auto" w:fill="auto"/>
          </w:tcPr>
          <w:p w:rsidR="00474384" w:rsidRPr="00474384" w:rsidRDefault="00474384">
            <w:pPr>
              <w:widowControl w:val="0"/>
              <w:spacing w:after="0" w:line="240" w:lineRule="auto"/>
              <w:rPr>
                <w:sz w:val="22"/>
                <w:szCs w:val="22"/>
                <w:lang w:val="en-US"/>
              </w:rPr>
            </w:pPr>
            <w:r w:rsidRPr="00DA71EC">
              <w:rPr>
                <w:lang w:val="en-US"/>
              </w:rPr>
              <w:t>LRIP LEADER</w:t>
            </w:r>
            <w:r>
              <w:rPr>
                <w:lang w:val="en-US"/>
              </w:rPr>
              <w:t>S</w:t>
            </w:r>
          </w:p>
        </w:tc>
        <w:tc>
          <w:tcPr>
            <w:tcW w:w="1571" w:type="dxa"/>
            <w:shd w:val="clear" w:color="auto" w:fill="auto"/>
          </w:tcPr>
          <w:p w:rsidR="00474384" w:rsidRPr="000E15CA" w:rsidRDefault="00474384" w:rsidP="00474384">
            <w:pPr>
              <w:widowControl w:val="0"/>
              <w:spacing w:after="0" w:line="240" w:lineRule="auto"/>
              <w:rPr>
                <w:lang w:val="en-US"/>
              </w:rPr>
            </w:pPr>
          </w:p>
          <w:p w:rsidR="00474384" w:rsidRPr="000E15CA" w:rsidRDefault="00474384" w:rsidP="00474384">
            <w:pPr>
              <w:widowControl w:val="0"/>
              <w:spacing w:after="0" w:line="240" w:lineRule="auto"/>
            </w:pPr>
            <w:r w:rsidRPr="000E15CA">
              <w:rPr>
                <w:lang w:val="en-US"/>
              </w:rPr>
              <w:t xml:space="preserve">___________                       </w:t>
            </w:r>
          </w:p>
          <w:p w:rsidR="00474384" w:rsidRPr="000E15CA" w:rsidRDefault="00474384" w:rsidP="00474384">
            <w:pPr>
              <w:widowControl w:val="0"/>
              <w:spacing w:after="0" w:line="240" w:lineRule="auto"/>
              <w:jc w:val="center"/>
              <w:rPr>
                <w:sz w:val="16"/>
                <w:szCs w:val="16"/>
              </w:rPr>
            </w:pPr>
            <w:r w:rsidRPr="000E15CA">
              <w:rPr>
                <w:sz w:val="16"/>
                <w:szCs w:val="16"/>
                <w:lang w:val="en-US"/>
              </w:rPr>
              <w:t>SIGNATURE</w:t>
            </w:r>
          </w:p>
          <w:p w:rsidR="00474384" w:rsidRPr="000E15CA" w:rsidRDefault="00474384" w:rsidP="00474384">
            <w:pPr>
              <w:widowControl w:val="0"/>
              <w:spacing w:after="0" w:line="240" w:lineRule="auto"/>
              <w:rPr>
                <w:lang w:val="en-US"/>
              </w:rPr>
            </w:pPr>
          </w:p>
          <w:p w:rsidR="00474384" w:rsidRPr="000E15CA" w:rsidRDefault="00474384" w:rsidP="00474384">
            <w:pPr>
              <w:widowControl w:val="0"/>
              <w:spacing w:after="0" w:line="240" w:lineRule="auto"/>
            </w:pPr>
            <w:r w:rsidRPr="000E15CA">
              <w:rPr>
                <w:lang w:val="en-US"/>
              </w:rPr>
              <w:t xml:space="preserve">___________                       </w:t>
            </w:r>
          </w:p>
          <w:p w:rsidR="00474384" w:rsidRPr="000E15CA" w:rsidRDefault="00474384" w:rsidP="00474384">
            <w:pPr>
              <w:widowControl w:val="0"/>
              <w:spacing w:after="0" w:line="240" w:lineRule="auto"/>
              <w:jc w:val="center"/>
              <w:rPr>
                <w:sz w:val="16"/>
                <w:szCs w:val="16"/>
              </w:rPr>
            </w:pPr>
            <w:r w:rsidRPr="000E15CA">
              <w:rPr>
                <w:sz w:val="16"/>
                <w:szCs w:val="16"/>
                <w:lang w:val="en-US"/>
              </w:rPr>
              <w:t>SIGNATURE</w:t>
            </w:r>
          </w:p>
          <w:p w:rsidR="00474384" w:rsidRPr="000E15CA" w:rsidRDefault="00474384">
            <w:pPr>
              <w:widowControl w:val="0"/>
              <w:spacing w:after="0" w:line="240" w:lineRule="auto"/>
              <w:rPr>
                <w:lang w:val="en-US"/>
              </w:rPr>
            </w:pPr>
          </w:p>
        </w:tc>
        <w:tc>
          <w:tcPr>
            <w:tcW w:w="1983" w:type="dxa"/>
            <w:shd w:val="clear" w:color="auto" w:fill="auto"/>
          </w:tcPr>
          <w:p w:rsidR="00474384" w:rsidRDefault="00474384" w:rsidP="00474384">
            <w:pPr>
              <w:widowControl w:val="0"/>
              <w:spacing w:after="0" w:line="240" w:lineRule="auto"/>
              <w:jc w:val="center"/>
              <w:rPr>
                <w:u w:val="single"/>
                <w:lang w:val="en-US"/>
              </w:rPr>
            </w:pPr>
          </w:p>
          <w:p w:rsidR="00474384" w:rsidRPr="000E15CA" w:rsidRDefault="00474384" w:rsidP="00474384">
            <w:pPr>
              <w:widowControl w:val="0"/>
              <w:spacing w:after="0" w:line="240" w:lineRule="auto"/>
              <w:jc w:val="center"/>
              <w:rPr>
                <w:u w:val="single"/>
                <w:lang w:val="en-US"/>
              </w:rPr>
            </w:pPr>
            <w:r w:rsidRPr="000E15CA">
              <w:rPr>
                <w:u w:val="single"/>
                <w:lang w:val="en-US"/>
              </w:rPr>
              <w:t>Kalagin I.V.</w:t>
            </w:r>
          </w:p>
          <w:p w:rsidR="00474384" w:rsidRDefault="00474384" w:rsidP="00474384">
            <w:pPr>
              <w:widowControl w:val="0"/>
              <w:spacing w:after="0" w:line="240" w:lineRule="auto"/>
              <w:jc w:val="center"/>
              <w:rPr>
                <w:sz w:val="16"/>
                <w:szCs w:val="16"/>
              </w:rPr>
            </w:pPr>
            <w:r w:rsidRPr="000E15CA">
              <w:rPr>
                <w:sz w:val="16"/>
                <w:szCs w:val="16"/>
              </w:rPr>
              <w:t>NAME</w:t>
            </w:r>
          </w:p>
          <w:p w:rsidR="00474384" w:rsidRDefault="00474384" w:rsidP="00474384">
            <w:pPr>
              <w:widowControl w:val="0"/>
              <w:spacing w:after="0" w:line="240" w:lineRule="auto"/>
              <w:jc w:val="center"/>
              <w:rPr>
                <w:sz w:val="16"/>
                <w:szCs w:val="16"/>
              </w:rPr>
            </w:pPr>
          </w:p>
          <w:p w:rsidR="00474384" w:rsidRDefault="00474384" w:rsidP="00474384">
            <w:pPr>
              <w:widowControl w:val="0"/>
              <w:spacing w:after="0" w:line="240" w:lineRule="auto"/>
              <w:jc w:val="center"/>
              <w:rPr>
                <w:sz w:val="16"/>
                <w:szCs w:val="16"/>
              </w:rPr>
            </w:pPr>
          </w:p>
          <w:p w:rsidR="00474384" w:rsidRPr="000E15CA" w:rsidRDefault="00474384" w:rsidP="00474384">
            <w:pPr>
              <w:widowControl w:val="0"/>
              <w:spacing w:after="0" w:line="240" w:lineRule="auto"/>
              <w:jc w:val="center"/>
              <w:rPr>
                <w:u w:val="single"/>
                <w:lang w:val="en-US"/>
              </w:rPr>
            </w:pPr>
            <w:r w:rsidRPr="000E15CA">
              <w:rPr>
                <w:u w:val="single"/>
                <w:lang w:val="en-US"/>
              </w:rPr>
              <w:t>Sidorchuk S.N.</w:t>
            </w:r>
          </w:p>
          <w:p w:rsidR="00474384" w:rsidRPr="000E15CA" w:rsidRDefault="00474384" w:rsidP="00474384">
            <w:pPr>
              <w:widowControl w:val="0"/>
              <w:spacing w:after="0" w:line="240" w:lineRule="auto"/>
              <w:jc w:val="center"/>
            </w:pPr>
            <w:r w:rsidRPr="000E15CA">
              <w:rPr>
                <w:sz w:val="16"/>
                <w:szCs w:val="16"/>
              </w:rPr>
              <w:t>NAME</w:t>
            </w:r>
          </w:p>
        </w:tc>
        <w:tc>
          <w:tcPr>
            <w:tcW w:w="1330" w:type="dxa"/>
            <w:shd w:val="clear" w:color="auto" w:fill="auto"/>
          </w:tcPr>
          <w:p w:rsidR="00474384" w:rsidRPr="000E15CA" w:rsidRDefault="00474384" w:rsidP="00474384">
            <w:pPr>
              <w:widowControl w:val="0"/>
              <w:spacing w:after="0" w:line="240" w:lineRule="auto"/>
              <w:jc w:val="center"/>
            </w:pPr>
            <w:r w:rsidRPr="000E15CA">
              <w:t>_________</w:t>
            </w:r>
          </w:p>
          <w:p w:rsidR="00474384" w:rsidRDefault="00474384" w:rsidP="00474384">
            <w:pPr>
              <w:widowControl w:val="0"/>
              <w:spacing w:after="0" w:line="240" w:lineRule="auto"/>
              <w:jc w:val="center"/>
              <w:rPr>
                <w:sz w:val="16"/>
                <w:szCs w:val="16"/>
              </w:rPr>
            </w:pPr>
            <w:r w:rsidRPr="000E15CA">
              <w:rPr>
                <w:sz w:val="16"/>
                <w:szCs w:val="16"/>
              </w:rPr>
              <w:t>DATE</w:t>
            </w:r>
          </w:p>
          <w:p w:rsidR="00474384" w:rsidRDefault="00474384" w:rsidP="00474384">
            <w:pPr>
              <w:widowControl w:val="0"/>
              <w:spacing w:after="0" w:line="240" w:lineRule="auto"/>
              <w:jc w:val="center"/>
              <w:rPr>
                <w:sz w:val="16"/>
                <w:szCs w:val="16"/>
              </w:rPr>
            </w:pPr>
          </w:p>
          <w:p w:rsidR="00A02449" w:rsidRDefault="00A02449" w:rsidP="00474384">
            <w:pPr>
              <w:widowControl w:val="0"/>
              <w:spacing w:after="0" w:line="240" w:lineRule="auto"/>
              <w:jc w:val="center"/>
              <w:rPr>
                <w:sz w:val="16"/>
                <w:szCs w:val="16"/>
              </w:rPr>
            </w:pPr>
          </w:p>
          <w:p w:rsidR="00A02449" w:rsidRDefault="00A02449" w:rsidP="00474384">
            <w:pPr>
              <w:widowControl w:val="0"/>
              <w:spacing w:after="0" w:line="240" w:lineRule="auto"/>
              <w:jc w:val="center"/>
              <w:rPr>
                <w:sz w:val="16"/>
                <w:szCs w:val="16"/>
              </w:rPr>
            </w:pPr>
          </w:p>
          <w:p w:rsidR="00474384" w:rsidRPr="000E15CA" w:rsidRDefault="00474384" w:rsidP="00474384">
            <w:pPr>
              <w:widowControl w:val="0"/>
              <w:spacing w:after="0" w:line="240" w:lineRule="auto"/>
              <w:jc w:val="center"/>
            </w:pPr>
            <w:r w:rsidRPr="000E15CA">
              <w:t>_________</w:t>
            </w:r>
          </w:p>
          <w:p w:rsidR="00474384" w:rsidRPr="000E15CA" w:rsidRDefault="00474384" w:rsidP="00474384">
            <w:pPr>
              <w:widowControl w:val="0"/>
              <w:spacing w:after="0" w:line="240" w:lineRule="auto"/>
              <w:jc w:val="center"/>
            </w:pPr>
            <w:r w:rsidRPr="000E15CA">
              <w:rPr>
                <w:sz w:val="16"/>
                <w:szCs w:val="16"/>
              </w:rPr>
              <w:t>DATE</w:t>
            </w:r>
          </w:p>
        </w:tc>
        <w:tc>
          <w:tcPr>
            <w:tcW w:w="267" w:type="dxa"/>
            <w:shd w:val="clear" w:color="auto" w:fill="auto"/>
          </w:tcPr>
          <w:p w:rsidR="00474384" w:rsidRPr="000E15CA" w:rsidRDefault="00474384">
            <w:pPr>
              <w:widowControl w:val="0"/>
              <w:spacing w:after="0" w:line="240" w:lineRule="auto"/>
            </w:pPr>
          </w:p>
        </w:tc>
      </w:tr>
      <w:tr w:rsidR="00172679" w:rsidRPr="000E15CA">
        <w:tc>
          <w:tcPr>
            <w:tcW w:w="4522" w:type="dxa"/>
            <w:shd w:val="clear" w:color="auto" w:fill="auto"/>
          </w:tcPr>
          <w:p w:rsidR="00172679" w:rsidRPr="000E15CA" w:rsidRDefault="00FA7F54">
            <w:pPr>
              <w:widowControl w:val="0"/>
              <w:spacing w:after="0" w:line="240" w:lineRule="auto"/>
              <w:rPr>
                <w:lang w:val="en-US"/>
              </w:rPr>
            </w:pPr>
            <w:r w:rsidRPr="000E15CA">
              <w:rPr>
                <w:lang w:val="en-US"/>
              </w:rPr>
              <w:t>LRIP SUBPROJECT LEADER</w:t>
            </w:r>
            <w:r w:rsidR="007F56CD">
              <w:rPr>
                <w:lang w:val="en-US"/>
              </w:rPr>
              <w:t>S</w:t>
            </w:r>
          </w:p>
        </w:tc>
        <w:tc>
          <w:tcPr>
            <w:tcW w:w="1571" w:type="dxa"/>
            <w:shd w:val="clear" w:color="auto" w:fill="auto"/>
          </w:tcPr>
          <w:p w:rsidR="00172679" w:rsidRPr="000E15CA" w:rsidRDefault="00172679">
            <w:pPr>
              <w:widowControl w:val="0"/>
              <w:spacing w:after="0" w:line="240" w:lineRule="auto"/>
              <w:rPr>
                <w:lang w:val="en-US"/>
              </w:rPr>
            </w:pPr>
          </w:p>
          <w:p w:rsidR="00172679" w:rsidRPr="000E15CA" w:rsidRDefault="00FA7F54">
            <w:pPr>
              <w:widowControl w:val="0"/>
              <w:spacing w:after="0" w:line="240" w:lineRule="auto"/>
            </w:pPr>
            <w:r w:rsidRPr="000E15CA">
              <w:t>__________</w:t>
            </w:r>
          </w:p>
          <w:p w:rsidR="00172679" w:rsidRPr="000E15CA" w:rsidRDefault="00FA7F54">
            <w:pPr>
              <w:widowControl w:val="0"/>
              <w:spacing w:after="0" w:line="240" w:lineRule="auto"/>
              <w:jc w:val="center"/>
              <w:rPr>
                <w:sz w:val="16"/>
                <w:szCs w:val="16"/>
              </w:rPr>
            </w:pPr>
            <w:r w:rsidRPr="000E15CA">
              <w:rPr>
                <w:sz w:val="16"/>
                <w:szCs w:val="16"/>
                <w:lang w:val="en-US"/>
              </w:rPr>
              <w:t>SIGNATURE</w:t>
            </w:r>
          </w:p>
          <w:p w:rsidR="00172679" w:rsidRPr="000E15CA" w:rsidRDefault="00172679">
            <w:pPr>
              <w:widowControl w:val="0"/>
              <w:spacing w:after="0" w:line="240" w:lineRule="auto"/>
              <w:jc w:val="center"/>
            </w:pPr>
          </w:p>
        </w:tc>
        <w:tc>
          <w:tcPr>
            <w:tcW w:w="1983" w:type="dxa"/>
            <w:shd w:val="clear" w:color="auto" w:fill="auto"/>
          </w:tcPr>
          <w:p w:rsidR="00172679" w:rsidRPr="000E15CA" w:rsidRDefault="00172679">
            <w:pPr>
              <w:widowControl w:val="0"/>
              <w:spacing w:after="0" w:line="240" w:lineRule="auto"/>
              <w:jc w:val="center"/>
            </w:pPr>
          </w:p>
          <w:p w:rsidR="00172679" w:rsidRPr="000E15CA" w:rsidRDefault="00474384">
            <w:pPr>
              <w:widowControl w:val="0"/>
              <w:spacing w:after="0" w:line="240" w:lineRule="auto"/>
              <w:jc w:val="center"/>
              <w:rPr>
                <w:u w:val="single"/>
                <w:lang w:val="en-US"/>
              </w:rPr>
            </w:pPr>
            <w:r w:rsidRPr="000E15CA">
              <w:rPr>
                <w:u w:val="single"/>
                <w:lang w:val="en-US"/>
              </w:rPr>
              <w:t>Kalagin I.V.</w:t>
            </w:r>
          </w:p>
          <w:p w:rsidR="00172679" w:rsidRPr="000E15CA" w:rsidRDefault="00FA7F54">
            <w:pPr>
              <w:widowControl w:val="0"/>
              <w:spacing w:after="0" w:line="240" w:lineRule="auto"/>
              <w:jc w:val="center"/>
              <w:rPr>
                <w:sz w:val="16"/>
                <w:szCs w:val="16"/>
              </w:rPr>
            </w:pPr>
            <w:r w:rsidRPr="000E15CA">
              <w:rPr>
                <w:sz w:val="16"/>
                <w:szCs w:val="16"/>
              </w:rPr>
              <w:t>NAME</w:t>
            </w:r>
          </w:p>
        </w:tc>
        <w:tc>
          <w:tcPr>
            <w:tcW w:w="1330" w:type="dxa"/>
            <w:shd w:val="clear" w:color="auto" w:fill="auto"/>
          </w:tcPr>
          <w:p w:rsidR="00172679" w:rsidRPr="000E15CA" w:rsidRDefault="00172679">
            <w:pPr>
              <w:widowControl w:val="0"/>
              <w:spacing w:after="0" w:line="240" w:lineRule="auto"/>
              <w:jc w:val="center"/>
            </w:pPr>
          </w:p>
          <w:p w:rsidR="00172679" w:rsidRPr="000E15CA" w:rsidRDefault="00FA7F54">
            <w:pPr>
              <w:widowControl w:val="0"/>
              <w:spacing w:after="0" w:line="240" w:lineRule="auto"/>
              <w:jc w:val="center"/>
            </w:pPr>
            <w:r w:rsidRPr="000E15CA">
              <w:t>_________</w:t>
            </w:r>
          </w:p>
          <w:p w:rsidR="00172679" w:rsidRPr="000E15CA" w:rsidRDefault="00FA7F54">
            <w:pPr>
              <w:widowControl w:val="0"/>
              <w:spacing w:after="0" w:line="240" w:lineRule="auto"/>
              <w:jc w:val="center"/>
              <w:rPr>
                <w:sz w:val="16"/>
                <w:szCs w:val="16"/>
              </w:rPr>
            </w:pPr>
            <w:r w:rsidRPr="000E15CA">
              <w:rPr>
                <w:sz w:val="16"/>
                <w:szCs w:val="16"/>
              </w:rPr>
              <w:t>DATE</w:t>
            </w:r>
          </w:p>
        </w:tc>
        <w:tc>
          <w:tcPr>
            <w:tcW w:w="267" w:type="dxa"/>
            <w:shd w:val="clear" w:color="auto" w:fill="auto"/>
          </w:tcPr>
          <w:p w:rsidR="00172679" w:rsidRPr="000E15CA" w:rsidRDefault="00172679">
            <w:pPr>
              <w:widowControl w:val="0"/>
              <w:spacing w:after="0" w:line="240" w:lineRule="auto"/>
            </w:pPr>
          </w:p>
        </w:tc>
      </w:tr>
      <w:tr w:rsidR="00953780" w:rsidRPr="000E15CA">
        <w:tc>
          <w:tcPr>
            <w:tcW w:w="4522" w:type="dxa"/>
            <w:shd w:val="clear" w:color="auto" w:fill="auto"/>
          </w:tcPr>
          <w:p w:rsidR="00953780" w:rsidRPr="000E15CA" w:rsidRDefault="00953780">
            <w:pPr>
              <w:widowControl w:val="0"/>
              <w:spacing w:line="240" w:lineRule="auto"/>
              <w:rPr>
                <w:lang w:val="en-US"/>
              </w:rPr>
            </w:pPr>
          </w:p>
        </w:tc>
        <w:tc>
          <w:tcPr>
            <w:tcW w:w="1571" w:type="dxa"/>
            <w:shd w:val="clear" w:color="auto" w:fill="auto"/>
          </w:tcPr>
          <w:p w:rsidR="00953780" w:rsidRPr="000E15CA" w:rsidRDefault="00953780" w:rsidP="0050738B">
            <w:pPr>
              <w:widowControl w:val="0"/>
              <w:spacing w:after="0" w:line="240" w:lineRule="auto"/>
              <w:rPr>
                <w:lang w:val="en-US"/>
              </w:rPr>
            </w:pPr>
          </w:p>
          <w:p w:rsidR="00953780" w:rsidRPr="000E15CA" w:rsidRDefault="00953780" w:rsidP="0050738B">
            <w:pPr>
              <w:widowControl w:val="0"/>
              <w:spacing w:after="0" w:line="240" w:lineRule="auto"/>
            </w:pPr>
            <w:r w:rsidRPr="000E15CA">
              <w:t>__________</w:t>
            </w:r>
          </w:p>
          <w:p w:rsidR="00953780" w:rsidRPr="000E15CA" w:rsidRDefault="00953780" w:rsidP="0050738B">
            <w:pPr>
              <w:widowControl w:val="0"/>
              <w:spacing w:after="0" w:line="240" w:lineRule="auto"/>
              <w:jc w:val="center"/>
              <w:rPr>
                <w:sz w:val="16"/>
                <w:szCs w:val="16"/>
              </w:rPr>
            </w:pPr>
            <w:r w:rsidRPr="000E15CA">
              <w:rPr>
                <w:sz w:val="16"/>
                <w:szCs w:val="16"/>
                <w:lang w:val="en-US"/>
              </w:rPr>
              <w:t>SIGNATURE</w:t>
            </w:r>
          </w:p>
          <w:p w:rsidR="00953780" w:rsidRPr="000E15CA" w:rsidRDefault="00953780" w:rsidP="0050738B">
            <w:pPr>
              <w:widowControl w:val="0"/>
              <w:spacing w:after="0" w:line="240" w:lineRule="auto"/>
              <w:jc w:val="center"/>
            </w:pPr>
          </w:p>
        </w:tc>
        <w:tc>
          <w:tcPr>
            <w:tcW w:w="1983" w:type="dxa"/>
            <w:shd w:val="clear" w:color="auto" w:fill="auto"/>
          </w:tcPr>
          <w:p w:rsidR="00953780" w:rsidRPr="00474384" w:rsidRDefault="00953780" w:rsidP="0050738B">
            <w:pPr>
              <w:widowControl w:val="0"/>
              <w:spacing w:after="0" w:line="240" w:lineRule="auto"/>
              <w:jc w:val="center"/>
              <w:rPr>
                <w:lang w:val="en-US"/>
              </w:rPr>
            </w:pPr>
          </w:p>
          <w:p w:rsidR="00953780" w:rsidRPr="000E15CA" w:rsidRDefault="00474384" w:rsidP="0050738B">
            <w:pPr>
              <w:widowControl w:val="0"/>
              <w:spacing w:after="0" w:line="240" w:lineRule="auto"/>
              <w:jc w:val="center"/>
              <w:rPr>
                <w:u w:val="single"/>
                <w:lang w:val="en-US"/>
              </w:rPr>
            </w:pPr>
            <w:r w:rsidRPr="000E15CA">
              <w:rPr>
                <w:u w:val="single"/>
                <w:lang w:val="en-US"/>
              </w:rPr>
              <w:t>Popeko A.G.</w:t>
            </w:r>
          </w:p>
          <w:p w:rsidR="00953780" w:rsidRPr="00474384" w:rsidRDefault="00953780" w:rsidP="0050738B">
            <w:pPr>
              <w:widowControl w:val="0"/>
              <w:spacing w:after="0" w:line="240" w:lineRule="auto"/>
              <w:jc w:val="center"/>
              <w:rPr>
                <w:sz w:val="16"/>
                <w:szCs w:val="16"/>
                <w:lang w:val="en-US"/>
              </w:rPr>
            </w:pPr>
            <w:r w:rsidRPr="00474384">
              <w:rPr>
                <w:sz w:val="16"/>
                <w:szCs w:val="16"/>
                <w:lang w:val="en-US"/>
              </w:rPr>
              <w:t>NAME</w:t>
            </w:r>
          </w:p>
        </w:tc>
        <w:tc>
          <w:tcPr>
            <w:tcW w:w="1330" w:type="dxa"/>
            <w:shd w:val="clear" w:color="auto" w:fill="auto"/>
          </w:tcPr>
          <w:p w:rsidR="00953780" w:rsidRPr="00474384" w:rsidRDefault="00953780" w:rsidP="0050738B">
            <w:pPr>
              <w:widowControl w:val="0"/>
              <w:spacing w:after="0" w:line="240" w:lineRule="auto"/>
              <w:jc w:val="center"/>
              <w:rPr>
                <w:lang w:val="en-US"/>
              </w:rPr>
            </w:pPr>
          </w:p>
          <w:p w:rsidR="00953780" w:rsidRPr="000E15CA" w:rsidRDefault="00953780" w:rsidP="0050738B">
            <w:pPr>
              <w:widowControl w:val="0"/>
              <w:spacing w:after="0" w:line="240" w:lineRule="auto"/>
              <w:jc w:val="center"/>
            </w:pPr>
            <w:r w:rsidRPr="000E15CA">
              <w:t>_________</w:t>
            </w:r>
          </w:p>
          <w:p w:rsidR="00953780" w:rsidRPr="000E15CA" w:rsidRDefault="00953780" w:rsidP="0050738B">
            <w:pPr>
              <w:widowControl w:val="0"/>
              <w:spacing w:after="0" w:line="240" w:lineRule="auto"/>
              <w:jc w:val="center"/>
              <w:rPr>
                <w:sz w:val="16"/>
                <w:szCs w:val="16"/>
              </w:rPr>
            </w:pPr>
            <w:r w:rsidRPr="000E15CA">
              <w:rPr>
                <w:sz w:val="16"/>
                <w:szCs w:val="16"/>
              </w:rPr>
              <w:t>DATE</w:t>
            </w:r>
          </w:p>
        </w:tc>
        <w:tc>
          <w:tcPr>
            <w:tcW w:w="267" w:type="dxa"/>
            <w:shd w:val="clear" w:color="auto" w:fill="auto"/>
          </w:tcPr>
          <w:p w:rsidR="00953780" w:rsidRPr="000E15CA" w:rsidRDefault="00953780">
            <w:pPr>
              <w:widowControl w:val="0"/>
              <w:spacing w:line="240" w:lineRule="auto"/>
            </w:pPr>
          </w:p>
        </w:tc>
      </w:tr>
      <w:tr w:rsidR="00953780">
        <w:tc>
          <w:tcPr>
            <w:tcW w:w="4522" w:type="dxa"/>
            <w:shd w:val="clear" w:color="auto" w:fill="auto"/>
          </w:tcPr>
          <w:p w:rsidR="00953780" w:rsidRPr="000E15CA" w:rsidRDefault="00953780">
            <w:pPr>
              <w:widowControl w:val="0"/>
              <w:spacing w:line="240" w:lineRule="auto"/>
              <w:rPr>
                <w:lang w:val="en-US"/>
              </w:rPr>
            </w:pPr>
          </w:p>
          <w:p w:rsidR="00953780" w:rsidRPr="000E15CA" w:rsidRDefault="00953780">
            <w:pPr>
              <w:widowControl w:val="0"/>
              <w:spacing w:line="240" w:lineRule="auto"/>
              <w:rPr>
                <w:lang w:val="en-US"/>
              </w:rPr>
            </w:pPr>
          </w:p>
          <w:p w:rsidR="00953780" w:rsidRDefault="00953780">
            <w:pPr>
              <w:widowControl w:val="0"/>
              <w:spacing w:line="240" w:lineRule="auto"/>
              <w:rPr>
                <w:lang w:val="en-US"/>
              </w:rPr>
            </w:pPr>
            <w:r w:rsidRPr="000E15CA">
              <w:rPr>
                <w:lang w:val="en-US"/>
              </w:rPr>
              <w:t>APPROVED BY THE PAC</w:t>
            </w:r>
            <w:r>
              <w:rPr>
                <w:lang w:val="en-US"/>
              </w:rPr>
              <w:t xml:space="preserve"> </w:t>
            </w:r>
          </w:p>
        </w:tc>
        <w:tc>
          <w:tcPr>
            <w:tcW w:w="1571" w:type="dxa"/>
            <w:shd w:val="clear" w:color="auto" w:fill="auto"/>
          </w:tcPr>
          <w:p w:rsidR="00953780" w:rsidRDefault="00953780" w:rsidP="0050738B">
            <w:pPr>
              <w:widowControl w:val="0"/>
              <w:spacing w:after="0" w:line="240" w:lineRule="auto"/>
              <w:jc w:val="center"/>
            </w:pPr>
          </w:p>
        </w:tc>
        <w:tc>
          <w:tcPr>
            <w:tcW w:w="1983" w:type="dxa"/>
            <w:shd w:val="clear" w:color="auto" w:fill="auto"/>
          </w:tcPr>
          <w:p w:rsidR="00953780" w:rsidRDefault="00953780" w:rsidP="00D15CBA">
            <w:pPr>
              <w:widowControl w:val="0"/>
              <w:spacing w:after="0" w:line="240" w:lineRule="auto"/>
              <w:jc w:val="center"/>
              <w:rPr>
                <w:sz w:val="16"/>
                <w:szCs w:val="16"/>
              </w:rPr>
            </w:pPr>
          </w:p>
        </w:tc>
        <w:tc>
          <w:tcPr>
            <w:tcW w:w="1597" w:type="dxa"/>
            <w:gridSpan w:val="2"/>
            <w:shd w:val="clear" w:color="auto" w:fill="auto"/>
          </w:tcPr>
          <w:p w:rsidR="00953780" w:rsidRDefault="00953780" w:rsidP="0050738B">
            <w:pPr>
              <w:widowControl w:val="0"/>
              <w:spacing w:after="0" w:line="240" w:lineRule="auto"/>
              <w:jc w:val="center"/>
              <w:rPr>
                <w:sz w:val="16"/>
                <w:szCs w:val="16"/>
              </w:rPr>
            </w:pPr>
          </w:p>
        </w:tc>
      </w:tr>
    </w:tbl>
    <w:p w:rsidR="00953780" w:rsidRDefault="00953780">
      <w:pPr>
        <w:jc w:val="right"/>
        <w:rPr>
          <w:b/>
          <w:bCs/>
          <w:lang w:val="en-US"/>
        </w:rPr>
      </w:pPr>
    </w:p>
    <w:p w:rsidR="00BD7F54" w:rsidRDefault="00BD7F54">
      <w:pPr>
        <w:jc w:val="right"/>
        <w:rPr>
          <w:b/>
          <w:bCs/>
          <w:lang w:val="en-US"/>
        </w:rPr>
      </w:pPr>
    </w:p>
    <w:p w:rsidR="00BD7F54" w:rsidRDefault="00BD7F54">
      <w:pPr>
        <w:jc w:val="right"/>
        <w:rPr>
          <w:b/>
          <w:bCs/>
          <w:lang w:val="en-US"/>
        </w:rPr>
      </w:pPr>
    </w:p>
    <w:sectPr w:rsidR="00BD7F54">
      <w:pgSz w:w="11906" w:h="16838"/>
      <w:pgMar w:top="1134" w:right="567" w:bottom="1134" w:left="1418"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roman"/>
    <w:pitch w:val="variable"/>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Roboto">
    <w:altName w:val="Times New Roman"/>
    <w:charset w:val="00"/>
    <w:family w:val="auto"/>
    <w:pitch w:val="variable"/>
    <w:sig w:usb0="00000001"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86583"/>
    <w:multiLevelType w:val="hybridMultilevel"/>
    <w:tmpl w:val="7EB43882"/>
    <w:lvl w:ilvl="0" w:tplc="8208D4AC">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370ED7"/>
    <w:multiLevelType w:val="multilevel"/>
    <w:tmpl w:val="3244A14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894D12"/>
    <w:multiLevelType w:val="hybridMultilevel"/>
    <w:tmpl w:val="C7269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E707CD"/>
    <w:multiLevelType w:val="hybridMultilevel"/>
    <w:tmpl w:val="CFFA45B0"/>
    <w:lvl w:ilvl="0" w:tplc="8208D4AC">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EC460A"/>
    <w:multiLevelType w:val="hybridMultilevel"/>
    <w:tmpl w:val="644AC4C8"/>
    <w:lvl w:ilvl="0" w:tplc="DCFA0A4C">
      <w:start w:val="1"/>
      <w:numFmt w:val="bullet"/>
      <w:lvlText w:val="-"/>
      <w:lvlJc w:val="left"/>
      <w:pPr>
        <w:tabs>
          <w:tab w:val="num" w:pos="720"/>
        </w:tabs>
        <w:ind w:left="720" w:hanging="360"/>
      </w:pPr>
      <w:rPr>
        <w:rFonts w:ascii="Times New Roman" w:hAnsi="Times New Roman" w:hint="default"/>
      </w:rPr>
    </w:lvl>
    <w:lvl w:ilvl="1" w:tplc="7C462A46" w:tentative="1">
      <w:start w:val="1"/>
      <w:numFmt w:val="bullet"/>
      <w:lvlText w:val="-"/>
      <w:lvlJc w:val="left"/>
      <w:pPr>
        <w:tabs>
          <w:tab w:val="num" w:pos="1440"/>
        </w:tabs>
        <w:ind w:left="1440" w:hanging="360"/>
      </w:pPr>
      <w:rPr>
        <w:rFonts w:ascii="Times New Roman" w:hAnsi="Times New Roman" w:hint="default"/>
      </w:rPr>
    </w:lvl>
    <w:lvl w:ilvl="2" w:tplc="2282545C" w:tentative="1">
      <w:start w:val="1"/>
      <w:numFmt w:val="bullet"/>
      <w:lvlText w:val="-"/>
      <w:lvlJc w:val="left"/>
      <w:pPr>
        <w:tabs>
          <w:tab w:val="num" w:pos="2160"/>
        </w:tabs>
        <w:ind w:left="2160" w:hanging="360"/>
      </w:pPr>
      <w:rPr>
        <w:rFonts w:ascii="Times New Roman" w:hAnsi="Times New Roman" w:hint="default"/>
      </w:rPr>
    </w:lvl>
    <w:lvl w:ilvl="3" w:tplc="DCE26990" w:tentative="1">
      <w:start w:val="1"/>
      <w:numFmt w:val="bullet"/>
      <w:lvlText w:val="-"/>
      <w:lvlJc w:val="left"/>
      <w:pPr>
        <w:tabs>
          <w:tab w:val="num" w:pos="2880"/>
        </w:tabs>
        <w:ind w:left="2880" w:hanging="360"/>
      </w:pPr>
      <w:rPr>
        <w:rFonts w:ascii="Times New Roman" w:hAnsi="Times New Roman" w:hint="default"/>
      </w:rPr>
    </w:lvl>
    <w:lvl w:ilvl="4" w:tplc="2D6CEA1C" w:tentative="1">
      <w:start w:val="1"/>
      <w:numFmt w:val="bullet"/>
      <w:lvlText w:val="-"/>
      <w:lvlJc w:val="left"/>
      <w:pPr>
        <w:tabs>
          <w:tab w:val="num" w:pos="3600"/>
        </w:tabs>
        <w:ind w:left="3600" w:hanging="360"/>
      </w:pPr>
      <w:rPr>
        <w:rFonts w:ascii="Times New Roman" w:hAnsi="Times New Roman" w:hint="default"/>
      </w:rPr>
    </w:lvl>
    <w:lvl w:ilvl="5" w:tplc="D5EC467E" w:tentative="1">
      <w:start w:val="1"/>
      <w:numFmt w:val="bullet"/>
      <w:lvlText w:val="-"/>
      <w:lvlJc w:val="left"/>
      <w:pPr>
        <w:tabs>
          <w:tab w:val="num" w:pos="4320"/>
        </w:tabs>
        <w:ind w:left="4320" w:hanging="360"/>
      </w:pPr>
      <w:rPr>
        <w:rFonts w:ascii="Times New Roman" w:hAnsi="Times New Roman" w:hint="default"/>
      </w:rPr>
    </w:lvl>
    <w:lvl w:ilvl="6" w:tplc="D568775E" w:tentative="1">
      <w:start w:val="1"/>
      <w:numFmt w:val="bullet"/>
      <w:lvlText w:val="-"/>
      <w:lvlJc w:val="left"/>
      <w:pPr>
        <w:tabs>
          <w:tab w:val="num" w:pos="5040"/>
        </w:tabs>
        <w:ind w:left="5040" w:hanging="360"/>
      </w:pPr>
      <w:rPr>
        <w:rFonts w:ascii="Times New Roman" w:hAnsi="Times New Roman" w:hint="default"/>
      </w:rPr>
    </w:lvl>
    <w:lvl w:ilvl="7" w:tplc="D82CBB4E" w:tentative="1">
      <w:start w:val="1"/>
      <w:numFmt w:val="bullet"/>
      <w:lvlText w:val="-"/>
      <w:lvlJc w:val="left"/>
      <w:pPr>
        <w:tabs>
          <w:tab w:val="num" w:pos="5760"/>
        </w:tabs>
        <w:ind w:left="5760" w:hanging="360"/>
      </w:pPr>
      <w:rPr>
        <w:rFonts w:ascii="Times New Roman" w:hAnsi="Times New Roman" w:hint="default"/>
      </w:rPr>
    </w:lvl>
    <w:lvl w:ilvl="8" w:tplc="5170C15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7531B5"/>
    <w:multiLevelType w:val="multilevel"/>
    <w:tmpl w:val="71E861FE"/>
    <w:lvl w:ilvl="0">
      <w:start w:val="1"/>
      <w:numFmt w:val="decimal"/>
      <w:lvlText w:val="%1"/>
      <w:lvlJc w:val="left"/>
      <w:pPr>
        <w:tabs>
          <w:tab w:val="num" w:pos="0"/>
        </w:tabs>
        <w:ind w:left="367" w:hanging="367"/>
      </w:pPr>
      <w:rPr>
        <w:b/>
        <w:i w:val="0"/>
      </w:rPr>
    </w:lvl>
    <w:lvl w:ilvl="1">
      <w:start w:val="1"/>
      <w:numFmt w:val="decimal"/>
      <w:lvlText w:val="%1.%2"/>
      <w:lvlJc w:val="left"/>
      <w:pPr>
        <w:tabs>
          <w:tab w:val="num" w:pos="0"/>
        </w:tabs>
        <w:ind w:left="367" w:hanging="367"/>
      </w:pPr>
      <w:rPr>
        <w:b/>
        <w:i w:val="0"/>
      </w:rPr>
    </w:lvl>
    <w:lvl w:ilvl="2">
      <w:start w:val="1"/>
      <w:numFmt w:val="decimalZero"/>
      <w:lvlText w:val="%1.%2.%3"/>
      <w:lvlJc w:val="left"/>
      <w:pPr>
        <w:tabs>
          <w:tab w:val="num" w:pos="0"/>
        </w:tabs>
        <w:ind w:left="720" w:hanging="720"/>
      </w:pPr>
      <w:rPr>
        <w:b/>
        <w:i w:val="0"/>
      </w:rPr>
    </w:lvl>
    <w:lvl w:ilvl="3">
      <w:start w:val="1"/>
      <w:numFmt w:val="decimal"/>
      <w:lvlText w:val="%1.%2.%3.%4"/>
      <w:lvlJc w:val="left"/>
      <w:pPr>
        <w:tabs>
          <w:tab w:val="num" w:pos="0"/>
        </w:tabs>
        <w:ind w:left="720" w:hanging="720"/>
      </w:pPr>
      <w:rPr>
        <w:b/>
        <w:i w:val="0"/>
      </w:rPr>
    </w:lvl>
    <w:lvl w:ilvl="4">
      <w:start w:val="1"/>
      <w:numFmt w:val="decimal"/>
      <w:lvlText w:val="%1.%2.%3.%4.%5"/>
      <w:lvlJc w:val="left"/>
      <w:pPr>
        <w:tabs>
          <w:tab w:val="num" w:pos="0"/>
        </w:tabs>
        <w:ind w:left="1080" w:hanging="1080"/>
      </w:pPr>
      <w:rPr>
        <w:b/>
        <w:i w:val="0"/>
      </w:rPr>
    </w:lvl>
    <w:lvl w:ilvl="5">
      <w:start w:val="1"/>
      <w:numFmt w:val="decimal"/>
      <w:lvlText w:val="%1.%2.%3.%4.%5.%6"/>
      <w:lvlJc w:val="left"/>
      <w:pPr>
        <w:tabs>
          <w:tab w:val="num" w:pos="0"/>
        </w:tabs>
        <w:ind w:left="1080" w:hanging="1080"/>
      </w:pPr>
      <w:rPr>
        <w:b/>
        <w:i w:val="0"/>
      </w:rPr>
    </w:lvl>
    <w:lvl w:ilvl="6">
      <w:start w:val="1"/>
      <w:numFmt w:val="decimal"/>
      <w:lvlText w:val="%1.%2.%3.%4.%5.%6.%7"/>
      <w:lvlJc w:val="left"/>
      <w:pPr>
        <w:tabs>
          <w:tab w:val="num" w:pos="0"/>
        </w:tabs>
        <w:ind w:left="1440" w:hanging="1440"/>
      </w:pPr>
      <w:rPr>
        <w:b/>
        <w:i w:val="0"/>
      </w:rPr>
    </w:lvl>
    <w:lvl w:ilvl="7">
      <w:start w:val="1"/>
      <w:numFmt w:val="decimal"/>
      <w:lvlText w:val="%1.%2.%3.%4.%5.%6.%7.%8"/>
      <w:lvlJc w:val="left"/>
      <w:pPr>
        <w:tabs>
          <w:tab w:val="num" w:pos="0"/>
        </w:tabs>
        <w:ind w:left="1440" w:hanging="1440"/>
      </w:pPr>
      <w:rPr>
        <w:b/>
        <w:i w:val="0"/>
      </w:rPr>
    </w:lvl>
    <w:lvl w:ilvl="8">
      <w:start w:val="1"/>
      <w:numFmt w:val="decimal"/>
      <w:lvlText w:val="%1.%2.%3.%4.%5.%6.%7.%8.%9"/>
      <w:lvlJc w:val="left"/>
      <w:pPr>
        <w:tabs>
          <w:tab w:val="num" w:pos="0"/>
        </w:tabs>
        <w:ind w:left="1800" w:hanging="1800"/>
      </w:pPr>
      <w:rPr>
        <w:b/>
        <w:i w:val="0"/>
      </w:rPr>
    </w:lvl>
  </w:abstractNum>
  <w:abstractNum w:abstractNumId="6" w15:restartNumberingAfterBreak="0">
    <w:nsid w:val="38EB4343"/>
    <w:multiLevelType w:val="hybridMultilevel"/>
    <w:tmpl w:val="5A2CB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D513793"/>
    <w:multiLevelType w:val="multilevel"/>
    <w:tmpl w:val="6B16856E"/>
    <w:lvl w:ilvl="0">
      <w:start w:val="1"/>
      <w:numFmt w:val="bullet"/>
      <w:lvlText w:val=""/>
      <w:lvlJc w:val="left"/>
      <w:pPr>
        <w:tabs>
          <w:tab w:val="num" w:pos="924"/>
        </w:tabs>
        <w:ind w:left="0" w:firstLine="567"/>
      </w:pPr>
      <w:rPr>
        <w:rFonts w:ascii="Symbol" w:hAnsi="Symbol" w:cs="Symbol" w:hint="default"/>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8" w15:restartNumberingAfterBreak="0">
    <w:nsid w:val="62581BAD"/>
    <w:multiLevelType w:val="multilevel"/>
    <w:tmpl w:val="C756B3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7"/>
  </w:num>
  <w:num w:numId="2">
    <w:abstractNumId w:val="5"/>
  </w:num>
  <w:num w:numId="3">
    <w:abstractNumId w:val="8"/>
  </w:num>
  <w:num w:numId="4">
    <w:abstractNumId w:val="1"/>
  </w:num>
  <w:num w:numId="5">
    <w:abstractNumId w:val="6"/>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679"/>
    <w:rsid w:val="00001666"/>
    <w:rsid w:val="00007D37"/>
    <w:rsid w:val="000250BB"/>
    <w:rsid w:val="00033EA8"/>
    <w:rsid w:val="00035F22"/>
    <w:rsid w:val="000613CD"/>
    <w:rsid w:val="0006524C"/>
    <w:rsid w:val="00071551"/>
    <w:rsid w:val="00071F1F"/>
    <w:rsid w:val="00081874"/>
    <w:rsid w:val="00082479"/>
    <w:rsid w:val="00085F8E"/>
    <w:rsid w:val="00095220"/>
    <w:rsid w:val="00097B0F"/>
    <w:rsid w:val="000B54AE"/>
    <w:rsid w:val="000E15CA"/>
    <w:rsid w:val="000E303D"/>
    <w:rsid w:val="000E4F91"/>
    <w:rsid w:val="000F31E7"/>
    <w:rsid w:val="00103DC1"/>
    <w:rsid w:val="001202A8"/>
    <w:rsid w:val="00133805"/>
    <w:rsid w:val="00134A59"/>
    <w:rsid w:val="001510C7"/>
    <w:rsid w:val="001668D1"/>
    <w:rsid w:val="00166EA7"/>
    <w:rsid w:val="00172679"/>
    <w:rsid w:val="00186ACC"/>
    <w:rsid w:val="001930AC"/>
    <w:rsid w:val="00193AF1"/>
    <w:rsid w:val="00197BE2"/>
    <w:rsid w:val="001A381F"/>
    <w:rsid w:val="001B0EB7"/>
    <w:rsid w:val="001B1129"/>
    <w:rsid w:val="001C54B6"/>
    <w:rsid w:val="001C56FB"/>
    <w:rsid w:val="001C64DE"/>
    <w:rsid w:val="001E611D"/>
    <w:rsid w:val="001F3428"/>
    <w:rsid w:val="002110E0"/>
    <w:rsid w:val="00211A0B"/>
    <w:rsid w:val="00233E7F"/>
    <w:rsid w:val="00236108"/>
    <w:rsid w:val="00236BB8"/>
    <w:rsid w:val="0025740C"/>
    <w:rsid w:val="00273247"/>
    <w:rsid w:val="00287630"/>
    <w:rsid w:val="00294167"/>
    <w:rsid w:val="00295870"/>
    <w:rsid w:val="00295C87"/>
    <w:rsid w:val="002C40DD"/>
    <w:rsid w:val="002C5F15"/>
    <w:rsid w:val="002D2ABA"/>
    <w:rsid w:val="002D563C"/>
    <w:rsid w:val="002E427D"/>
    <w:rsid w:val="002E6263"/>
    <w:rsid w:val="002F254D"/>
    <w:rsid w:val="002F506C"/>
    <w:rsid w:val="00325C3F"/>
    <w:rsid w:val="0033647F"/>
    <w:rsid w:val="00336C88"/>
    <w:rsid w:val="00340504"/>
    <w:rsid w:val="00345081"/>
    <w:rsid w:val="003456AF"/>
    <w:rsid w:val="003532A5"/>
    <w:rsid w:val="00380B1C"/>
    <w:rsid w:val="003A0AEC"/>
    <w:rsid w:val="003A12CA"/>
    <w:rsid w:val="003C1B9D"/>
    <w:rsid w:val="003D045C"/>
    <w:rsid w:val="003D1A8D"/>
    <w:rsid w:val="003D261F"/>
    <w:rsid w:val="003D2CF5"/>
    <w:rsid w:val="003D7B64"/>
    <w:rsid w:val="003E04ED"/>
    <w:rsid w:val="004002CB"/>
    <w:rsid w:val="0041250B"/>
    <w:rsid w:val="004146F7"/>
    <w:rsid w:val="00416C64"/>
    <w:rsid w:val="00423928"/>
    <w:rsid w:val="00430CA9"/>
    <w:rsid w:val="00431BAB"/>
    <w:rsid w:val="00445DA6"/>
    <w:rsid w:val="00452C41"/>
    <w:rsid w:val="004651C8"/>
    <w:rsid w:val="00465852"/>
    <w:rsid w:val="00466ECF"/>
    <w:rsid w:val="00474384"/>
    <w:rsid w:val="00484E17"/>
    <w:rsid w:val="00493E9A"/>
    <w:rsid w:val="004970CF"/>
    <w:rsid w:val="004A2A37"/>
    <w:rsid w:val="004B48AA"/>
    <w:rsid w:val="004B5B92"/>
    <w:rsid w:val="004C3418"/>
    <w:rsid w:val="004C3E10"/>
    <w:rsid w:val="004D2639"/>
    <w:rsid w:val="004F41AF"/>
    <w:rsid w:val="00506B59"/>
    <w:rsid w:val="0050738B"/>
    <w:rsid w:val="0050744D"/>
    <w:rsid w:val="00510038"/>
    <w:rsid w:val="00510ACD"/>
    <w:rsid w:val="0051161E"/>
    <w:rsid w:val="00525E27"/>
    <w:rsid w:val="00551F0C"/>
    <w:rsid w:val="00561DFC"/>
    <w:rsid w:val="0059754D"/>
    <w:rsid w:val="005A2897"/>
    <w:rsid w:val="005A5ED4"/>
    <w:rsid w:val="005B3655"/>
    <w:rsid w:val="005B36D0"/>
    <w:rsid w:val="005B7E10"/>
    <w:rsid w:val="005C2EB8"/>
    <w:rsid w:val="005F3E02"/>
    <w:rsid w:val="005F5706"/>
    <w:rsid w:val="00610863"/>
    <w:rsid w:val="006154A4"/>
    <w:rsid w:val="00616300"/>
    <w:rsid w:val="006511B5"/>
    <w:rsid w:val="006648A8"/>
    <w:rsid w:val="00664F95"/>
    <w:rsid w:val="0069303F"/>
    <w:rsid w:val="006A380F"/>
    <w:rsid w:val="006B1B2D"/>
    <w:rsid w:val="006B5093"/>
    <w:rsid w:val="006C3552"/>
    <w:rsid w:val="006F0B1A"/>
    <w:rsid w:val="006F1198"/>
    <w:rsid w:val="00702B96"/>
    <w:rsid w:val="00723064"/>
    <w:rsid w:val="00736497"/>
    <w:rsid w:val="007369E7"/>
    <w:rsid w:val="00737A72"/>
    <w:rsid w:val="00753617"/>
    <w:rsid w:val="00771D0C"/>
    <w:rsid w:val="007755A7"/>
    <w:rsid w:val="00780A79"/>
    <w:rsid w:val="007A47C8"/>
    <w:rsid w:val="007B310A"/>
    <w:rsid w:val="007C7C65"/>
    <w:rsid w:val="007D315C"/>
    <w:rsid w:val="007F19CA"/>
    <w:rsid w:val="007F56CD"/>
    <w:rsid w:val="00813D41"/>
    <w:rsid w:val="008456F7"/>
    <w:rsid w:val="00847721"/>
    <w:rsid w:val="00850E0D"/>
    <w:rsid w:val="0086449C"/>
    <w:rsid w:val="00875C61"/>
    <w:rsid w:val="00881F8C"/>
    <w:rsid w:val="00884CA3"/>
    <w:rsid w:val="008904A8"/>
    <w:rsid w:val="00890582"/>
    <w:rsid w:val="0089459A"/>
    <w:rsid w:val="00895A84"/>
    <w:rsid w:val="0089770B"/>
    <w:rsid w:val="008A26E8"/>
    <w:rsid w:val="008A54C0"/>
    <w:rsid w:val="008B2B75"/>
    <w:rsid w:val="008E36A4"/>
    <w:rsid w:val="008E58B9"/>
    <w:rsid w:val="00900FDF"/>
    <w:rsid w:val="00902D0E"/>
    <w:rsid w:val="00914326"/>
    <w:rsid w:val="00914EA1"/>
    <w:rsid w:val="0092376A"/>
    <w:rsid w:val="00944F29"/>
    <w:rsid w:val="00953780"/>
    <w:rsid w:val="009560C5"/>
    <w:rsid w:val="00972A78"/>
    <w:rsid w:val="0097370E"/>
    <w:rsid w:val="00990134"/>
    <w:rsid w:val="0099670B"/>
    <w:rsid w:val="009D1633"/>
    <w:rsid w:val="009E3EAD"/>
    <w:rsid w:val="009F060B"/>
    <w:rsid w:val="00A02449"/>
    <w:rsid w:val="00A028FA"/>
    <w:rsid w:val="00A0345C"/>
    <w:rsid w:val="00A05A3D"/>
    <w:rsid w:val="00A145EF"/>
    <w:rsid w:val="00A30B73"/>
    <w:rsid w:val="00A31361"/>
    <w:rsid w:val="00A3231D"/>
    <w:rsid w:val="00A33E35"/>
    <w:rsid w:val="00A343D3"/>
    <w:rsid w:val="00A3794E"/>
    <w:rsid w:val="00A42A0E"/>
    <w:rsid w:val="00A65CA8"/>
    <w:rsid w:val="00A9189D"/>
    <w:rsid w:val="00A925F6"/>
    <w:rsid w:val="00A9726B"/>
    <w:rsid w:val="00AB6A8F"/>
    <w:rsid w:val="00AC3FF5"/>
    <w:rsid w:val="00AD4F2B"/>
    <w:rsid w:val="00AE6078"/>
    <w:rsid w:val="00B024E4"/>
    <w:rsid w:val="00B0617D"/>
    <w:rsid w:val="00B23BBD"/>
    <w:rsid w:val="00B25622"/>
    <w:rsid w:val="00B26BE4"/>
    <w:rsid w:val="00B31DDC"/>
    <w:rsid w:val="00B41170"/>
    <w:rsid w:val="00B77798"/>
    <w:rsid w:val="00B903BC"/>
    <w:rsid w:val="00B92794"/>
    <w:rsid w:val="00B9292A"/>
    <w:rsid w:val="00B9390A"/>
    <w:rsid w:val="00B95AAB"/>
    <w:rsid w:val="00BA3690"/>
    <w:rsid w:val="00BB4713"/>
    <w:rsid w:val="00BB7061"/>
    <w:rsid w:val="00BC066E"/>
    <w:rsid w:val="00BD7F54"/>
    <w:rsid w:val="00BE5150"/>
    <w:rsid w:val="00C00BE6"/>
    <w:rsid w:val="00C0244F"/>
    <w:rsid w:val="00C10849"/>
    <w:rsid w:val="00C2505E"/>
    <w:rsid w:val="00C36FCA"/>
    <w:rsid w:val="00C3753F"/>
    <w:rsid w:val="00C4294B"/>
    <w:rsid w:val="00C43BEA"/>
    <w:rsid w:val="00C63A21"/>
    <w:rsid w:val="00C75775"/>
    <w:rsid w:val="00C841B3"/>
    <w:rsid w:val="00CA172F"/>
    <w:rsid w:val="00CA5676"/>
    <w:rsid w:val="00CA7B51"/>
    <w:rsid w:val="00CB637F"/>
    <w:rsid w:val="00D059B2"/>
    <w:rsid w:val="00D14390"/>
    <w:rsid w:val="00D15CBA"/>
    <w:rsid w:val="00D225A9"/>
    <w:rsid w:val="00D35F5C"/>
    <w:rsid w:val="00D45072"/>
    <w:rsid w:val="00D5171E"/>
    <w:rsid w:val="00D55581"/>
    <w:rsid w:val="00D60809"/>
    <w:rsid w:val="00D7715A"/>
    <w:rsid w:val="00D93536"/>
    <w:rsid w:val="00D94228"/>
    <w:rsid w:val="00DA20E8"/>
    <w:rsid w:val="00DA542B"/>
    <w:rsid w:val="00DA71EC"/>
    <w:rsid w:val="00DA7AD6"/>
    <w:rsid w:val="00DE3383"/>
    <w:rsid w:val="00DF26FB"/>
    <w:rsid w:val="00E00EF8"/>
    <w:rsid w:val="00E6293B"/>
    <w:rsid w:val="00E66A05"/>
    <w:rsid w:val="00E800B0"/>
    <w:rsid w:val="00E86002"/>
    <w:rsid w:val="00E962EB"/>
    <w:rsid w:val="00EA4054"/>
    <w:rsid w:val="00EB1755"/>
    <w:rsid w:val="00EB3422"/>
    <w:rsid w:val="00EC0528"/>
    <w:rsid w:val="00EC142E"/>
    <w:rsid w:val="00EC4A7C"/>
    <w:rsid w:val="00EF0308"/>
    <w:rsid w:val="00EF2AB8"/>
    <w:rsid w:val="00EF4A1C"/>
    <w:rsid w:val="00F026FC"/>
    <w:rsid w:val="00F052DE"/>
    <w:rsid w:val="00F21049"/>
    <w:rsid w:val="00F27254"/>
    <w:rsid w:val="00F27615"/>
    <w:rsid w:val="00F27C9A"/>
    <w:rsid w:val="00F46CEB"/>
    <w:rsid w:val="00F64DAC"/>
    <w:rsid w:val="00F91422"/>
    <w:rsid w:val="00F9743C"/>
    <w:rsid w:val="00FA7F54"/>
    <w:rsid w:val="00FD3F01"/>
    <w:rsid w:val="00FE1F79"/>
    <w:rsid w:val="00FE6102"/>
    <w:rsid w:val="00FE617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F7EDC-709D-400B-A15B-B8B1AF05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4384"/>
    <w:pPr>
      <w:spacing w:after="160"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a3">
    <w:name w:val="Символ нумерации"/>
    <w:qFormat/>
  </w:style>
  <w:style w:type="character" w:customStyle="1" w:styleId="a4">
    <w:name w:val="Текст выноски Знак"/>
    <w:basedOn w:val="a0"/>
    <w:qFormat/>
    <w:rPr>
      <w:rFonts w:ascii="Segoe UI" w:hAnsi="Segoe UI" w:cs="Segoe UI"/>
      <w:sz w:val="18"/>
      <w:szCs w:val="18"/>
    </w:rPr>
  </w:style>
  <w:style w:type="paragraph" w:customStyle="1" w:styleId="1">
    <w:name w:val="Заголовок1"/>
    <w:basedOn w:val="a"/>
    <w:next w:val="a5"/>
    <w:qFormat/>
    <w:pPr>
      <w:keepNext/>
      <w:spacing w:before="240" w:after="120"/>
    </w:pPr>
    <w:rPr>
      <w:rFonts w:ascii="Liberation Sans" w:eastAsia="Roboto" w:hAnsi="Liberation Sans" w:cs="Roboto"/>
      <w:sz w:val="28"/>
      <w:szCs w:val="28"/>
    </w:rPr>
  </w:style>
  <w:style w:type="paragraph" w:styleId="a5">
    <w:name w:val="Body Text"/>
    <w:basedOn w:val="a"/>
    <w:pPr>
      <w:spacing w:after="140" w:line="276" w:lineRule="auto"/>
    </w:pPr>
  </w:style>
  <w:style w:type="paragraph" w:styleId="a6">
    <w:name w:val="List"/>
    <w:basedOn w:val="a5"/>
    <w:rPr>
      <w:rFonts w:ascii="Calibri" w:hAnsi="Calibri"/>
    </w:rPr>
  </w:style>
  <w:style w:type="paragraph" w:styleId="a7">
    <w:name w:val="caption"/>
    <w:basedOn w:val="a"/>
    <w:qFormat/>
    <w:pPr>
      <w:suppressLineNumbers/>
      <w:spacing w:before="120" w:after="120"/>
    </w:pPr>
    <w:rPr>
      <w:rFonts w:ascii="Calibri" w:hAnsi="Calibri"/>
      <w:i/>
      <w:iCs/>
    </w:rPr>
  </w:style>
  <w:style w:type="paragraph" w:customStyle="1" w:styleId="10">
    <w:name w:val="Указатель1"/>
    <w:basedOn w:val="a"/>
    <w:qFormat/>
    <w:pPr>
      <w:suppressLineNumbers/>
    </w:pPr>
    <w:rPr>
      <w:rFonts w:ascii="Calibri" w:hAnsi="Calibri"/>
    </w:rPr>
  </w:style>
  <w:style w:type="paragraph" w:styleId="a8">
    <w:name w:val="List Paragraph"/>
    <w:basedOn w:val="a"/>
    <w:uiPriority w:val="34"/>
    <w:qFormat/>
    <w:pPr>
      <w:suppressAutoHyphens w:val="0"/>
      <w:spacing w:line="247" w:lineRule="auto"/>
      <w:ind w:left="720"/>
      <w:contextualSpacing/>
    </w:pPr>
  </w:style>
  <w:style w:type="paragraph" w:customStyle="1" w:styleId="a9">
    <w:name w:val="Содержимое таблицы"/>
    <w:basedOn w:val="a"/>
    <w:qFormat/>
    <w:pPr>
      <w:widowControl w:val="0"/>
      <w:suppressLineNumbers/>
    </w:pPr>
  </w:style>
  <w:style w:type="paragraph" w:customStyle="1" w:styleId="aa">
    <w:name w:val="Заголовок таблицы"/>
    <w:basedOn w:val="a9"/>
    <w:qFormat/>
    <w:pPr>
      <w:jc w:val="center"/>
    </w:pPr>
    <w:rPr>
      <w:b/>
      <w:bCs/>
    </w:rPr>
  </w:style>
  <w:style w:type="paragraph" w:styleId="ab">
    <w:name w:val="Balloon Text"/>
    <w:basedOn w:val="a"/>
    <w:qFormat/>
    <w:pPr>
      <w:spacing w:after="0" w:line="240" w:lineRule="auto"/>
    </w:pPr>
    <w:rPr>
      <w:rFonts w:ascii="Segoe UI" w:hAnsi="Segoe UI" w:cs="Segoe UI"/>
      <w:sz w:val="18"/>
      <w:szCs w:val="18"/>
    </w:rPr>
  </w:style>
  <w:style w:type="table" w:styleId="ac">
    <w:name w:val="Table Grid"/>
    <w:basedOn w:val="a1"/>
    <w:uiPriority w:val="39"/>
    <w:rsid w:val="007F321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Основной текст_"/>
    <w:basedOn w:val="a0"/>
    <w:link w:val="11"/>
    <w:rsid w:val="000250BB"/>
    <w:rPr>
      <w:rFonts w:eastAsia="Times New Roman"/>
    </w:rPr>
  </w:style>
  <w:style w:type="paragraph" w:customStyle="1" w:styleId="11">
    <w:name w:val="Основной текст1"/>
    <w:basedOn w:val="a"/>
    <w:link w:val="ad"/>
    <w:rsid w:val="000250BB"/>
    <w:pPr>
      <w:widowControl w:val="0"/>
      <w:suppressAutoHyphens w:val="0"/>
      <w:spacing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2377">
      <w:bodyDiv w:val="1"/>
      <w:marLeft w:val="0"/>
      <w:marRight w:val="0"/>
      <w:marTop w:val="0"/>
      <w:marBottom w:val="0"/>
      <w:divBdr>
        <w:top w:val="none" w:sz="0" w:space="0" w:color="auto"/>
        <w:left w:val="none" w:sz="0" w:space="0" w:color="auto"/>
        <w:bottom w:val="none" w:sz="0" w:space="0" w:color="auto"/>
        <w:right w:val="none" w:sz="0" w:space="0" w:color="auto"/>
      </w:divBdr>
    </w:div>
    <w:div w:id="57292596">
      <w:bodyDiv w:val="1"/>
      <w:marLeft w:val="0"/>
      <w:marRight w:val="0"/>
      <w:marTop w:val="0"/>
      <w:marBottom w:val="0"/>
      <w:divBdr>
        <w:top w:val="none" w:sz="0" w:space="0" w:color="auto"/>
        <w:left w:val="none" w:sz="0" w:space="0" w:color="auto"/>
        <w:bottom w:val="none" w:sz="0" w:space="0" w:color="auto"/>
        <w:right w:val="none" w:sz="0" w:space="0" w:color="auto"/>
      </w:divBdr>
    </w:div>
    <w:div w:id="233249639">
      <w:bodyDiv w:val="1"/>
      <w:marLeft w:val="0"/>
      <w:marRight w:val="0"/>
      <w:marTop w:val="0"/>
      <w:marBottom w:val="0"/>
      <w:divBdr>
        <w:top w:val="none" w:sz="0" w:space="0" w:color="auto"/>
        <w:left w:val="none" w:sz="0" w:space="0" w:color="auto"/>
        <w:bottom w:val="none" w:sz="0" w:space="0" w:color="auto"/>
        <w:right w:val="none" w:sz="0" w:space="0" w:color="auto"/>
      </w:divBdr>
    </w:div>
    <w:div w:id="237518507">
      <w:bodyDiv w:val="1"/>
      <w:marLeft w:val="0"/>
      <w:marRight w:val="0"/>
      <w:marTop w:val="0"/>
      <w:marBottom w:val="0"/>
      <w:divBdr>
        <w:top w:val="none" w:sz="0" w:space="0" w:color="auto"/>
        <w:left w:val="none" w:sz="0" w:space="0" w:color="auto"/>
        <w:bottom w:val="none" w:sz="0" w:space="0" w:color="auto"/>
        <w:right w:val="none" w:sz="0" w:space="0" w:color="auto"/>
      </w:divBdr>
    </w:div>
    <w:div w:id="681783262">
      <w:bodyDiv w:val="1"/>
      <w:marLeft w:val="0"/>
      <w:marRight w:val="0"/>
      <w:marTop w:val="0"/>
      <w:marBottom w:val="0"/>
      <w:divBdr>
        <w:top w:val="none" w:sz="0" w:space="0" w:color="auto"/>
        <w:left w:val="none" w:sz="0" w:space="0" w:color="auto"/>
        <w:bottom w:val="none" w:sz="0" w:space="0" w:color="auto"/>
        <w:right w:val="none" w:sz="0" w:space="0" w:color="auto"/>
      </w:divBdr>
      <w:divsChild>
        <w:div w:id="1223172028">
          <w:marLeft w:val="446"/>
          <w:marRight w:val="0"/>
          <w:marTop w:val="0"/>
          <w:marBottom w:val="0"/>
          <w:divBdr>
            <w:top w:val="none" w:sz="0" w:space="0" w:color="auto"/>
            <w:left w:val="none" w:sz="0" w:space="0" w:color="auto"/>
            <w:bottom w:val="none" w:sz="0" w:space="0" w:color="auto"/>
            <w:right w:val="none" w:sz="0" w:space="0" w:color="auto"/>
          </w:divBdr>
        </w:div>
        <w:div w:id="1140151632">
          <w:marLeft w:val="446"/>
          <w:marRight w:val="0"/>
          <w:marTop w:val="0"/>
          <w:marBottom w:val="0"/>
          <w:divBdr>
            <w:top w:val="none" w:sz="0" w:space="0" w:color="auto"/>
            <w:left w:val="none" w:sz="0" w:space="0" w:color="auto"/>
            <w:bottom w:val="none" w:sz="0" w:space="0" w:color="auto"/>
            <w:right w:val="none" w:sz="0" w:space="0" w:color="auto"/>
          </w:divBdr>
        </w:div>
        <w:div w:id="1907956881">
          <w:marLeft w:val="446"/>
          <w:marRight w:val="0"/>
          <w:marTop w:val="0"/>
          <w:marBottom w:val="0"/>
          <w:divBdr>
            <w:top w:val="none" w:sz="0" w:space="0" w:color="auto"/>
            <w:left w:val="none" w:sz="0" w:space="0" w:color="auto"/>
            <w:bottom w:val="none" w:sz="0" w:space="0" w:color="auto"/>
            <w:right w:val="none" w:sz="0" w:space="0" w:color="auto"/>
          </w:divBdr>
        </w:div>
        <w:div w:id="463281089">
          <w:marLeft w:val="446"/>
          <w:marRight w:val="0"/>
          <w:marTop w:val="0"/>
          <w:marBottom w:val="0"/>
          <w:divBdr>
            <w:top w:val="none" w:sz="0" w:space="0" w:color="auto"/>
            <w:left w:val="none" w:sz="0" w:space="0" w:color="auto"/>
            <w:bottom w:val="none" w:sz="0" w:space="0" w:color="auto"/>
            <w:right w:val="none" w:sz="0" w:space="0" w:color="auto"/>
          </w:divBdr>
        </w:div>
        <w:div w:id="26493227">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5FD2B-B48C-476A-8CDC-34C6A6C4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16</Pages>
  <Words>3297</Words>
  <Characters>18799</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Sila Marin</dc:creator>
  <cp:keywords>docId docId docId 7934C93E2C26654243EB39AE67AC81F7</cp:keywords>
  <cp:lastModifiedBy>Alexander Karpov</cp:lastModifiedBy>
  <cp:revision>62</cp:revision>
  <cp:lastPrinted>2023-01-31T14:37:00Z</cp:lastPrinted>
  <dcterms:created xsi:type="dcterms:W3CDTF">2023-05-04T14:54:00Z</dcterms:created>
  <dcterms:modified xsi:type="dcterms:W3CDTF">2023-06-14T14:35:00Z</dcterms:modified>
  <dc:language>ru-RU</dc:language>
</cp:coreProperties>
</file>