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1C" w:rsidRPr="00520D1C" w:rsidRDefault="00520D1C" w:rsidP="00520D1C">
      <w:pPr>
        <w:jc w:val="center"/>
        <w:rPr>
          <w:b/>
          <w:lang w:val="en-US"/>
        </w:rPr>
      </w:pPr>
      <w:r w:rsidRPr="00520D1C">
        <w:rPr>
          <w:b/>
          <w:lang w:val="en-US"/>
        </w:rPr>
        <w:t>REPORT</w:t>
      </w:r>
    </w:p>
    <w:p w:rsidR="00520D1C" w:rsidRPr="00520D1C" w:rsidRDefault="00520D1C" w:rsidP="00520D1C">
      <w:pPr>
        <w:jc w:val="center"/>
        <w:rPr>
          <w:b/>
          <w:lang w:val="en-US"/>
        </w:rPr>
      </w:pPr>
      <w:proofErr w:type="gramStart"/>
      <w:r w:rsidRPr="00520D1C">
        <w:rPr>
          <w:b/>
          <w:lang w:val="en-US"/>
        </w:rPr>
        <w:t>on</w:t>
      </w:r>
      <w:proofErr w:type="gramEnd"/>
      <w:r w:rsidRPr="00520D1C">
        <w:rPr>
          <w:b/>
          <w:lang w:val="en-US"/>
        </w:rPr>
        <w:t xml:space="preserve"> a research project</w:t>
      </w:r>
    </w:p>
    <w:p w:rsidR="00520D1C" w:rsidRPr="00520D1C" w:rsidRDefault="00520D1C" w:rsidP="00520D1C">
      <w:pPr>
        <w:jc w:val="center"/>
        <w:rPr>
          <w:b/>
          <w:lang w:val="en-US"/>
        </w:rPr>
      </w:pPr>
      <w:r w:rsidRPr="00520D1C">
        <w:rPr>
          <w:b/>
          <w:lang w:val="en-US"/>
        </w:rPr>
        <w:t>"Emission of Neutrons and Gamma-quanta in Reactions Induced by Neutrons (ENGRIN)"</w:t>
      </w:r>
    </w:p>
    <w:p w:rsidR="00520D1C" w:rsidRPr="00520D1C" w:rsidRDefault="00520D1C" w:rsidP="00520D1C">
      <w:pPr>
        <w:jc w:val="center"/>
        <w:rPr>
          <w:lang w:val="en-US"/>
        </w:rPr>
      </w:pPr>
      <w:proofErr w:type="gramStart"/>
      <w:r w:rsidRPr="00520D1C">
        <w:rPr>
          <w:b/>
          <w:lang w:val="en-US"/>
        </w:rPr>
        <w:t>for</w:t>
      </w:r>
      <w:proofErr w:type="gramEnd"/>
      <w:r w:rsidRPr="00520D1C">
        <w:rPr>
          <w:b/>
          <w:lang w:val="en-US"/>
        </w:rPr>
        <w:t xml:space="preserve"> 2022-2023</w:t>
      </w:r>
    </w:p>
    <w:p w:rsidR="00520D1C" w:rsidRPr="00520D1C" w:rsidRDefault="00520D1C" w:rsidP="00520D1C">
      <w:pPr>
        <w:rPr>
          <w:lang w:val="en-US"/>
        </w:rPr>
      </w:pPr>
    </w:p>
    <w:p w:rsidR="00520D1C" w:rsidRPr="00520D1C" w:rsidRDefault="00520D1C" w:rsidP="00520D1C">
      <w:pPr>
        <w:rPr>
          <w:lang w:val="en-US"/>
        </w:rPr>
      </w:pPr>
      <w:r>
        <w:rPr>
          <w:b/>
          <w:lang w:val="en-US"/>
        </w:rPr>
        <w:t>Theme</w:t>
      </w:r>
      <w:r w:rsidRPr="00520D1C">
        <w:rPr>
          <w:b/>
          <w:lang w:val="en-US"/>
        </w:rPr>
        <w:t>:</w:t>
      </w:r>
      <w:r w:rsidRPr="00520D1C">
        <w:rPr>
          <w:lang w:val="en-US"/>
        </w:rPr>
        <w:t xml:space="preserve"> "Investigations of the interaction of neutrons with nuclei and properties of the neutron"</w:t>
      </w:r>
    </w:p>
    <w:p w:rsidR="00520D1C" w:rsidRPr="00520D1C" w:rsidRDefault="00520D1C" w:rsidP="00520D1C">
      <w:pPr>
        <w:rPr>
          <w:lang w:val="en-US"/>
        </w:rPr>
      </w:pPr>
      <w:r>
        <w:rPr>
          <w:b/>
          <w:lang w:val="en-US"/>
        </w:rPr>
        <w:t>Theme</w:t>
      </w:r>
      <w:r w:rsidRPr="00520D1C">
        <w:rPr>
          <w:b/>
          <w:lang w:val="en-US"/>
        </w:rPr>
        <w:t xml:space="preserve"> code:</w:t>
      </w:r>
      <w:r w:rsidRPr="00520D1C">
        <w:rPr>
          <w:lang w:val="en-US"/>
        </w:rPr>
        <w:t xml:space="preserve"> 03-4-1128-2017/2022</w:t>
      </w:r>
    </w:p>
    <w:p w:rsidR="00520D1C" w:rsidRPr="00520D1C" w:rsidRDefault="00520D1C" w:rsidP="00520D1C">
      <w:pPr>
        <w:rPr>
          <w:lang w:val="en-US"/>
        </w:rPr>
      </w:pPr>
      <w:r w:rsidRPr="00520D1C">
        <w:rPr>
          <w:b/>
          <w:lang w:val="en-US"/>
        </w:rPr>
        <w:t>Project leader:</w:t>
      </w:r>
      <w:r w:rsidRPr="00520D1C">
        <w:rPr>
          <w:lang w:val="en-US"/>
        </w:rPr>
        <w:t xml:space="preserve"> </w:t>
      </w:r>
      <w:proofErr w:type="spellStart"/>
      <w:r w:rsidRPr="00520D1C">
        <w:rPr>
          <w:lang w:val="en-US"/>
        </w:rPr>
        <w:t>Zeynalov</w:t>
      </w:r>
      <w:proofErr w:type="spellEnd"/>
      <w:r w:rsidRPr="00520D1C">
        <w:rPr>
          <w:lang w:val="en-US"/>
        </w:rPr>
        <w:t xml:space="preserve"> </w:t>
      </w:r>
      <w:proofErr w:type="spellStart"/>
      <w:r w:rsidRPr="00520D1C">
        <w:rPr>
          <w:lang w:val="en-US"/>
        </w:rPr>
        <w:t>Sh.S</w:t>
      </w:r>
      <w:proofErr w:type="spellEnd"/>
      <w:r w:rsidRPr="00520D1C">
        <w:rPr>
          <w:lang w:val="en-US"/>
        </w:rPr>
        <w:t>.</w:t>
      </w:r>
    </w:p>
    <w:p w:rsidR="00520D1C" w:rsidRPr="00520D1C" w:rsidRDefault="00520D1C" w:rsidP="00520D1C">
      <w:pPr>
        <w:rPr>
          <w:lang w:val="en-US"/>
        </w:rPr>
      </w:pPr>
    </w:p>
    <w:p w:rsidR="00520D1C" w:rsidRPr="00520D1C" w:rsidRDefault="00520D1C" w:rsidP="00520D1C">
      <w:pPr>
        <w:ind w:firstLine="708"/>
        <w:jc w:val="both"/>
        <w:rPr>
          <w:lang w:val="en-US"/>
        </w:rPr>
      </w:pPr>
      <w:r>
        <w:rPr>
          <w:noProof/>
          <w:lang w:eastAsia="ru-RU"/>
        </w:rPr>
        <w:drawing>
          <wp:anchor distT="0" distB="0" distL="114300" distR="114300" simplePos="0" relativeHeight="251665408" behindDoc="0" locked="0" layoutInCell="1" allowOverlap="1">
            <wp:simplePos x="0" y="0"/>
            <wp:positionH relativeFrom="column">
              <wp:posOffset>3749040</wp:posOffset>
            </wp:positionH>
            <wp:positionV relativeFrom="paragraph">
              <wp:posOffset>1216660</wp:posOffset>
            </wp:positionV>
            <wp:extent cx="2352675" cy="1695450"/>
            <wp:effectExtent l="0" t="0" r="0" b="0"/>
            <wp:wrapTopAndBottom/>
            <wp:docPr id="7" name="Рисунок 4"/>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5" cstate="print"/>
                    <a:srcRect/>
                    <a:stretch>
                      <a:fillRect/>
                    </a:stretch>
                  </pic:blipFill>
                  <pic:spPr bwMode="auto">
                    <a:xfrm>
                      <a:off x="0" y="0"/>
                      <a:ext cx="2352675" cy="1695450"/>
                    </a:xfrm>
                    <a:prstGeom prst="rect">
                      <a:avLst/>
                    </a:prstGeom>
                    <a:noFill/>
                    <a:ln w="9525">
                      <a:noFill/>
                      <a:miter lim="800000"/>
                      <a:headEnd/>
                      <a:tailEnd/>
                    </a:ln>
                  </pic:spPr>
                </pic:pic>
              </a:graphicData>
            </a:graphic>
          </wp:anchor>
        </w:drawing>
      </w:r>
      <w:r w:rsidRPr="00520D1C">
        <w:rPr>
          <w:lang w:val="en-US"/>
        </w:rPr>
        <w:t>In the current year, studies were carried out on variatio</w:t>
      </w:r>
      <w:r>
        <w:rPr>
          <w:lang w:val="en-US"/>
        </w:rPr>
        <w:t>ns in the average number of prompt fission neutrons (PFN)</w:t>
      </w:r>
      <w:r w:rsidRPr="00520D1C">
        <w:rPr>
          <w:lang w:val="en-US"/>
        </w:rPr>
        <w:t xml:space="preserve"> in the resonance region of neutrons. In experiments carried out on IREN channel 2 using a double ionization chamber with Frisch grids in combination with a fast neutron detector, new data were obtained. These results were presented at international conferences in </w:t>
      </w:r>
      <w:proofErr w:type="gramStart"/>
      <w:r w:rsidRPr="00520D1C">
        <w:rPr>
          <w:lang w:val="en-US"/>
        </w:rPr>
        <w:t>Montenegro[</w:t>
      </w:r>
      <w:proofErr w:type="gramEnd"/>
      <w:r w:rsidRPr="00520D1C">
        <w:rPr>
          <w:lang w:val="en-US"/>
        </w:rPr>
        <w:t>1] and Moscow [2].</w:t>
      </w:r>
    </w:p>
    <w:p w:rsidR="00520D1C" w:rsidRPr="002D4D93" w:rsidRDefault="00520D1C" w:rsidP="00520D1C">
      <w:pPr>
        <w:rPr>
          <w:i/>
          <w:color w:val="FF0000"/>
          <w:sz w:val="20"/>
          <w:szCs w:val="20"/>
        </w:rPr>
      </w:pPr>
      <w:r>
        <w:rPr>
          <w:noProof/>
          <w:lang w:eastAsia="ru-RU"/>
        </w:rPr>
        <w:drawing>
          <wp:anchor distT="0" distB="0" distL="114300" distR="114300" simplePos="0" relativeHeight="251664384" behindDoc="0" locked="0" layoutInCell="1" allowOverlap="1">
            <wp:simplePos x="0" y="0"/>
            <wp:positionH relativeFrom="column">
              <wp:posOffset>-238125</wp:posOffset>
            </wp:positionH>
            <wp:positionV relativeFrom="paragraph">
              <wp:posOffset>92710</wp:posOffset>
            </wp:positionV>
            <wp:extent cx="3989070" cy="1814830"/>
            <wp:effectExtent l="0" t="0" r="0" b="0"/>
            <wp:wrapTopAndBottom/>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989070" cy="1814830"/>
                    </a:xfrm>
                    <a:prstGeom prst="rect">
                      <a:avLst/>
                    </a:prstGeom>
                    <a:noFill/>
                  </pic:spPr>
                </pic:pic>
              </a:graphicData>
            </a:graphic>
          </wp:anchor>
        </w:drawing>
      </w:r>
    </w:p>
    <w:p w:rsidR="00520D1C" w:rsidRDefault="00534248" w:rsidP="00520D1C">
      <w:pPr>
        <w:jc w:val="both"/>
        <w:rPr>
          <w:lang w:val="en-US"/>
        </w:rPr>
      </w:pPr>
      <w:r>
        <w:rPr>
          <w:noProof/>
          <w:sz w:val="20"/>
          <w:szCs w:val="20"/>
        </w:rPr>
        <w:pict>
          <v:group id="_x0000_s1032" style="position:absolute;left:0;text-align:left;margin-left:3.8pt;margin-top:92.85pt;width:451.2pt;height:171pt;z-index:251666432" coordorigin="1086,8124" coordsize="7616,3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675;top:8201;width:4027;height:3080" fillcolor="#bbe0e3">
              <v:imagedata r:id="rId7" o:title=""/>
            </v:shape>
            <v:shape id="_x0000_s1034" type="#_x0000_t75" style="position:absolute;left:1086;top:8124;width:3980;height:3047">
              <v:imagedata r:id="rId8" o:title=""/>
            </v:shape>
            <w10:wrap type="topAndBottom"/>
          </v:group>
          <o:OLEObject Type="Embed" ProgID="Origin50.Graph" ShapeID="_x0000_s1033" DrawAspect="Content" ObjectID="_1745826804" r:id="rId9"/>
          <o:OLEObject Type="Embed" ProgID="Origin50.Graph" ShapeID="_x0000_s1034" DrawAspect="Content" ObjectID="_1745826803" r:id="rId10"/>
        </w:pict>
      </w:r>
      <w:proofErr w:type="gramStart"/>
      <w:r>
        <w:rPr>
          <w:lang w:val="en-US"/>
        </w:rPr>
        <w:t>Figure</w:t>
      </w:r>
      <w:r w:rsidR="00520D1C" w:rsidRPr="00520D1C">
        <w:rPr>
          <w:lang w:val="en-US"/>
        </w:rPr>
        <w:t xml:space="preserve"> 1.</w:t>
      </w:r>
      <w:proofErr w:type="gramEnd"/>
      <w:r w:rsidR="00520D1C" w:rsidRPr="00520D1C">
        <w:rPr>
          <w:lang w:val="en-US"/>
        </w:rPr>
        <w:t xml:space="preserve"> </w:t>
      </w:r>
      <w:r>
        <w:rPr>
          <w:lang w:val="en-US"/>
        </w:rPr>
        <w:t>Total kinetic energy (</w:t>
      </w:r>
      <w:r w:rsidR="00520D1C" w:rsidRPr="00520D1C">
        <w:rPr>
          <w:lang w:val="en-US"/>
        </w:rPr>
        <w:t>TKE</w:t>
      </w:r>
      <w:r>
        <w:rPr>
          <w:lang w:val="en-US"/>
        </w:rPr>
        <w:t>)</w:t>
      </w:r>
      <w:r w:rsidR="00520D1C" w:rsidRPr="00520D1C">
        <w:rPr>
          <w:lang w:val="en-US"/>
        </w:rPr>
        <w:t xml:space="preserve"> variations in the </w:t>
      </w:r>
      <w:r w:rsidR="00520D1C" w:rsidRPr="00520D1C">
        <w:rPr>
          <w:vertAlign w:val="superscript"/>
          <w:lang w:val="en-US"/>
        </w:rPr>
        <w:t>235</w:t>
      </w:r>
      <w:r w:rsidR="00520D1C" w:rsidRPr="00520D1C">
        <w:rPr>
          <w:lang w:val="en-US"/>
        </w:rPr>
        <w:t>U(</w:t>
      </w:r>
      <w:proofErr w:type="spellStart"/>
      <w:r w:rsidR="00520D1C" w:rsidRPr="00520D1C">
        <w:rPr>
          <w:lang w:val="en-US"/>
        </w:rPr>
        <w:t>n</w:t>
      </w:r>
      <w:r w:rsidR="00520D1C" w:rsidRPr="00520D1C">
        <w:rPr>
          <w:vertAlign w:val="subscript"/>
          <w:lang w:val="en-US"/>
        </w:rPr>
        <w:t>res</w:t>
      </w:r>
      <w:r w:rsidR="00520D1C" w:rsidRPr="00520D1C">
        <w:rPr>
          <w:lang w:val="en-US"/>
        </w:rPr>
        <w:t>,f</w:t>
      </w:r>
      <w:proofErr w:type="spellEnd"/>
      <w:r w:rsidR="00520D1C" w:rsidRPr="00520D1C">
        <w:rPr>
          <w:lang w:val="en-US"/>
        </w:rPr>
        <w:t xml:space="preserve">) reaction as a function of energy </w:t>
      </w:r>
      <w:r w:rsidR="00520D1C">
        <w:rPr>
          <w:lang w:val="en-US"/>
        </w:rPr>
        <w:t>of resonance</w:t>
      </w:r>
      <w:r w:rsidR="00520D1C" w:rsidRPr="00520D1C">
        <w:rPr>
          <w:lang w:val="en-US"/>
        </w:rPr>
        <w:t xml:space="preserve"> neutrons, obtained in the laboratory in comparison with the results obtained w</w:t>
      </w:r>
      <w:r w:rsidR="00520D1C">
        <w:rPr>
          <w:lang w:val="en-US"/>
        </w:rPr>
        <w:t xml:space="preserve">ith the participation of the author at the GELINA </w:t>
      </w:r>
      <w:r w:rsidR="00520D1C" w:rsidRPr="00520D1C">
        <w:rPr>
          <w:lang w:val="en-US"/>
        </w:rPr>
        <w:t>source (left) and IREN (right). The data were obtained using a double ionization chamber with Frisch grids and one neutron detector located along the axis of symmetry of the chamber.</w:t>
      </w:r>
    </w:p>
    <w:p w:rsidR="00520D1C" w:rsidRPr="00520D1C" w:rsidRDefault="00534248" w:rsidP="00520D1C">
      <w:pPr>
        <w:jc w:val="both"/>
        <w:rPr>
          <w:lang w:val="en-US"/>
        </w:rPr>
      </w:pPr>
      <w:proofErr w:type="gramStart"/>
      <w:r>
        <w:rPr>
          <w:lang w:val="en-US"/>
        </w:rPr>
        <w:lastRenderedPageBreak/>
        <w:t>Figure</w:t>
      </w:r>
      <w:r w:rsidR="00520D1C" w:rsidRPr="00520D1C">
        <w:rPr>
          <w:lang w:val="en-US"/>
        </w:rPr>
        <w:t xml:space="preserve"> 2</w:t>
      </w:r>
      <w:r>
        <w:rPr>
          <w:lang w:val="en-US"/>
        </w:rPr>
        <w:t>.</w:t>
      </w:r>
      <w:proofErr w:type="gramEnd"/>
      <w:r w:rsidR="00520D1C" w:rsidRPr="00520D1C">
        <w:rPr>
          <w:lang w:val="en-US"/>
        </w:rPr>
        <w:t xml:space="preserve"> Results of the study of the dependenc</w:t>
      </w:r>
      <w:r>
        <w:rPr>
          <w:lang w:val="en-US"/>
        </w:rPr>
        <w:t>es of the average number of PFN</w:t>
      </w:r>
      <w:r w:rsidR="00520D1C" w:rsidRPr="00520D1C">
        <w:rPr>
          <w:lang w:val="en-US"/>
        </w:rPr>
        <w:t xml:space="preserve"> in the reaction </w:t>
      </w:r>
      <w:proofErr w:type="gramStart"/>
      <w:r w:rsidR="00520D1C" w:rsidRPr="00534248">
        <w:rPr>
          <w:vertAlign w:val="superscript"/>
          <w:lang w:val="en-US"/>
        </w:rPr>
        <w:t>235</w:t>
      </w:r>
      <w:r w:rsidR="00520D1C" w:rsidRPr="00520D1C">
        <w:rPr>
          <w:lang w:val="en-US"/>
        </w:rPr>
        <w:t>U(</w:t>
      </w:r>
      <w:proofErr w:type="spellStart"/>
      <w:proofErr w:type="gramEnd"/>
      <w:r w:rsidR="00520D1C" w:rsidRPr="00520D1C">
        <w:rPr>
          <w:lang w:val="en-US"/>
        </w:rPr>
        <w:t>n,f</w:t>
      </w:r>
      <w:proofErr w:type="spellEnd"/>
      <w:r w:rsidR="00520D1C" w:rsidRPr="00520D1C">
        <w:rPr>
          <w:lang w:val="en-US"/>
        </w:rPr>
        <w:t xml:space="preserve">) in the thermal energy range of </w:t>
      </w:r>
      <w:r>
        <w:rPr>
          <w:lang w:val="en-US"/>
        </w:rPr>
        <w:t>incoming neutrons</w:t>
      </w:r>
      <w:r w:rsidR="00520D1C" w:rsidRPr="00520D1C">
        <w:rPr>
          <w:lang w:val="en-US"/>
        </w:rPr>
        <w:t>. These dat</w:t>
      </w:r>
      <w:r>
        <w:rPr>
          <w:lang w:val="en-US"/>
        </w:rPr>
        <w:t>a were included in the EXFOR</w:t>
      </w:r>
      <w:r w:rsidR="00520D1C" w:rsidRPr="00520D1C">
        <w:rPr>
          <w:lang w:val="en-US"/>
        </w:rPr>
        <w:t xml:space="preserve"> database and make it possible to increase the resolution in the spectrometry of fission fragments using an ionization chamber.</w:t>
      </w:r>
    </w:p>
    <w:p w:rsidR="00520D1C" w:rsidRPr="00520D1C" w:rsidRDefault="00520D1C" w:rsidP="00534248">
      <w:pPr>
        <w:ind w:firstLine="708"/>
        <w:jc w:val="both"/>
        <w:rPr>
          <w:lang w:val="en-US"/>
        </w:rPr>
      </w:pPr>
      <w:r w:rsidRPr="00520D1C">
        <w:rPr>
          <w:lang w:val="en-US"/>
        </w:rPr>
        <w:t>A measuring module has been created in the laboratory to study correlations between the properties of fiss</w:t>
      </w:r>
      <w:r w:rsidR="00534248">
        <w:rPr>
          <w:lang w:val="en-US"/>
        </w:rPr>
        <w:t>ion fragments from resonance neutron induced fission and PFN</w:t>
      </w:r>
      <w:r w:rsidRPr="00520D1C">
        <w:rPr>
          <w:lang w:val="en-US"/>
        </w:rPr>
        <w:t xml:space="preserve"> emissi</w:t>
      </w:r>
      <w:r w:rsidR="00534248">
        <w:rPr>
          <w:lang w:val="en-US"/>
        </w:rPr>
        <w:t>on. The setup consists of 32 PFN</w:t>
      </w:r>
      <w:r w:rsidRPr="00520D1C">
        <w:rPr>
          <w:lang w:val="en-US"/>
        </w:rPr>
        <w:t xml:space="preserve"> scintillation detectors with a BC501 liquid </w:t>
      </w:r>
      <w:proofErr w:type="spellStart"/>
      <w:r w:rsidRPr="00520D1C">
        <w:rPr>
          <w:lang w:val="en-US"/>
        </w:rPr>
        <w:t>scintillator</w:t>
      </w:r>
      <w:proofErr w:type="spellEnd"/>
      <w:r w:rsidRPr="00520D1C">
        <w:rPr>
          <w:lang w:val="en-US"/>
        </w:rPr>
        <w:t xml:space="preserve"> and a double ionization </w:t>
      </w:r>
      <w:r w:rsidRPr="00534248">
        <w:rPr>
          <w:lang w:val="en-US"/>
        </w:rPr>
        <w:t>chamber. To organize the</w:t>
      </w:r>
      <w:r w:rsidRPr="00520D1C">
        <w:rPr>
          <w:lang w:val="en-US"/>
        </w:rPr>
        <w:t xml:space="preserve"> experiment, CAEN electronic modules were used. The </w:t>
      </w:r>
      <w:r w:rsidR="00534248">
        <w:rPr>
          <w:lang w:val="en-US"/>
        </w:rPr>
        <w:t>developed</w:t>
      </w:r>
      <w:r w:rsidRPr="00520D1C">
        <w:rPr>
          <w:lang w:val="en-US"/>
        </w:rPr>
        <w:t xml:space="preserve"> measuring module is located on channel 2 of the IREN source and is used to study the properties of </w:t>
      </w:r>
      <w:r w:rsidR="00534248">
        <w:rPr>
          <w:lang w:val="en-US"/>
        </w:rPr>
        <w:t>PFN</w:t>
      </w:r>
      <w:r w:rsidRPr="00520D1C">
        <w:rPr>
          <w:lang w:val="en-US"/>
        </w:rPr>
        <w:t xml:space="preserve"> emission (with 32 neutron detector modules) </w:t>
      </w:r>
      <w:r w:rsidR="00534248">
        <w:rPr>
          <w:lang w:val="en-US"/>
        </w:rPr>
        <w:t>in reactions induced by resonance</w:t>
      </w:r>
      <w:r w:rsidRPr="00520D1C">
        <w:rPr>
          <w:lang w:val="en-US"/>
        </w:rPr>
        <w:t xml:space="preserve"> neutrons. The created spectrometer makes it possible to carry out studies using N6730 pulse digitizers (16 bit 500 MHz, CAEN) connected in a Daisy chain for communication with a data acquisition PC. As a result, it was possible to start data collection for studying the correlations between the properties </w:t>
      </w:r>
      <w:r w:rsidR="00534248">
        <w:rPr>
          <w:lang w:val="en-US"/>
        </w:rPr>
        <w:t>of fission fragments and the PFN</w:t>
      </w:r>
      <w:r w:rsidRPr="00520D1C">
        <w:rPr>
          <w:lang w:val="en-US"/>
        </w:rPr>
        <w:t xml:space="preserve"> </w:t>
      </w:r>
      <w:r w:rsidR="00534248">
        <w:rPr>
          <w:lang w:val="en-US"/>
        </w:rPr>
        <w:t>emission in the beam of resonance</w:t>
      </w:r>
      <w:r w:rsidRPr="00520D1C">
        <w:rPr>
          <w:lang w:val="en-US"/>
        </w:rPr>
        <w:t xml:space="preserve"> neutrons of the 2nd IREN channel using the developed equipment.</w:t>
      </w:r>
    </w:p>
    <w:p w:rsidR="00520D1C" w:rsidRPr="00520D1C" w:rsidRDefault="00534248" w:rsidP="00520D1C">
      <w:pPr>
        <w:jc w:val="both"/>
        <w:rPr>
          <w:lang w:val="en-US"/>
        </w:rPr>
      </w:pPr>
      <w:r w:rsidRPr="00534248">
        <w:rPr>
          <w:lang w:val="en-US"/>
        </w:rPr>
        <w:drawing>
          <wp:anchor distT="0" distB="0" distL="114300" distR="114300" simplePos="0" relativeHeight="251668480" behindDoc="0" locked="0" layoutInCell="1" allowOverlap="1">
            <wp:simplePos x="0" y="0"/>
            <wp:positionH relativeFrom="column">
              <wp:posOffset>386715</wp:posOffset>
            </wp:positionH>
            <wp:positionV relativeFrom="paragraph">
              <wp:posOffset>221615</wp:posOffset>
            </wp:positionV>
            <wp:extent cx="4352925" cy="2905125"/>
            <wp:effectExtent l="19050" t="0" r="9525" b="0"/>
            <wp:wrapTopAndBottom/>
            <wp:docPr id="9" name="Рисунок 1" descr="ДМ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МН.PNG"/>
                    <pic:cNvPicPr>
                      <a:picLocks noChangeAspect="1" noChangeArrowheads="1"/>
                    </pic:cNvPicPr>
                  </pic:nvPicPr>
                  <pic:blipFill>
                    <a:blip r:embed="rId11" cstate="print"/>
                    <a:srcRect/>
                    <a:stretch>
                      <a:fillRect/>
                    </a:stretch>
                  </pic:blipFill>
                  <pic:spPr bwMode="auto">
                    <a:xfrm>
                      <a:off x="0" y="0"/>
                      <a:ext cx="4352925" cy="2905125"/>
                    </a:xfrm>
                    <a:prstGeom prst="rect">
                      <a:avLst/>
                    </a:prstGeom>
                    <a:noFill/>
                    <a:ln w="9525">
                      <a:noFill/>
                      <a:miter lim="800000"/>
                      <a:headEnd/>
                      <a:tailEnd/>
                    </a:ln>
                  </pic:spPr>
                </pic:pic>
              </a:graphicData>
            </a:graphic>
          </wp:anchor>
        </w:drawing>
      </w:r>
    </w:p>
    <w:p w:rsidR="00520D1C" w:rsidRPr="00520D1C" w:rsidRDefault="00534248" w:rsidP="00520D1C">
      <w:pPr>
        <w:jc w:val="both"/>
        <w:rPr>
          <w:lang w:val="en-US"/>
        </w:rPr>
      </w:pPr>
      <w:proofErr w:type="gramStart"/>
      <w:r>
        <w:rPr>
          <w:lang w:val="en-US"/>
        </w:rPr>
        <w:t>Figure</w:t>
      </w:r>
      <w:r w:rsidR="00520D1C" w:rsidRPr="00520D1C">
        <w:rPr>
          <w:lang w:val="en-US"/>
        </w:rPr>
        <w:t xml:space="preserve"> 3</w:t>
      </w:r>
      <w:r>
        <w:rPr>
          <w:lang w:val="en-US"/>
        </w:rPr>
        <w:t>.</w:t>
      </w:r>
      <w:proofErr w:type="gramEnd"/>
      <w:r w:rsidR="00520D1C" w:rsidRPr="00520D1C">
        <w:rPr>
          <w:lang w:val="en-US"/>
        </w:rPr>
        <w:t xml:space="preserve"> A new facility for studying </w:t>
      </w:r>
      <w:r>
        <w:rPr>
          <w:lang w:val="en-US"/>
        </w:rPr>
        <w:t>PFN</w:t>
      </w:r>
      <w:r w:rsidR="00520D1C" w:rsidRPr="00520D1C">
        <w:rPr>
          <w:lang w:val="en-US"/>
        </w:rPr>
        <w:t xml:space="preserve"> emissio</w:t>
      </w:r>
      <w:r>
        <w:rPr>
          <w:lang w:val="en-US"/>
        </w:rPr>
        <w:t>n in fission induced by resonance</w:t>
      </w:r>
      <w:r w:rsidR="00520D1C" w:rsidRPr="00520D1C">
        <w:rPr>
          <w:lang w:val="en-US"/>
        </w:rPr>
        <w:t xml:space="preserve"> neutrons at the IREN source was put into operation in 2022.</w:t>
      </w:r>
    </w:p>
    <w:p w:rsidR="00520D1C" w:rsidRDefault="00520D1C" w:rsidP="00534248">
      <w:pPr>
        <w:ind w:firstLine="708"/>
        <w:jc w:val="both"/>
        <w:rPr>
          <w:lang w:val="en-US"/>
        </w:rPr>
      </w:pPr>
      <w:r w:rsidRPr="00520D1C">
        <w:rPr>
          <w:lang w:val="en-US"/>
        </w:rPr>
        <w:t xml:space="preserve">A new facility for studying the properties of </w:t>
      </w:r>
      <w:r w:rsidR="00534248">
        <w:rPr>
          <w:lang w:val="en-US"/>
        </w:rPr>
        <w:t>PFN</w:t>
      </w:r>
      <w:r w:rsidRPr="00520D1C">
        <w:rPr>
          <w:lang w:val="en-US"/>
        </w:rPr>
        <w:t xml:space="preserve"> is installed on the second channel of IREN and is ready to measure the properties of fission with </w:t>
      </w:r>
      <w:r w:rsidR="00534248">
        <w:rPr>
          <w:lang w:val="en-US"/>
        </w:rPr>
        <w:t>PFN emission on a beam of resonance</w:t>
      </w:r>
      <w:r w:rsidRPr="00520D1C">
        <w:rPr>
          <w:lang w:val="en-US"/>
        </w:rPr>
        <w:t xml:space="preserve"> neutrons. T</w:t>
      </w:r>
      <w:r w:rsidR="00534248">
        <w:rPr>
          <w:lang w:val="en-US"/>
        </w:rPr>
        <w:t>o study the properties of PFN</w:t>
      </w:r>
      <w:r w:rsidRPr="00520D1C">
        <w:rPr>
          <w:lang w:val="en-US"/>
        </w:rPr>
        <w:t xml:space="preserve"> with an updated </w:t>
      </w:r>
      <w:r w:rsidR="00534248">
        <w:rPr>
          <w:lang w:val="en-US"/>
        </w:rPr>
        <w:t>setup</w:t>
      </w:r>
      <w:r w:rsidRPr="00520D1C">
        <w:rPr>
          <w:lang w:val="en-US"/>
        </w:rPr>
        <w:t xml:space="preserve"> with 32 neutron detectors, it became necessary to determine the angle between the axis of fragment </w:t>
      </w:r>
      <w:r w:rsidR="00534248">
        <w:rPr>
          <w:lang w:val="en-US"/>
        </w:rPr>
        <w:t>emission</w:t>
      </w:r>
      <w:r w:rsidRPr="00520D1C">
        <w:rPr>
          <w:lang w:val="en-US"/>
        </w:rPr>
        <w:t xml:space="preserve"> and the direction to the neutron detector modules. For this, a new chamber with strip anodes was designed and created. This chamber allows not only the measurement of the masses and kinetic energies of fission fragments, but also the orientation of the fission axis in three dimensions.</w:t>
      </w:r>
    </w:p>
    <w:p w:rsidR="00520D1C" w:rsidRDefault="00520D1C">
      <w:pPr>
        <w:rPr>
          <w:lang w:val="en-US"/>
        </w:rPr>
      </w:pPr>
    </w:p>
    <w:p w:rsidR="00520D1C" w:rsidRDefault="00520D1C">
      <w:pPr>
        <w:rPr>
          <w:lang w:val="en-US"/>
        </w:rPr>
      </w:pPr>
    </w:p>
    <w:p w:rsidR="00520D1C" w:rsidRDefault="00520D1C">
      <w:pPr>
        <w:rPr>
          <w:lang w:val="en-US"/>
        </w:rPr>
      </w:pPr>
    </w:p>
    <w:p w:rsidR="00520D1C" w:rsidRPr="00520D1C" w:rsidRDefault="00520D1C">
      <w:pPr>
        <w:rPr>
          <w:lang w:val="en-US"/>
        </w:rPr>
      </w:pPr>
    </w:p>
    <w:p w:rsidR="00305EBF" w:rsidRDefault="00305EBF"/>
    <w:p w:rsidR="00305EBF" w:rsidRPr="00305EBF" w:rsidRDefault="00305EBF">
      <w:pPr>
        <w:rPr>
          <w:lang w:val="en-US"/>
        </w:rPr>
      </w:pPr>
      <w:r>
        <w:rPr>
          <w:lang w:val="en-US"/>
        </w:rPr>
        <w:t>[</w:t>
      </w:r>
      <w:r w:rsidR="00534248">
        <w:rPr>
          <w:lang w:val="en-US"/>
        </w:rPr>
        <w:t>References</w:t>
      </w:r>
      <w:r>
        <w:rPr>
          <w:lang w:val="en-US"/>
        </w:rPr>
        <w:t>]</w:t>
      </w:r>
    </w:p>
    <w:p w:rsidR="00956B1B" w:rsidRPr="00956B1B" w:rsidRDefault="00956B1B" w:rsidP="00956B1B">
      <w:pPr>
        <w:pStyle w:val="a3"/>
        <w:numPr>
          <w:ilvl w:val="0"/>
          <w:numId w:val="1"/>
        </w:numPr>
        <w:rPr>
          <w:lang w:val="en-US"/>
        </w:rPr>
      </w:pPr>
      <w:r>
        <w:rPr>
          <w:lang w:val="en-US"/>
        </w:rPr>
        <w:t xml:space="preserve">International </w:t>
      </w:r>
      <w:r w:rsidRPr="00956B1B">
        <w:rPr>
          <w:rFonts w:ascii="Trebuchet MS" w:hAnsi="Trebuchet MS"/>
          <w:color w:val="000000"/>
          <w:sz w:val="21"/>
          <w:szCs w:val="21"/>
          <w:shd w:val="clear" w:color="auto" w:fill="FFFFFF"/>
          <w:lang w:val="en-US"/>
        </w:rPr>
        <w:t xml:space="preserve">Conference </w:t>
      </w:r>
      <w:r>
        <w:rPr>
          <w:rFonts w:ascii="Trebuchet MS" w:hAnsi="Trebuchet MS"/>
          <w:color w:val="000000"/>
          <w:sz w:val="21"/>
          <w:szCs w:val="21"/>
          <w:shd w:val="clear" w:color="auto" w:fill="FFFFFF"/>
          <w:lang w:val="en-US"/>
        </w:rPr>
        <w:t>on Radiation in Various Fields of Research</w:t>
      </w:r>
      <w:r w:rsidRPr="00956B1B">
        <w:rPr>
          <w:rFonts w:ascii="Trebuchet MS" w:hAnsi="Trebuchet MS"/>
          <w:color w:val="000000"/>
          <w:sz w:val="21"/>
          <w:szCs w:val="21"/>
          <w:shd w:val="clear" w:color="auto" w:fill="FFFFFF"/>
          <w:lang w:val="en-US"/>
        </w:rPr>
        <w:t>- Spring Edition) from 25.07.-29.07.2022</w:t>
      </w:r>
      <w:r w:rsidR="00056C59" w:rsidRPr="00056C59">
        <w:rPr>
          <w:rFonts w:ascii="Trebuchet MS" w:hAnsi="Trebuchet MS"/>
          <w:color w:val="000000"/>
          <w:sz w:val="21"/>
          <w:szCs w:val="21"/>
          <w:shd w:val="clear" w:color="auto" w:fill="FFFFFF"/>
          <w:lang w:val="en-US"/>
        </w:rPr>
        <w:t xml:space="preserve"> </w:t>
      </w:r>
      <w:proofErr w:type="spellStart"/>
      <w:r>
        <w:rPr>
          <w:rFonts w:ascii="Trebuchet MS" w:hAnsi="Trebuchet MS"/>
          <w:color w:val="000000"/>
          <w:sz w:val="21"/>
          <w:szCs w:val="21"/>
          <w:shd w:val="clear" w:color="auto" w:fill="FFFFFF"/>
          <w:lang w:val="en-US"/>
        </w:rPr>
        <w:t>Herceg</w:t>
      </w:r>
      <w:proofErr w:type="spellEnd"/>
      <w:r>
        <w:rPr>
          <w:rFonts w:ascii="Trebuchet MS" w:hAnsi="Trebuchet MS"/>
          <w:color w:val="000000"/>
          <w:sz w:val="21"/>
          <w:szCs w:val="21"/>
          <w:shd w:val="clear" w:color="auto" w:fill="FFFFFF"/>
          <w:lang w:val="en-US"/>
        </w:rPr>
        <w:t xml:space="preserve"> Novi</w:t>
      </w:r>
      <w:r w:rsidR="00330E27">
        <w:rPr>
          <w:rFonts w:ascii="Trebuchet MS" w:hAnsi="Trebuchet MS"/>
          <w:color w:val="000000"/>
          <w:sz w:val="21"/>
          <w:szCs w:val="21"/>
          <w:shd w:val="clear" w:color="auto" w:fill="FFFFFF"/>
          <w:lang w:val="en-US"/>
        </w:rPr>
        <w:t>,</w:t>
      </w:r>
      <w:r>
        <w:rPr>
          <w:rFonts w:ascii="Trebuchet MS" w:hAnsi="Trebuchet MS"/>
          <w:color w:val="000000"/>
          <w:sz w:val="21"/>
          <w:szCs w:val="21"/>
          <w:shd w:val="clear" w:color="auto" w:fill="FFFFFF"/>
          <w:lang w:val="en-US"/>
        </w:rPr>
        <w:t xml:space="preserve"> Montenegro</w:t>
      </w:r>
    </w:p>
    <w:p w:rsidR="00ED6744" w:rsidRPr="00956B1B" w:rsidRDefault="00330E27" w:rsidP="00956B1B">
      <w:pPr>
        <w:pStyle w:val="a3"/>
        <w:numPr>
          <w:ilvl w:val="0"/>
          <w:numId w:val="1"/>
        </w:numPr>
        <w:rPr>
          <w:lang w:val="en-US"/>
        </w:rPr>
      </w:pPr>
      <w:r>
        <w:rPr>
          <w:lang w:val="en-US"/>
        </w:rPr>
        <w:t xml:space="preserve">LXXII International Conference Nucleus 2022, Moscow, July 11-16 </w:t>
      </w:r>
      <w:r w:rsidR="00956B1B" w:rsidRPr="00956B1B">
        <w:rPr>
          <w:lang w:val="en-US"/>
        </w:rPr>
        <w:t>https://events.sinp.msu.ru/event/8/</w:t>
      </w:r>
    </w:p>
    <w:p w:rsidR="00BA2EA3" w:rsidRPr="00520D1C" w:rsidRDefault="00BA2EA3" w:rsidP="00BA2EA3">
      <w:pPr>
        <w:pStyle w:val="a3"/>
        <w:rPr>
          <w:lang w:val="en-US" w:eastAsia="ar-SA"/>
        </w:rPr>
      </w:pPr>
    </w:p>
    <w:p w:rsidR="00BA2EA3" w:rsidRPr="00520D1C" w:rsidRDefault="00BA2EA3" w:rsidP="00BA2EA3">
      <w:pPr>
        <w:pStyle w:val="a3"/>
        <w:rPr>
          <w:lang w:val="en-US" w:eastAsia="ar-SA"/>
        </w:rPr>
      </w:pPr>
    </w:p>
    <w:p w:rsidR="00BA2EA3" w:rsidRPr="00534248" w:rsidRDefault="00534248" w:rsidP="00BA2EA3">
      <w:pPr>
        <w:rPr>
          <w:szCs w:val="24"/>
          <w:lang w:val="en-US"/>
        </w:rPr>
      </w:pPr>
      <w:r>
        <w:rPr>
          <w:lang w:val="en-US" w:eastAsia="ar-SA"/>
        </w:rPr>
        <w:t>Project leader</w:t>
      </w:r>
      <w:r w:rsidR="00BA2EA3" w:rsidRPr="00534248">
        <w:rPr>
          <w:szCs w:val="24"/>
          <w:lang w:val="en-US" w:eastAsia="ar-SA"/>
        </w:rPr>
        <w:tab/>
      </w:r>
      <w:r w:rsidR="00BA2EA3" w:rsidRPr="00534248">
        <w:rPr>
          <w:szCs w:val="24"/>
          <w:lang w:val="en-US" w:eastAsia="ar-SA"/>
        </w:rPr>
        <w:tab/>
      </w:r>
      <w:r w:rsidR="00BA2EA3" w:rsidRPr="00534248">
        <w:rPr>
          <w:szCs w:val="24"/>
          <w:lang w:val="en-US" w:eastAsia="ar-SA"/>
        </w:rPr>
        <w:tab/>
      </w:r>
      <w:r w:rsidR="00BA2EA3" w:rsidRPr="00534248">
        <w:rPr>
          <w:szCs w:val="24"/>
          <w:lang w:val="en-US" w:eastAsia="ar-SA"/>
        </w:rPr>
        <w:tab/>
      </w:r>
      <w:r w:rsidR="00BA2EA3" w:rsidRPr="00534248">
        <w:rPr>
          <w:szCs w:val="24"/>
          <w:lang w:val="en-US" w:eastAsia="ar-SA"/>
        </w:rPr>
        <w:tab/>
      </w:r>
      <w:r w:rsidR="00BA2EA3" w:rsidRPr="00534248">
        <w:rPr>
          <w:szCs w:val="24"/>
          <w:lang w:val="en-US" w:eastAsia="ar-SA"/>
        </w:rPr>
        <w:tab/>
      </w:r>
      <w:r>
        <w:rPr>
          <w:szCs w:val="24"/>
          <w:lang w:val="en-US" w:eastAsia="ar-SA"/>
        </w:rPr>
        <w:tab/>
      </w:r>
      <w:r w:rsidR="00BA2EA3" w:rsidRPr="00534248">
        <w:rPr>
          <w:rFonts w:eastAsia="Calibri"/>
          <w:lang w:val="en-US"/>
        </w:rPr>
        <w:tab/>
      </w:r>
      <w:r w:rsidR="00BA2EA3" w:rsidRPr="00534248">
        <w:rPr>
          <w:rFonts w:eastAsia="Calibri"/>
          <w:szCs w:val="24"/>
          <w:lang w:val="en-US"/>
        </w:rPr>
        <w:t>/</w:t>
      </w:r>
      <w:proofErr w:type="spellStart"/>
      <w:r>
        <w:rPr>
          <w:rFonts w:eastAsia="Calibri"/>
          <w:lang w:val="en-US"/>
        </w:rPr>
        <w:t>Zeinalov</w:t>
      </w:r>
      <w:proofErr w:type="spellEnd"/>
      <w:r>
        <w:rPr>
          <w:rFonts w:eastAsia="Calibri"/>
          <w:lang w:val="en-US"/>
        </w:rPr>
        <w:t xml:space="preserve"> Sh. S.</w:t>
      </w:r>
      <w:r w:rsidR="00BA2EA3" w:rsidRPr="00534248">
        <w:rPr>
          <w:rFonts w:eastAsia="Calibri"/>
          <w:lang w:val="en-US"/>
        </w:rPr>
        <w:t xml:space="preserve"> </w:t>
      </w:r>
      <w:r w:rsidR="00BA2EA3" w:rsidRPr="00534248">
        <w:rPr>
          <w:rFonts w:eastAsia="Calibri"/>
          <w:szCs w:val="24"/>
          <w:lang w:val="en-US"/>
        </w:rPr>
        <w:t>/</w:t>
      </w:r>
    </w:p>
    <w:p w:rsidR="00ED6744" w:rsidRPr="00534248" w:rsidRDefault="00ED6744">
      <w:pPr>
        <w:rPr>
          <w:lang w:val="en-US"/>
        </w:rPr>
      </w:pPr>
    </w:p>
    <w:sectPr w:rsidR="00ED6744" w:rsidRPr="00534248" w:rsidSect="00995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B4DB1"/>
    <w:multiLevelType w:val="hybridMultilevel"/>
    <w:tmpl w:val="7BAE5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BD7"/>
    <w:rsid w:val="0005441A"/>
    <w:rsid w:val="00056C59"/>
    <w:rsid w:val="00144B14"/>
    <w:rsid w:val="00181439"/>
    <w:rsid w:val="00251970"/>
    <w:rsid w:val="002B52F6"/>
    <w:rsid w:val="002D4D93"/>
    <w:rsid w:val="00305EBF"/>
    <w:rsid w:val="0031276D"/>
    <w:rsid w:val="00330E27"/>
    <w:rsid w:val="00490D8E"/>
    <w:rsid w:val="004E27CC"/>
    <w:rsid w:val="004E6BD7"/>
    <w:rsid w:val="00520D1C"/>
    <w:rsid w:val="00534248"/>
    <w:rsid w:val="00597F97"/>
    <w:rsid w:val="005A5407"/>
    <w:rsid w:val="00604463"/>
    <w:rsid w:val="00762EE4"/>
    <w:rsid w:val="007C4F45"/>
    <w:rsid w:val="00903331"/>
    <w:rsid w:val="00956B1B"/>
    <w:rsid w:val="009952F6"/>
    <w:rsid w:val="009A2828"/>
    <w:rsid w:val="009F132C"/>
    <w:rsid w:val="00A17215"/>
    <w:rsid w:val="00A43333"/>
    <w:rsid w:val="00A91F58"/>
    <w:rsid w:val="00B379ED"/>
    <w:rsid w:val="00B40BC7"/>
    <w:rsid w:val="00BA2EA3"/>
    <w:rsid w:val="00BE40C6"/>
    <w:rsid w:val="00D5412C"/>
    <w:rsid w:val="00E03A0D"/>
    <w:rsid w:val="00ED6744"/>
    <w:rsid w:val="00F12FE9"/>
    <w:rsid w:val="00F21FF7"/>
    <w:rsid w:val="00FD5C95"/>
    <w:rsid w:val="00FE2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B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 Zeynalov</dc:creator>
  <cp:lastModifiedBy>YK</cp:lastModifiedBy>
  <cp:revision>3</cp:revision>
  <cp:lastPrinted>2023-05-15T08:38:00Z</cp:lastPrinted>
  <dcterms:created xsi:type="dcterms:W3CDTF">2023-05-17T06:45:00Z</dcterms:created>
  <dcterms:modified xsi:type="dcterms:W3CDTF">2023-05-17T07:06:00Z</dcterms:modified>
</cp:coreProperties>
</file>