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E9" w:rsidRPr="00095299" w:rsidRDefault="00F12FE9" w:rsidP="00F12FE9">
      <w:pPr>
        <w:spacing w:line="288" w:lineRule="auto"/>
        <w:jc w:val="center"/>
        <w:rPr>
          <w:rFonts w:eastAsia="MS Mincho"/>
          <w:b/>
          <w:lang w:eastAsia="ja-JP"/>
        </w:rPr>
      </w:pPr>
      <w:r w:rsidRPr="00095299">
        <w:rPr>
          <w:rFonts w:eastAsia="MS Mincho"/>
          <w:b/>
          <w:lang w:eastAsia="ja-JP"/>
        </w:rPr>
        <w:t>ОТЧЕТ</w:t>
      </w:r>
    </w:p>
    <w:p w:rsidR="00F12FE9" w:rsidRPr="00095299" w:rsidRDefault="00F12FE9" w:rsidP="00F12FE9">
      <w:pPr>
        <w:spacing w:line="288" w:lineRule="auto"/>
        <w:jc w:val="center"/>
        <w:rPr>
          <w:rFonts w:eastAsia="MS Mincho"/>
          <w:b/>
          <w:lang w:eastAsia="ja-JP"/>
        </w:rPr>
      </w:pPr>
      <w:r w:rsidRPr="00095299">
        <w:rPr>
          <w:rFonts w:eastAsia="MS Mincho"/>
          <w:b/>
          <w:lang w:eastAsia="ja-JP"/>
        </w:rPr>
        <w:t xml:space="preserve">по научно-исследовательскому проекту </w:t>
      </w:r>
    </w:p>
    <w:p w:rsidR="00F12FE9" w:rsidRDefault="00F12FE9" w:rsidP="00F12FE9">
      <w:pPr>
        <w:spacing w:line="288" w:lineRule="auto"/>
        <w:jc w:val="center"/>
        <w:rPr>
          <w:rFonts w:eastAsia="MS Mincho"/>
          <w:b/>
          <w:sz w:val="28"/>
          <w:szCs w:val="28"/>
          <w:lang w:eastAsia="ja-JP"/>
        </w:rPr>
      </w:pPr>
      <w:r w:rsidRPr="0067710A">
        <w:rPr>
          <w:rFonts w:eastAsia="MS Mincho"/>
          <w:b/>
          <w:sz w:val="28"/>
          <w:szCs w:val="28"/>
          <w:lang w:eastAsia="ja-JP"/>
        </w:rPr>
        <w:t>«</w:t>
      </w:r>
      <w:r>
        <w:rPr>
          <w:rFonts w:eastAsia="MS Mincho"/>
          <w:b/>
          <w:sz w:val="28"/>
          <w:szCs w:val="28"/>
          <w:lang w:eastAsia="ja-JP"/>
        </w:rPr>
        <w:t xml:space="preserve">Эмиссия Нейтронов и </w:t>
      </w:r>
      <w:proofErr w:type="spellStart"/>
      <w:proofErr w:type="gramStart"/>
      <w:r>
        <w:rPr>
          <w:rFonts w:eastAsia="MS Mincho"/>
          <w:b/>
          <w:sz w:val="28"/>
          <w:szCs w:val="28"/>
          <w:lang w:eastAsia="ja-JP"/>
        </w:rPr>
        <w:t>Гамма-квантов</w:t>
      </w:r>
      <w:proofErr w:type="spellEnd"/>
      <w:proofErr w:type="gramEnd"/>
      <w:r>
        <w:rPr>
          <w:rFonts w:eastAsia="MS Mincho"/>
          <w:b/>
          <w:sz w:val="28"/>
          <w:szCs w:val="28"/>
          <w:lang w:eastAsia="ja-JP"/>
        </w:rPr>
        <w:t xml:space="preserve"> в Реакциях, Индуцированных Нейтронами (ЭНГРИН)</w:t>
      </w:r>
    </w:p>
    <w:p w:rsidR="00F12FE9" w:rsidRPr="00095299" w:rsidRDefault="00F12FE9" w:rsidP="00F12FE9">
      <w:pPr>
        <w:spacing w:line="288" w:lineRule="auto"/>
        <w:jc w:val="center"/>
        <w:rPr>
          <w:rFonts w:eastAsia="MS Mincho"/>
          <w:b/>
          <w:lang w:eastAsia="ja-JP"/>
        </w:rPr>
      </w:pPr>
      <w:r w:rsidRPr="00095299">
        <w:rPr>
          <w:rFonts w:eastAsia="MS Mincho"/>
          <w:b/>
          <w:lang w:eastAsia="ja-JP"/>
        </w:rPr>
        <w:t>за 2022-2023 гг.</w:t>
      </w:r>
    </w:p>
    <w:p w:rsidR="00F12FE9" w:rsidRPr="00095299" w:rsidRDefault="00F12FE9" w:rsidP="00F12FE9">
      <w:pPr>
        <w:spacing w:line="288" w:lineRule="auto"/>
        <w:ind w:firstLine="706"/>
        <w:rPr>
          <w:rFonts w:eastAsia="MS Mincho"/>
          <w:b/>
          <w:lang w:eastAsia="ja-JP"/>
        </w:rPr>
      </w:pPr>
    </w:p>
    <w:p w:rsidR="00F12FE9" w:rsidRPr="00095299" w:rsidRDefault="00F12FE9" w:rsidP="00F12FE9">
      <w:pPr>
        <w:spacing w:line="288" w:lineRule="auto"/>
        <w:ind w:firstLine="706"/>
        <w:rPr>
          <w:rFonts w:eastAsia="MS Mincho"/>
          <w:lang w:eastAsia="ja-JP"/>
        </w:rPr>
      </w:pPr>
      <w:r w:rsidRPr="00095299">
        <w:rPr>
          <w:rFonts w:eastAsia="MS Mincho"/>
          <w:b/>
          <w:lang w:eastAsia="ja-JP"/>
        </w:rPr>
        <w:t>Тема:</w:t>
      </w:r>
      <w:r w:rsidRPr="00095299">
        <w:rPr>
          <w:rFonts w:eastAsia="MS Mincho"/>
          <w:lang w:eastAsia="ja-JP"/>
        </w:rPr>
        <w:t xml:space="preserve"> «Исследования взаимодействия нейтронов с ядрами и свойств нейтрона»</w:t>
      </w:r>
    </w:p>
    <w:p w:rsidR="00F12FE9" w:rsidRPr="00095299" w:rsidRDefault="00F12FE9" w:rsidP="00F12FE9">
      <w:pPr>
        <w:spacing w:line="288" w:lineRule="auto"/>
        <w:ind w:firstLine="706"/>
        <w:rPr>
          <w:rFonts w:eastAsia="MS Mincho"/>
          <w:lang w:eastAsia="ja-JP"/>
        </w:rPr>
      </w:pPr>
      <w:r w:rsidRPr="00095299">
        <w:rPr>
          <w:rFonts w:eastAsia="MS Mincho"/>
          <w:b/>
          <w:lang w:eastAsia="ja-JP"/>
        </w:rPr>
        <w:t>Шифр темы:</w:t>
      </w:r>
      <w:r w:rsidRPr="00095299">
        <w:rPr>
          <w:rFonts w:eastAsia="MS Mincho"/>
          <w:lang w:eastAsia="ja-JP"/>
        </w:rPr>
        <w:t xml:space="preserve"> 03-4-1128-2017/2022</w:t>
      </w:r>
    </w:p>
    <w:p w:rsidR="004E6BD7" w:rsidRDefault="00F12FE9" w:rsidP="00832360">
      <w:pPr>
        <w:spacing w:line="288" w:lineRule="auto"/>
        <w:ind w:firstLine="706"/>
      </w:pPr>
      <w:r w:rsidRPr="00095299">
        <w:rPr>
          <w:rFonts w:eastAsia="MS Mincho"/>
          <w:b/>
          <w:lang w:eastAsia="ja-JP"/>
        </w:rPr>
        <w:t>Руководитель проекта:</w:t>
      </w:r>
      <w:r w:rsidRPr="00095299">
        <w:rPr>
          <w:rFonts w:eastAsia="MS Mincho"/>
          <w:lang w:eastAsia="ja-JP"/>
        </w:rPr>
        <w:t xml:space="preserve"> </w:t>
      </w:r>
      <w:proofErr w:type="spellStart"/>
      <w:r>
        <w:t>Зейналов</w:t>
      </w:r>
      <w:proofErr w:type="spellEnd"/>
      <w:r>
        <w:t xml:space="preserve"> Ш.С.</w:t>
      </w:r>
    </w:p>
    <w:p w:rsidR="002B52F6" w:rsidRDefault="00181439" w:rsidP="0083236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1276985</wp:posOffset>
            </wp:positionV>
            <wp:extent cx="2350135" cy="1692910"/>
            <wp:effectExtent l="0" t="0" r="0" b="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BD7">
        <w:t xml:space="preserve">В текущем году </w:t>
      </w:r>
      <w:r w:rsidR="00490D8E">
        <w:t xml:space="preserve">проводились </w:t>
      </w:r>
      <w:r w:rsidR="004E6BD7">
        <w:t xml:space="preserve">исследованиями вариаций среднего числа МНД в резонансной области нейтронов. В экспериментах, проведенных на 2 канале ИРЕН с использованием двойной ионизационной камеры с сетками </w:t>
      </w:r>
      <w:proofErr w:type="spellStart"/>
      <w:r w:rsidR="004E6BD7">
        <w:t>Фриша</w:t>
      </w:r>
      <w:proofErr w:type="spellEnd"/>
      <w:r w:rsidR="004E6BD7">
        <w:t xml:space="preserve"> в комбинации с детектором быстрых нейтронов, были получены новые данные. Эти результаты были доложены на международных конференциях в Черногории</w:t>
      </w:r>
      <w:r w:rsidR="00330E27" w:rsidRPr="00330E27">
        <w:t xml:space="preserve">[1] </w:t>
      </w:r>
      <w:r w:rsidR="004E6BD7">
        <w:t xml:space="preserve">и в Москве </w:t>
      </w:r>
      <w:r w:rsidR="00330E27" w:rsidRPr="00330E27">
        <w:t>[2]</w:t>
      </w:r>
      <w:r w:rsidR="004E6BD7">
        <w:t xml:space="preserve">. </w:t>
      </w:r>
    </w:p>
    <w:p w:rsidR="002B52F6" w:rsidRPr="002D4D93" w:rsidRDefault="002B52F6" w:rsidP="002B52F6">
      <w:pPr>
        <w:ind w:firstLine="708"/>
        <w:jc w:val="center"/>
        <w:rPr>
          <w:i/>
          <w:color w:val="FF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92710</wp:posOffset>
            </wp:positionV>
            <wp:extent cx="3989070" cy="181483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2F6" w:rsidRPr="00832360" w:rsidRDefault="004E48A4" w:rsidP="007C4F45">
      <w:pPr>
        <w:rPr>
          <w:noProof/>
          <w:sz w:val="22"/>
        </w:rPr>
      </w:pPr>
      <w:r w:rsidRPr="00832360">
        <w:rPr>
          <w:noProof/>
          <w:sz w:val="22"/>
        </w:rPr>
        <w:pict>
          <v:group id="_x0000_s1026" style="position:absolute;margin-left:15.05pt;margin-top:82.1pt;width:451.2pt;height:171pt;z-index:251661312" coordorigin="1086,8124" coordsize="7616,3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75;top:8201;width:4027;height:3080" fillcolor="#bbe0e3">
              <v:imagedata r:id="rId7" o:title=""/>
            </v:shape>
            <v:shape id="_x0000_s1028" type="#_x0000_t75" style="position:absolute;left:1086;top:8124;width:3980;height:3047">
              <v:imagedata r:id="rId8" o:title=""/>
            </v:shape>
            <w10:wrap type="topAndBottom"/>
          </v:group>
          <o:OLEObject Type="Embed" ProgID="Origin50.Graph" ShapeID="_x0000_s1027" DrawAspect="Content" ObjectID="_1745826810" r:id="rId9"/>
          <o:OLEObject Type="Embed" ProgID="Origin50.Graph" ShapeID="_x0000_s1028" DrawAspect="Content" ObjectID="_1745826811" r:id="rId10"/>
        </w:pict>
      </w:r>
      <w:r w:rsidR="00FD5C95" w:rsidRPr="00832360">
        <w:rPr>
          <w:b/>
          <w:noProof/>
          <w:sz w:val="22"/>
        </w:rPr>
        <w:t>Рис</w:t>
      </w:r>
      <w:r w:rsidR="002B52F6" w:rsidRPr="00832360">
        <w:rPr>
          <w:b/>
          <w:noProof/>
          <w:sz w:val="22"/>
        </w:rPr>
        <w:t xml:space="preserve"> 1. </w:t>
      </w:r>
      <w:r w:rsidR="002B52F6" w:rsidRPr="00832360">
        <w:rPr>
          <w:bCs/>
          <w:noProof/>
          <w:sz w:val="22"/>
        </w:rPr>
        <w:t>Вариации</w:t>
      </w:r>
      <w:r w:rsidR="00832360">
        <w:rPr>
          <w:bCs/>
          <w:noProof/>
          <w:sz w:val="22"/>
        </w:rPr>
        <w:t xml:space="preserve"> </w:t>
      </w:r>
      <w:r w:rsidR="002B52F6" w:rsidRPr="00832360">
        <w:rPr>
          <w:noProof/>
          <w:sz w:val="22"/>
          <w:lang w:val="en-US"/>
        </w:rPr>
        <w:t>TKE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в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реакции</w:t>
      </w:r>
      <w:r w:rsidR="002B52F6" w:rsidRPr="00832360">
        <w:rPr>
          <w:noProof/>
          <w:sz w:val="22"/>
          <w:vertAlign w:val="superscript"/>
        </w:rPr>
        <w:t>235</w:t>
      </w:r>
      <w:r w:rsidR="002B52F6" w:rsidRPr="00832360">
        <w:rPr>
          <w:noProof/>
          <w:sz w:val="22"/>
          <w:lang w:val="en-US"/>
        </w:rPr>
        <w:t>U</w:t>
      </w:r>
      <w:r w:rsidR="002B52F6" w:rsidRPr="00832360">
        <w:rPr>
          <w:noProof/>
          <w:sz w:val="22"/>
        </w:rPr>
        <w:t>(</w:t>
      </w:r>
      <w:r w:rsidR="002B52F6" w:rsidRPr="00832360">
        <w:rPr>
          <w:noProof/>
          <w:sz w:val="22"/>
          <w:lang w:val="en-US"/>
        </w:rPr>
        <w:t>n</w:t>
      </w:r>
      <w:r w:rsidR="002B52F6" w:rsidRPr="00832360">
        <w:rPr>
          <w:noProof/>
          <w:sz w:val="22"/>
          <w:vertAlign w:val="subscript"/>
          <w:lang w:val="en-US"/>
        </w:rPr>
        <w:t>res</w:t>
      </w:r>
      <w:r w:rsidR="002B52F6" w:rsidRPr="00832360">
        <w:rPr>
          <w:noProof/>
          <w:sz w:val="22"/>
        </w:rPr>
        <w:t>,</w:t>
      </w:r>
      <w:r w:rsidR="002B52F6" w:rsidRPr="00832360">
        <w:rPr>
          <w:noProof/>
          <w:sz w:val="22"/>
          <w:lang w:val="en-US"/>
        </w:rPr>
        <w:t>f</w:t>
      </w:r>
      <w:r w:rsidR="002B52F6" w:rsidRPr="00832360">
        <w:rPr>
          <w:noProof/>
          <w:sz w:val="22"/>
        </w:rPr>
        <w:t>)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в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зависимости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от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энергии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резонансных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нейтронов, полученные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в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лаборатории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в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сравнении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с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 xml:space="preserve">результатами, полученными с участием авитора на источнике </w:t>
      </w:r>
      <w:r w:rsidR="002B52F6" w:rsidRPr="00832360">
        <w:rPr>
          <w:noProof/>
          <w:sz w:val="22"/>
          <w:lang w:val="en-US"/>
        </w:rPr>
        <w:t>GELINA</w:t>
      </w:r>
      <w:r w:rsid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>(</w:t>
      </w:r>
      <w:r w:rsidR="00181439" w:rsidRPr="00832360">
        <w:rPr>
          <w:noProof/>
          <w:sz w:val="22"/>
        </w:rPr>
        <w:t>слева</w:t>
      </w:r>
      <w:r w:rsidR="002B52F6" w:rsidRPr="00832360">
        <w:rPr>
          <w:noProof/>
          <w:sz w:val="22"/>
        </w:rPr>
        <w:t>)</w:t>
      </w:r>
      <w:r w:rsidR="00832360" w:rsidRPr="00832360">
        <w:rPr>
          <w:noProof/>
          <w:sz w:val="22"/>
        </w:rPr>
        <w:t xml:space="preserve"> </w:t>
      </w:r>
      <w:r w:rsidR="002B52F6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</w:rPr>
        <w:t>и</w:t>
      </w:r>
      <w:r w:rsidR="00832360" w:rsidRPr="00832360">
        <w:rPr>
          <w:noProof/>
          <w:sz w:val="22"/>
        </w:rPr>
        <w:t xml:space="preserve"> </w:t>
      </w:r>
      <w:r w:rsidR="00181439" w:rsidRPr="00832360">
        <w:rPr>
          <w:noProof/>
          <w:sz w:val="22"/>
          <w:lang w:val="en-US"/>
        </w:rPr>
        <w:t>IREN</w:t>
      </w:r>
      <w:r w:rsidR="002B52F6" w:rsidRPr="00832360">
        <w:rPr>
          <w:noProof/>
          <w:sz w:val="22"/>
        </w:rPr>
        <w:t xml:space="preserve"> (</w:t>
      </w:r>
      <w:r w:rsidR="00181439" w:rsidRPr="00832360">
        <w:rPr>
          <w:noProof/>
          <w:sz w:val="22"/>
        </w:rPr>
        <w:t>справа</w:t>
      </w:r>
      <w:r w:rsidR="002B52F6" w:rsidRPr="00832360">
        <w:rPr>
          <w:noProof/>
          <w:sz w:val="22"/>
        </w:rPr>
        <w:t>).</w:t>
      </w:r>
      <w:r w:rsidR="00FD5C95" w:rsidRPr="00832360">
        <w:rPr>
          <w:noProof/>
          <w:sz w:val="22"/>
        </w:rPr>
        <w:t xml:space="preserve"> Данные были получены с использованием </w:t>
      </w:r>
      <w:r w:rsidR="007C4F45" w:rsidRPr="00832360">
        <w:rPr>
          <w:noProof/>
          <w:sz w:val="22"/>
        </w:rPr>
        <w:t>двойной ионизационной камеры с сетками Фриша и одним де</w:t>
      </w:r>
      <w:r w:rsidR="00832360" w:rsidRPr="00832360">
        <w:rPr>
          <w:noProof/>
          <w:sz w:val="22"/>
        </w:rPr>
        <w:t>тектором нейтронов, расположенны</w:t>
      </w:r>
      <w:r w:rsidR="007C4F45" w:rsidRPr="00832360">
        <w:rPr>
          <w:noProof/>
          <w:sz w:val="22"/>
        </w:rPr>
        <w:t>ми вдоль оси симметрии камеры.</w:t>
      </w:r>
    </w:p>
    <w:p w:rsidR="00FD5C95" w:rsidRPr="00832360" w:rsidRDefault="00FD5C95" w:rsidP="00832360">
      <w:pPr>
        <w:rPr>
          <w:noProof/>
          <w:sz w:val="22"/>
        </w:rPr>
      </w:pPr>
      <w:r w:rsidRPr="00832360">
        <w:rPr>
          <w:b/>
          <w:bCs/>
          <w:noProof/>
          <w:sz w:val="22"/>
        </w:rPr>
        <w:lastRenderedPageBreak/>
        <w:t>Рис. 2</w:t>
      </w:r>
      <w:r w:rsidRPr="00832360">
        <w:rPr>
          <w:noProof/>
          <w:sz w:val="22"/>
        </w:rPr>
        <w:t xml:space="preserve"> Результаты исследоапния зависимостей среднего числа МНД в реакции </w:t>
      </w:r>
      <w:r w:rsidRPr="00832360">
        <w:rPr>
          <w:noProof/>
          <w:sz w:val="22"/>
          <w:vertAlign w:val="superscript"/>
        </w:rPr>
        <w:t>235</w:t>
      </w:r>
      <w:r w:rsidRPr="00832360">
        <w:rPr>
          <w:noProof/>
          <w:sz w:val="22"/>
          <w:lang w:val="en-US"/>
        </w:rPr>
        <w:t>U</w:t>
      </w:r>
      <w:r w:rsidRPr="00832360">
        <w:rPr>
          <w:noProof/>
          <w:sz w:val="22"/>
        </w:rPr>
        <w:t>(</w:t>
      </w:r>
      <w:r w:rsidRPr="00832360">
        <w:rPr>
          <w:noProof/>
          <w:sz w:val="22"/>
          <w:lang w:val="en-US"/>
        </w:rPr>
        <w:t>n</w:t>
      </w:r>
      <w:r w:rsidRPr="00832360">
        <w:rPr>
          <w:noProof/>
          <w:sz w:val="22"/>
        </w:rPr>
        <w:t>,</w:t>
      </w:r>
      <w:r w:rsidRPr="00832360">
        <w:rPr>
          <w:noProof/>
          <w:sz w:val="22"/>
          <w:lang w:val="en-US"/>
        </w:rPr>
        <w:t>f</w:t>
      </w:r>
      <w:r w:rsidRPr="00832360">
        <w:rPr>
          <w:noProof/>
          <w:sz w:val="22"/>
        </w:rPr>
        <w:t xml:space="preserve">) в тепловой области энергий нейтронов, вызывающих деление. Эти данные вошли в базу данных </w:t>
      </w:r>
      <w:r w:rsidRPr="00832360">
        <w:rPr>
          <w:noProof/>
          <w:sz w:val="22"/>
          <w:lang w:val="en-US"/>
        </w:rPr>
        <w:t>EXFOR</w:t>
      </w:r>
      <w:r w:rsidR="00056C59" w:rsidRPr="00832360">
        <w:rPr>
          <w:noProof/>
          <w:sz w:val="22"/>
        </w:rPr>
        <w:t xml:space="preserve"> </w:t>
      </w:r>
      <w:r w:rsidRPr="00832360">
        <w:rPr>
          <w:noProof/>
          <w:sz w:val="22"/>
          <w:lang w:val="en-US"/>
        </w:rPr>
        <w:t>AEA</w:t>
      </w:r>
      <w:r w:rsidR="00604463" w:rsidRPr="00832360">
        <w:rPr>
          <w:noProof/>
          <w:sz w:val="22"/>
        </w:rPr>
        <w:t xml:space="preserve"> и позволяют увеличить разрешающу</w:t>
      </w:r>
      <w:r w:rsidR="00A17215" w:rsidRPr="00832360">
        <w:rPr>
          <w:noProof/>
          <w:sz w:val="22"/>
        </w:rPr>
        <w:t xml:space="preserve">ю способность при спектрометрии осколков деления с использованием ионизационной камеры. </w:t>
      </w:r>
    </w:p>
    <w:p w:rsidR="00FD5C95" w:rsidRPr="00FD5C95" w:rsidRDefault="00832360" w:rsidP="00FD5C95">
      <w:pPr>
        <w:jc w:val="both"/>
        <w:rPr>
          <w:noProof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2466340</wp:posOffset>
            </wp:positionV>
            <wp:extent cx="4352925" cy="2905125"/>
            <wp:effectExtent l="19050" t="0" r="9525" b="0"/>
            <wp:wrapTopAndBottom/>
            <wp:docPr id="138" name="Рисунок 1" descr="ДМ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МН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C95">
        <w:t xml:space="preserve">В лаборатории создан измерительный модуль для исследования корреляций между свойствами осколков деления, вызванного резонансными нейтронами, с эмиссией МНД. Установка состоит из 32 сцинтилляционных детекторов МНД с жидким сцинтиллятором </w:t>
      </w:r>
      <w:r w:rsidR="00FD5C95">
        <w:rPr>
          <w:lang w:val="en-US"/>
        </w:rPr>
        <w:t>BC</w:t>
      </w:r>
      <w:r w:rsidR="00FD5C95" w:rsidRPr="00181439">
        <w:t>501</w:t>
      </w:r>
      <w:r w:rsidR="00FD5C95">
        <w:t xml:space="preserve">и двойной ионизационной камерой. Для организации эксперимента были использованыэлектронные модули фирмы </w:t>
      </w:r>
      <w:r w:rsidR="00FD5C95">
        <w:rPr>
          <w:lang w:val="en-US"/>
        </w:rPr>
        <w:t>CAEN</w:t>
      </w:r>
      <w:r w:rsidR="00FD5C95">
        <w:t>. Созданный измерительный модуль на расположен на 2 канале источника ИРЕН и используется для исследования свойств эмиссии МНД (с 32 модулями нейтронных детекторов) в реакциях, индуцированных резонансными нейтронами. Созданный спектрометр позволяет проводить исследования с применением оцифровщиков импульсов</w:t>
      </w:r>
      <w:r w:rsidR="00FD5C95">
        <w:rPr>
          <w:lang w:val="en-US"/>
        </w:rPr>
        <w:t>N</w:t>
      </w:r>
      <w:r w:rsidR="00FD5C95" w:rsidRPr="00F21FF7">
        <w:t>6730 (</w:t>
      </w:r>
      <w:r w:rsidR="00FD5C95">
        <w:t xml:space="preserve">16 бит 500 МГц, </w:t>
      </w:r>
      <w:r w:rsidR="00FD5C95">
        <w:rPr>
          <w:lang w:val="en-US"/>
        </w:rPr>
        <w:t>CAEN</w:t>
      </w:r>
      <w:r w:rsidR="00FD5C95" w:rsidRPr="00F21FF7">
        <w:t xml:space="preserve">), </w:t>
      </w:r>
      <w:r w:rsidR="00FD5C95">
        <w:t xml:space="preserve">связанных вДейзи-цепочку для связи с ПК сбора данных. В результате, удалось начать набор данныхдля исследования корреляций между свойствами осколков деления и эмиссией МНД </w:t>
      </w:r>
      <w:proofErr w:type="spellStart"/>
      <w:r w:rsidR="00FD5C95">
        <w:t>напучке</w:t>
      </w:r>
      <w:proofErr w:type="spellEnd"/>
      <w:r w:rsidR="00FD5C95">
        <w:t xml:space="preserve"> резонансных нейтронов 2 канала ИРЕН с использованием созданной аппаратуры.</w:t>
      </w:r>
    </w:p>
    <w:p w:rsidR="00FD5C95" w:rsidRPr="00FD5C95" w:rsidRDefault="00FD5C95" w:rsidP="00FD5C95">
      <w:pPr>
        <w:jc w:val="both"/>
        <w:rPr>
          <w:noProof/>
          <w:sz w:val="20"/>
          <w:szCs w:val="20"/>
        </w:rPr>
      </w:pPr>
    </w:p>
    <w:p w:rsidR="00FD5C95" w:rsidRPr="00832360" w:rsidRDefault="00FD5C95" w:rsidP="00FD5C95">
      <w:pPr>
        <w:rPr>
          <w:noProof/>
          <w:sz w:val="22"/>
        </w:rPr>
      </w:pPr>
      <w:r w:rsidRPr="00832360">
        <w:rPr>
          <w:noProof/>
          <w:sz w:val="22"/>
        </w:rPr>
        <w:t>Рис. 3 Новая установка для исследования эмиссии МНД в делении, индуцированном резонансными нейтронами на источнике ИРЕН</w:t>
      </w:r>
      <w:r w:rsidR="007C4F45" w:rsidRPr="00832360">
        <w:rPr>
          <w:noProof/>
          <w:sz w:val="22"/>
        </w:rPr>
        <w:t>запущена в эксплуатацию в 2022 году.</w:t>
      </w:r>
    </w:p>
    <w:p w:rsidR="00ED6744" w:rsidRDefault="007C4F45">
      <w:r>
        <w:t>Новая установка для исследования свойств МНД установлена на втором канале ИРЕН и готова для проведения измерений свойств деления с эмиссией МНД на пучке резонансных нейтронов.</w:t>
      </w:r>
      <w:r w:rsidR="00604463">
        <w:t xml:space="preserve"> Для исследования свойств МНД с обновленным детектором с 32 нейтронными детекторами возникла необходимость определения угла между осью разлета осколков и направлением на модули нейтронных детекторов. Для этого была сконструирована и создана новая камера с полосковыми анодами.  Указанная камера позволяет измерение не только масс и кинетических энергий осколков деления</w:t>
      </w:r>
      <w:r w:rsidR="00A17215">
        <w:t>,</w:t>
      </w:r>
      <w:r w:rsidR="00604463">
        <w:t xml:space="preserve"> но и ориентацию оси деления в </w:t>
      </w:r>
      <w:r w:rsidR="00A17215">
        <w:t>трех измерениях</w:t>
      </w:r>
      <w:r w:rsidR="002B52F6">
        <w:t xml:space="preserve">. </w:t>
      </w:r>
    </w:p>
    <w:p w:rsidR="00305EBF" w:rsidRDefault="00305EBF"/>
    <w:p w:rsidR="00305EBF" w:rsidRPr="00305EBF" w:rsidRDefault="00305EBF">
      <w:pPr>
        <w:rPr>
          <w:lang w:val="en-US"/>
        </w:rPr>
      </w:pPr>
      <w:r>
        <w:rPr>
          <w:lang w:val="en-US"/>
        </w:rPr>
        <w:t>[</w:t>
      </w:r>
      <w:r>
        <w:t>Литература</w:t>
      </w:r>
      <w:r>
        <w:rPr>
          <w:lang w:val="en-US"/>
        </w:rPr>
        <w:t>]</w:t>
      </w:r>
    </w:p>
    <w:p w:rsidR="00956B1B" w:rsidRPr="00956B1B" w:rsidRDefault="00956B1B" w:rsidP="00956B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International </w:t>
      </w:r>
      <w:r w:rsidRPr="00956B1B"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 xml:space="preserve">Conference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>on Radiation in Various Fields of Research</w:t>
      </w:r>
      <w:r w:rsidRPr="00956B1B"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>- Spring Edition) from 25.07.-29.07.2022</w:t>
      </w:r>
      <w:r w:rsidR="00056C59" w:rsidRPr="00056C59"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>Herceg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 xml:space="preserve"> Novi</w:t>
      </w:r>
      <w:r w:rsidR="00330E27"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>,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  <w:lang w:val="en-US"/>
        </w:rPr>
        <w:t xml:space="preserve"> Montenegro</w:t>
      </w:r>
    </w:p>
    <w:p w:rsidR="00ED6744" w:rsidRPr="00956B1B" w:rsidRDefault="00330E27" w:rsidP="00956B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LXXII International Conference Nucleus 2022, Moscow, July 11-16 </w:t>
      </w:r>
      <w:r w:rsidR="00956B1B" w:rsidRPr="00956B1B">
        <w:rPr>
          <w:lang w:val="en-US"/>
        </w:rPr>
        <w:t>https://events.sinp.msu.ru/event/8/</w:t>
      </w:r>
    </w:p>
    <w:p w:rsidR="00BA2EA3" w:rsidRPr="00832360" w:rsidRDefault="00BA2EA3" w:rsidP="00BA2EA3">
      <w:pPr>
        <w:pStyle w:val="a3"/>
        <w:rPr>
          <w:lang w:val="en-US" w:eastAsia="ar-SA"/>
        </w:rPr>
      </w:pPr>
    </w:p>
    <w:p w:rsidR="00BA2EA3" w:rsidRPr="00832360" w:rsidRDefault="00BA2EA3" w:rsidP="00BA2EA3">
      <w:pPr>
        <w:pStyle w:val="a3"/>
        <w:rPr>
          <w:lang w:val="en-US" w:eastAsia="ar-SA"/>
        </w:rPr>
      </w:pPr>
    </w:p>
    <w:p w:rsidR="00BA2EA3" w:rsidRPr="00BA2EA3" w:rsidRDefault="00BA2EA3" w:rsidP="00BA2EA3">
      <w:pPr>
        <w:rPr>
          <w:szCs w:val="24"/>
        </w:rPr>
      </w:pPr>
      <w:r>
        <w:rPr>
          <w:lang w:eastAsia="ar-SA"/>
        </w:rPr>
        <w:t>Руководитель проекта</w:t>
      </w:r>
      <w:r w:rsidRPr="00BA2EA3">
        <w:rPr>
          <w:szCs w:val="24"/>
          <w:lang w:eastAsia="ar-SA"/>
        </w:rPr>
        <w:tab/>
      </w:r>
      <w:r w:rsidRPr="00BA2EA3">
        <w:rPr>
          <w:szCs w:val="24"/>
          <w:lang w:eastAsia="ar-SA"/>
        </w:rPr>
        <w:tab/>
      </w:r>
      <w:r w:rsidRPr="00BA2EA3">
        <w:rPr>
          <w:szCs w:val="24"/>
          <w:lang w:eastAsia="ar-SA"/>
        </w:rPr>
        <w:tab/>
      </w:r>
      <w:r w:rsidRPr="00BA2EA3">
        <w:rPr>
          <w:szCs w:val="24"/>
          <w:lang w:eastAsia="ar-SA"/>
        </w:rPr>
        <w:tab/>
      </w:r>
      <w:r w:rsidRPr="00BA2EA3">
        <w:rPr>
          <w:szCs w:val="24"/>
          <w:lang w:eastAsia="ar-SA"/>
        </w:rPr>
        <w:tab/>
      </w:r>
      <w:r w:rsidRPr="00BA2EA3">
        <w:rPr>
          <w:szCs w:val="24"/>
          <w:lang w:eastAsia="ar-SA"/>
        </w:rPr>
        <w:tab/>
      </w:r>
      <w:r w:rsidRPr="00BA2EA3">
        <w:rPr>
          <w:rFonts w:eastAsia="Calibri"/>
        </w:rPr>
        <w:tab/>
      </w:r>
      <w:r w:rsidRPr="00BA2EA3">
        <w:rPr>
          <w:rFonts w:eastAsia="Calibri"/>
          <w:szCs w:val="24"/>
        </w:rPr>
        <w:t>/</w:t>
      </w:r>
      <w:proofErr w:type="spellStart"/>
      <w:r w:rsidRPr="00BA2EA3">
        <w:rPr>
          <w:rFonts w:eastAsia="Calibri"/>
        </w:rPr>
        <w:t>Зейналов</w:t>
      </w:r>
      <w:proofErr w:type="spellEnd"/>
      <w:r w:rsidRPr="00BA2EA3">
        <w:rPr>
          <w:rFonts w:eastAsia="Calibri"/>
        </w:rPr>
        <w:t xml:space="preserve"> Ш.С. </w:t>
      </w:r>
      <w:r w:rsidRPr="00BA2EA3">
        <w:rPr>
          <w:rFonts w:eastAsia="Calibri"/>
          <w:szCs w:val="24"/>
        </w:rPr>
        <w:t>/</w:t>
      </w:r>
    </w:p>
    <w:p w:rsidR="00ED6744" w:rsidRPr="00BA2EA3" w:rsidRDefault="00ED6744"/>
    <w:sectPr w:rsidR="00ED6744" w:rsidRPr="00BA2EA3" w:rsidSect="008323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4DB1"/>
    <w:multiLevelType w:val="hybridMultilevel"/>
    <w:tmpl w:val="7BAE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D7"/>
    <w:rsid w:val="0005441A"/>
    <w:rsid w:val="00056C59"/>
    <w:rsid w:val="00144B14"/>
    <w:rsid w:val="00181439"/>
    <w:rsid w:val="00251970"/>
    <w:rsid w:val="002B52F6"/>
    <w:rsid w:val="002D4D93"/>
    <w:rsid w:val="00305EBF"/>
    <w:rsid w:val="0031276D"/>
    <w:rsid w:val="00330E27"/>
    <w:rsid w:val="00490D8E"/>
    <w:rsid w:val="004E27CC"/>
    <w:rsid w:val="004E48A4"/>
    <w:rsid w:val="004E6BD7"/>
    <w:rsid w:val="00597F97"/>
    <w:rsid w:val="00604463"/>
    <w:rsid w:val="00762EE4"/>
    <w:rsid w:val="007C4F45"/>
    <w:rsid w:val="00832360"/>
    <w:rsid w:val="00903331"/>
    <w:rsid w:val="00956B1B"/>
    <w:rsid w:val="009952F6"/>
    <w:rsid w:val="009A2828"/>
    <w:rsid w:val="009F132C"/>
    <w:rsid w:val="00A17215"/>
    <w:rsid w:val="00A43333"/>
    <w:rsid w:val="00A91F58"/>
    <w:rsid w:val="00B379ED"/>
    <w:rsid w:val="00BA2EA3"/>
    <w:rsid w:val="00BE40C6"/>
    <w:rsid w:val="00D5412C"/>
    <w:rsid w:val="00ED6744"/>
    <w:rsid w:val="00F12FE9"/>
    <w:rsid w:val="00F21FF7"/>
    <w:rsid w:val="00FD5C95"/>
    <w:rsid w:val="00FE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 Zeynalov</dc:creator>
  <cp:lastModifiedBy>YK</cp:lastModifiedBy>
  <cp:revision>5</cp:revision>
  <cp:lastPrinted>2023-05-15T08:38:00Z</cp:lastPrinted>
  <dcterms:created xsi:type="dcterms:W3CDTF">2023-05-02T08:00:00Z</dcterms:created>
  <dcterms:modified xsi:type="dcterms:W3CDTF">2023-05-17T07:06:00Z</dcterms:modified>
</cp:coreProperties>
</file>