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F8" w:rsidRPr="0094531B" w:rsidRDefault="00EA5BF8">
      <w:pPr>
        <w:pStyle w:val="3"/>
        <w:pageBreakBefore/>
        <w:spacing w:after="0" w:line="264" w:lineRule="auto"/>
        <w:jc w:val="both"/>
        <w:rPr>
          <w:b w:val="0"/>
          <w:bCs w:val="0"/>
        </w:rPr>
      </w:pPr>
      <w:r w:rsidRPr="0094531B">
        <w:rPr>
          <w:b w:val="0"/>
          <w:bCs w:val="0"/>
          <w:lang w:eastAsia="en-US"/>
        </w:rPr>
        <w:t>Приложение 4.</w:t>
      </w:r>
    </w:p>
    <w:p w:rsidR="00EA5BF8" w:rsidRPr="0094531B" w:rsidRDefault="00EA5BF8">
      <w:pPr>
        <w:jc w:val="right"/>
        <w:rPr>
          <w:b/>
          <w:bCs/>
          <w:i/>
          <w:iCs/>
        </w:rPr>
      </w:pPr>
      <w:r w:rsidRPr="0094531B">
        <w:rPr>
          <w:b/>
          <w:bCs/>
          <w:i/>
          <w:iCs/>
          <w:lang w:eastAsia="en-US"/>
        </w:rPr>
        <w:t>Форма отчета по проекту (</w:t>
      </w:r>
      <w:proofErr w:type="spellStart"/>
      <w:r w:rsidRPr="0094531B">
        <w:rPr>
          <w:b/>
          <w:bCs/>
          <w:i/>
          <w:iCs/>
          <w:lang w:eastAsia="en-US"/>
        </w:rPr>
        <w:t>подпроекту</w:t>
      </w:r>
      <w:proofErr w:type="spellEnd"/>
      <w:r w:rsidRPr="0094531B">
        <w:rPr>
          <w:b/>
          <w:bCs/>
          <w:i/>
          <w:iCs/>
          <w:lang w:eastAsia="en-US"/>
        </w:rPr>
        <w:t xml:space="preserve"> КИП)</w:t>
      </w:r>
    </w:p>
    <w:p w:rsidR="00EA5BF8" w:rsidRPr="0094531B" w:rsidRDefault="00EA5BF8">
      <w:pPr>
        <w:spacing w:after="0" w:line="360" w:lineRule="auto"/>
        <w:rPr>
          <w:b/>
          <w:bCs/>
        </w:rPr>
      </w:pPr>
    </w:p>
    <w:p w:rsidR="00EA5BF8" w:rsidRPr="0094531B" w:rsidRDefault="00EA5BF8">
      <w:pPr>
        <w:spacing w:after="0" w:line="360" w:lineRule="auto"/>
        <w:rPr>
          <w:b/>
          <w:bCs/>
        </w:rPr>
      </w:pPr>
      <w:r w:rsidRPr="0094531B">
        <w:rPr>
          <w:b/>
          <w:bCs/>
          <w:lang w:eastAsia="en-US"/>
        </w:rPr>
        <w:t>1. Общие сведения по проекту (</w:t>
      </w:r>
      <w:proofErr w:type="spellStart"/>
      <w:r w:rsidRPr="0094531B">
        <w:rPr>
          <w:b/>
          <w:bCs/>
          <w:lang w:eastAsia="en-US"/>
        </w:rPr>
        <w:t>подпроекту</w:t>
      </w:r>
      <w:proofErr w:type="spellEnd"/>
      <w:r w:rsidRPr="0094531B">
        <w:rPr>
          <w:b/>
          <w:bCs/>
          <w:lang w:eastAsia="en-US"/>
        </w:rPr>
        <w:t xml:space="preserve"> КИП)</w:t>
      </w:r>
      <w:r w:rsidRPr="0094531B">
        <w:rPr>
          <w:b/>
          <w:bCs/>
          <w:lang w:eastAsia="en-US"/>
        </w:rPr>
        <w:br/>
        <w:t>1.1. Научное направление: Ядерная физика;</w:t>
      </w:r>
    </w:p>
    <w:p w:rsidR="00EA5BF8" w:rsidRPr="0094531B" w:rsidRDefault="00EA5BF8">
      <w:pPr>
        <w:spacing w:after="0" w:line="360" w:lineRule="auto"/>
        <w:rPr>
          <w:b/>
          <w:bCs/>
        </w:rPr>
      </w:pPr>
      <w:r w:rsidRPr="0094531B">
        <w:rPr>
          <w:b/>
          <w:bCs/>
          <w:lang w:eastAsia="en-US"/>
        </w:rPr>
        <w:t>1.2. Наименование проекта (</w:t>
      </w:r>
      <w:proofErr w:type="spellStart"/>
      <w:r w:rsidRPr="0094531B">
        <w:rPr>
          <w:b/>
          <w:bCs/>
          <w:lang w:eastAsia="en-US"/>
        </w:rPr>
        <w:t>подпроекта</w:t>
      </w:r>
      <w:proofErr w:type="spellEnd"/>
      <w:r w:rsidRPr="0094531B">
        <w:rPr>
          <w:b/>
          <w:bCs/>
          <w:lang w:eastAsia="en-US"/>
        </w:rPr>
        <w:t xml:space="preserve"> КИП): «Модернизация ускорителя ЭГ-5 и его экспериментальной инфраструктуры»;</w:t>
      </w:r>
      <w:r w:rsidRPr="0094531B">
        <w:rPr>
          <w:b/>
          <w:bCs/>
          <w:lang w:eastAsia="en-US"/>
        </w:rPr>
        <w:br/>
        <w:t>1.3. Шифр проекта (</w:t>
      </w:r>
      <w:proofErr w:type="spellStart"/>
      <w:r w:rsidRPr="0094531B">
        <w:rPr>
          <w:b/>
          <w:bCs/>
          <w:lang w:eastAsia="en-US"/>
        </w:rPr>
        <w:t>подпроекта</w:t>
      </w:r>
      <w:proofErr w:type="spellEnd"/>
      <w:r w:rsidRPr="0094531B">
        <w:rPr>
          <w:b/>
          <w:bCs/>
          <w:lang w:eastAsia="en-US"/>
        </w:rPr>
        <w:t xml:space="preserve"> КИП)    </w:t>
      </w:r>
    </w:p>
    <w:p w:rsidR="00EA5BF8" w:rsidRPr="0094531B" w:rsidRDefault="00EA5BF8">
      <w:pPr>
        <w:spacing w:after="0" w:line="360" w:lineRule="auto"/>
        <w:rPr>
          <w:b/>
          <w:bCs/>
        </w:rPr>
      </w:pPr>
    </w:p>
    <w:p w:rsidR="00EA5BF8" w:rsidRPr="0094531B" w:rsidRDefault="00EA5BF8">
      <w:pPr>
        <w:spacing w:after="0" w:line="360" w:lineRule="auto"/>
        <w:rPr>
          <w:b/>
          <w:bCs/>
        </w:rPr>
      </w:pPr>
      <w:r w:rsidRPr="0094531B">
        <w:rPr>
          <w:b/>
          <w:bCs/>
          <w:lang w:eastAsia="en-US"/>
        </w:rPr>
        <w:t>1.4. Шифр темы / КИП:</w:t>
      </w:r>
    </w:p>
    <w:p w:rsidR="00EA5BF8" w:rsidRPr="0094531B" w:rsidRDefault="00EA5BF8">
      <w:pPr>
        <w:spacing w:after="0" w:line="360" w:lineRule="auto"/>
        <w:rPr>
          <w:i/>
          <w:iCs/>
        </w:rPr>
      </w:pPr>
      <w:r w:rsidRPr="0094531B">
        <w:rPr>
          <w:lang w:eastAsia="en-US"/>
        </w:rPr>
        <w:t xml:space="preserve"> </w:t>
      </w:r>
      <w:r w:rsidRPr="0094531B">
        <w:rPr>
          <w:i/>
          <w:iCs/>
          <w:lang w:eastAsia="en-US"/>
        </w:rPr>
        <w:t xml:space="preserve">(тема </w:t>
      </w:r>
      <w:r w:rsidRPr="0094531B">
        <w:rPr>
          <w:lang w:eastAsia="en-US"/>
        </w:rPr>
        <w:t>03-4-1128-2017/2023</w:t>
      </w:r>
      <w:r w:rsidRPr="0094531B">
        <w:rPr>
          <w:i/>
          <w:iCs/>
          <w:shd w:val="solid" w:color="FFFFFF" w:fill="FFFFFF"/>
          <w:lang w:eastAsia="en-US"/>
        </w:rPr>
        <w:t>)</w:t>
      </w:r>
    </w:p>
    <w:p w:rsidR="00EA5BF8" w:rsidRPr="0094531B" w:rsidRDefault="00EA5BF8">
      <w:pPr>
        <w:spacing w:after="0" w:line="360" w:lineRule="auto"/>
        <w:rPr>
          <w:b/>
          <w:bCs/>
        </w:rPr>
      </w:pPr>
      <w:r w:rsidRPr="0094531B">
        <w:rPr>
          <w:b/>
          <w:bCs/>
          <w:lang w:eastAsia="en-US"/>
        </w:rPr>
        <w:t xml:space="preserve">1.5.Фактический срок реализации проекта/ </w:t>
      </w:r>
      <w:proofErr w:type="spellStart"/>
      <w:r w:rsidRPr="0094531B">
        <w:rPr>
          <w:b/>
          <w:bCs/>
          <w:lang w:eastAsia="en-US"/>
        </w:rPr>
        <w:t>подпроекта</w:t>
      </w:r>
      <w:proofErr w:type="spellEnd"/>
      <w:r w:rsidRPr="0094531B">
        <w:rPr>
          <w:b/>
          <w:bCs/>
          <w:lang w:eastAsia="en-US"/>
        </w:rPr>
        <w:t xml:space="preserve"> КИП: 2022-2023</w:t>
      </w:r>
    </w:p>
    <w:p w:rsidR="00EA5BF8" w:rsidRPr="0094531B" w:rsidRDefault="00EA5BF8">
      <w:pPr>
        <w:spacing w:after="0"/>
        <w:rPr>
          <w:b/>
          <w:bCs/>
        </w:rPr>
      </w:pPr>
      <w:r w:rsidRPr="0094531B">
        <w:rPr>
          <w:b/>
          <w:bCs/>
          <w:lang w:eastAsia="en-US"/>
        </w:rPr>
        <w:t>1.6. Руководител</w:t>
      </w:r>
      <w:proofErr w:type="gramStart"/>
      <w:r w:rsidRPr="0094531B">
        <w:rPr>
          <w:b/>
          <w:bCs/>
          <w:lang w:eastAsia="en-US"/>
        </w:rPr>
        <w:t>ь(</w:t>
      </w:r>
      <w:proofErr w:type="gramEnd"/>
      <w:r w:rsidRPr="0094531B">
        <w:rPr>
          <w:b/>
          <w:bCs/>
          <w:lang w:eastAsia="en-US"/>
        </w:rPr>
        <w:t xml:space="preserve">ли) проекта/ </w:t>
      </w:r>
      <w:proofErr w:type="spellStart"/>
      <w:r w:rsidRPr="0094531B">
        <w:rPr>
          <w:b/>
          <w:bCs/>
          <w:lang w:eastAsia="en-US"/>
        </w:rPr>
        <w:t>подпроекта</w:t>
      </w:r>
      <w:proofErr w:type="spellEnd"/>
      <w:r w:rsidRPr="0094531B">
        <w:rPr>
          <w:b/>
          <w:bCs/>
          <w:lang w:eastAsia="en-US"/>
        </w:rPr>
        <w:t xml:space="preserve"> КИП:</w:t>
      </w:r>
    </w:p>
    <w:p w:rsidR="00EA5BF8" w:rsidRPr="0094531B" w:rsidRDefault="00EA5BF8">
      <w:pPr>
        <w:spacing w:after="0"/>
        <w:rPr>
          <w:b/>
          <w:bCs/>
        </w:rPr>
      </w:pPr>
    </w:p>
    <w:p w:rsidR="00EA5BF8" w:rsidRPr="0094531B" w:rsidRDefault="00EA5BF8">
      <w:pPr>
        <w:spacing w:line="240" w:lineRule="auto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>Дорошкевич А.С., Швецов В.Н., Лычагин Е.В.</w:t>
      </w:r>
    </w:p>
    <w:p w:rsidR="00EA5BF8" w:rsidRPr="0094531B" w:rsidRDefault="00EA5BF8">
      <w:pPr>
        <w:spacing w:after="0" w:line="360" w:lineRule="auto"/>
        <w:rPr>
          <w:b/>
          <w:bCs/>
        </w:rPr>
      </w:pPr>
    </w:p>
    <w:p w:rsidR="00EA5BF8" w:rsidRPr="0094531B" w:rsidRDefault="00EA5BF8">
      <w:pPr>
        <w:spacing w:after="0" w:line="360" w:lineRule="auto"/>
        <w:rPr>
          <w:b/>
          <w:bCs/>
        </w:rPr>
      </w:pPr>
      <w:r w:rsidRPr="0094531B">
        <w:rPr>
          <w:b/>
          <w:bCs/>
          <w:lang w:eastAsia="en-US"/>
        </w:rPr>
        <w:t>2. Научно-технический отчет</w:t>
      </w:r>
    </w:p>
    <w:p w:rsidR="00EA5BF8" w:rsidRPr="0094531B" w:rsidRDefault="00EA5BF8">
      <w:pPr>
        <w:spacing w:after="0" w:line="360" w:lineRule="auto"/>
        <w:rPr>
          <w:b/>
          <w:bCs/>
        </w:rPr>
      </w:pPr>
      <w:r w:rsidRPr="0094531B">
        <w:rPr>
          <w:b/>
          <w:bCs/>
          <w:lang w:eastAsia="en-US"/>
        </w:rPr>
        <w:t>2.1. Аннотация</w:t>
      </w:r>
    </w:p>
    <w:p w:rsidR="00EA5BF8" w:rsidRPr="0094531B" w:rsidRDefault="00EA5BF8">
      <w:pPr>
        <w:ind w:firstLine="567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>В период выполнения проекта в 2022 - 2023 был проведен комплекс организационных и технических мероприятий, направленных на решение ключевых задач проекта, в частности, формирование группы (задача 3), замена неисправных узлов (задача 1), модернизация экспериментальной базы комплекса (задача 2). В рамках реализации проекта проведена подготовка к замене ускорительной трубки: приведены в соответствие нормам (</w:t>
      </w:r>
      <w:proofErr w:type="gramStart"/>
      <w:r>
        <w:rPr>
          <w:sz w:val="22"/>
          <w:szCs w:val="22"/>
          <w:lang w:val="en-US" w:eastAsia="en-US"/>
        </w:rPr>
        <w:t>ISO</w:t>
      </w:r>
      <w:r w:rsidRPr="0094531B">
        <w:rPr>
          <w:sz w:val="22"/>
          <w:szCs w:val="22"/>
          <w:lang w:eastAsia="en-US"/>
        </w:rPr>
        <w:t xml:space="preserve">-9) </w:t>
      </w:r>
      <w:proofErr w:type="gramEnd"/>
      <w:r w:rsidRPr="0094531B">
        <w:rPr>
          <w:sz w:val="22"/>
          <w:szCs w:val="22"/>
          <w:lang w:eastAsia="en-US"/>
        </w:rPr>
        <w:t xml:space="preserve">помещения ускорительного зала, проведены расчеты новой ускорительной трубки. Проведены переговоры и подготовлен договор о разработке и поставке в ЛНФ ОИЯИ современного СВЧ - источника ионов с оптоволоконной системой управления. В настоящее время идет подготовка пакета документов для получения  </w:t>
      </w:r>
      <w:proofErr w:type="spellStart"/>
      <w:r w:rsidRPr="0094531B">
        <w:rPr>
          <w:sz w:val="22"/>
          <w:szCs w:val="22"/>
          <w:lang w:eastAsia="en-US"/>
        </w:rPr>
        <w:t>санэпидемзаключения</w:t>
      </w:r>
      <w:proofErr w:type="spellEnd"/>
      <w:r w:rsidRPr="0094531B">
        <w:rPr>
          <w:sz w:val="22"/>
          <w:szCs w:val="22"/>
          <w:lang w:eastAsia="en-US"/>
        </w:rPr>
        <w:t xml:space="preserve"> (СЭЗ) и подготовка к введению ЭСУ в эксплуатацию. Проводится работа по повышению уровня профессиональных навыков персонала группы.  </w:t>
      </w:r>
    </w:p>
    <w:p w:rsidR="00EA5BF8" w:rsidRPr="0094531B" w:rsidRDefault="00EA5BF8">
      <w:pPr>
        <w:spacing w:after="0"/>
        <w:rPr>
          <w:b/>
          <w:bCs/>
        </w:rPr>
      </w:pPr>
      <w:r w:rsidRPr="0094531B">
        <w:rPr>
          <w:b/>
          <w:bCs/>
          <w:lang w:eastAsia="en-US"/>
        </w:rPr>
        <w:t>2.2. Развернутый научный отчет</w:t>
      </w:r>
    </w:p>
    <w:p w:rsidR="00EA5BF8" w:rsidRPr="0094531B" w:rsidRDefault="00EA5BF8">
      <w:pPr>
        <w:spacing w:after="0"/>
        <w:rPr>
          <w:b/>
          <w:bCs/>
        </w:rPr>
      </w:pPr>
      <w:r w:rsidRPr="0094531B">
        <w:rPr>
          <w:lang w:eastAsia="en-US"/>
        </w:rPr>
        <w:t>2.2.1. Описание режима работы и функционирования основных систем и оборудования</w:t>
      </w:r>
    </w:p>
    <w:p w:rsidR="00EA5BF8" w:rsidRPr="0094531B" w:rsidRDefault="00EA5BF8">
      <w:pPr>
        <w:spacing w:after="0"/>
        <w:ind w:left="709" w:hanging="709"/>
      </w:pPr>
      <w:r w:rsidRPr="0094531B">
        <w:rPr>
          <w:lang w:eastAsia="en-US"/>
        </w:rPr>
        <w:t xml:space="preserve">(для </w:t>
      </w:r>
      <w:proofErr w:type="spellStart"/>
      <w:r w:rsidRPr="0094531B">
        <w:rPr>
          <w:lang w:eastAsia="en-US"/>
        </w:rPr>
        <w:t>подпроекта</w:t>
      </w:r>
      <w:proofErr w:type="spellEnd"/>
      <w:r w:rsidRPr="0094531B">
        <w:rPr>
          <w:lang w:eastAsia="en-US"/>
        </w:rPr>
        <w:t xml:space="preserve"> КИП).</w:t>
      </w:r>
    </w:p>
    <w:p w:rsidR="00EA5BF8" w:rsidRPr="0094531B" w:rsidRDefault="00EA5BF8">
      <w:pPr>
        <w:spacing w:after="0"/>
      </w:pPr>
      <w:r w:rsidRPr="0094531B">
        <w:rPr>
          <w:lang w:eastAsia="en-US"/>
        </w:rPr>
        <w:t>2.2.2. Описание проведенных экспериментов (для экспериментальных проектов).</w:t>
      </w:r>
    </w:p>
    <w:p w:rsidR="00EA5BF8" w:rsidRPr="0094531B" w:rsidRDefault="00EA5BF8">
      <w:pPr>
        <w:spacing w:after="0" w:line="240" w:lineRule="auto"/>
      </w:pPr>
      <w:r w:rsidRPr="0094531B">
        <w:rPr>
          <w:lang w:eastAsia="en-US"/>
        </w:rPr>
        <w:t>2.2.3. Описание проделанной научной работы и полученных результатов.</w:t>
      </w:r>
    </w:p>
    <w:p w:rsidR="00EA5BF8" w:rsidRPr="0094531B" w:rsidRDefault="00EA5BF8">
      <w:pPr>
        <w:spacing w:after="0"/>
      </w:pPr>
      <w:r w:rsidRPr="0094531B">
        <w:rPr>
          <w:lang w:eastAsia="en-US"/>
        </w:rPr>
        <w:t>2.2.4. Список основных публикаций авторов ОИЯИ, включая ассоциированный персонал по результатам работы по проекту (список библиографических ссылок).</w:t>
      </w:r>
    </w:p>
    <w:p w:rsidR="00EA5BF8" w:rsidRPr="0094531B" w:rsidRDefault="00EA5BF8">
      <w:pPr>
        <w:spacing w:after="0"/>
      </w:pPr>
      <w:r w:rsidRPr="0094531B">
        <w:rPr>
          <w:lang w:eastAsia="en-US"/>
        </w:rPr>
        <w:t xml:space="preserve">2.2.5. Полный список публикаций (приложение в электронном виде, для журнальных публикаций с указанием </w:t>
      </w:r>
      <w:proofErr w:type="spellStart"/>
      <w:r w:rsidRPr="0094531B">
        <w:rPr>
          <w:lang w:eastAsia="en-US"/>
        </w:rPr>
        <w:t>импакт-фактора</w:t>
      </w:r>
      <w:proofErr w:type="spellEnd"/>
      <w:r w:rsidRPr="0094531B">
        <w:rPr>
          <w:lang w:eastAsia="en-US"/>
        </w:rPr>
        <w:t xml:space="preserve"> журнала).</w:t>
      </w:r>
    </w:p>
    <w:p w:rsidR="00EA5BF8" w:rsidRPr="0094531B" w:rsidRDefault="00EA5BF8">
      <w:pPr>
        <w:spacing w:after="0"/>
      </w:pPr>
      <w:r w:rsidRPr="0094531B">
        <w:rPr>
          <w:lang w:eastAsia="en-US"/>
        </w:rPr>
        <w:t>2.2.6. Список докладов на международных конференциях и совещаниях (приложение в электронном виде).</w:t>
      </w:r>
    </w:p>
    <w:p w:rsidR="00EA5BF8" w:rsidRPr="0094531B" w:rsidRDefault="00EA5BF8">
      <w:pPr>
        <w:spacing w:after="0"/>
      </w:pPr>
      <w:r w:rsidRPr="0094531B">
        <w:rPr>
          <w:lang w:eastAsia="en-US"/>
        </w:rPr>
        <w:t>2.2.7. Патентная деятельность (при наличии)</w:t>
      </w:r>
    </w:p>
    <w:p w:rsidR="00EA5BF8" w:rsidRPr="0094531B" w:rsidRDefault="00EA5BF8">
      <w:pPr>
        <w:spacing w:after="0"/>
      </w:pPr>
    </w:p>
    <w:p w:rsidR="00EA5BF8" w:rsidRDefault="00EA5BF8">
      <w:pPr>
        <w:tabs>
          <w:tab w:val="left" w:pos="360"/>
        </w:tabs>
        <w:spacing w:after="0" w:line="240" w:lineRule="auto"/>
        <w:jc w:val="both"/>
        <w:rPr>
          <w:b/>
          <w:bCs/>
          <w:sz w:val="22"/>
          <w:szCs w:val="22"/>
          <w:lang w:val="en-US"/>
        </w:rPr>
      </w:pPr>
      <w:r w:rsidRPr="0094531B">
        <w:rPr>
          <w:b/>
          <w:bCs/>
          <w:sz w:val="22"/>
          <w:szCs w:val="22"/>
          <w:lang w:eastAsia="en-US"/>
        </w:rPr>
        <w:tab/>
        <w:t xml:space="preserve">Задача 1. </w:t>
      </w:r>
      <w:proofErr w:type="spellStart"/>
      <w:proofErr w:type="gramStart"/>
      <w:r>
        <w:rPr>
          <w:b/>
          <w:bCs/>
          <w:sz w:val="22"/>
          <w:szCs w:val="22"/>
          <w:lang w:val="en-US" w:eastAsia="en-US"/>
        </w:rPr>
        <w:t>Повышение</w:t>
      </w:r>
      <w:proofErr w:type="spellEnd"/>
      <w:r>
        <w:rPr>
          <w:b/>
          <w:bCs/>
          <w:sz w:val="22"/>
          <w:szCs w:val="22"/>
          <w:lang w:val="en-US" w:eastAsia="en-US"/>
        </w:rPr>
        <w:t xml:space="preserve"> </w:t>
      </w:r>
      <w:proofErr w:type="spellStart"/>
      <w:r>
        <w:rPr>
          <w:b/>
          <w:bCs/>
          <w:sz w:val="22"/>
          <w:szCs w:val="22"/>
          <w:lang w:val="en-US" w:eastAsia="en-US"/>
        </w:rPr>
        <w:t>технических</w:t>
      </w:r>
      <w:proofErr w:type="spellEnd"/>
      <w:r>
        <w:rPr>
          <w:b/>
          <w:bCs/>
          <w:sz w:val="22"/>
          <w:szCs w:val="22"/>
          <w:lang w:val="en-US" w:eastAsia="en-US"/>
        </w:rPr>
        <w:t xml:space="preserve"> </w:t>
      </w:r>
      <w:proofErr w:type="spellStart"/>
      <w:r>
        <w:rPr>
          <w:b/>
          <w:bCs/>
          <w:sz w:val="22"/>
          <w:szCs w:val="22"/>
          <w:lang w:val="en-US" w:eastAsia="en-US"/>
        </w:rPr>
        <w:t>параметров</w:t>
      </w:r>
      <w:proofErr w:type="spellEnd"/>
      <w:r>
        <w:rPr>
          <w:b/>
          <w:bCs/>
          <w:sz w:val="22"/>
          <w:szCs w:val="22"/>
          <w:lang w:val="en-US" w:eastAsia="en-US"/>
        </w:rPr>
        <w:t xml:space="preserve"> ЭСУ.</w:t>
      </w:r>
      <w:proofErr w:type="gramEnd"/>
      <w:r>
        <w:rPr>
          <w:b/>
          <w:bCs/>
          <w:sz w:val="22"/>
          <w:szCs w:val="22"/>
          <w:lang w:val="en-US" w:eastAsia="en-US"/>
        </w:rPr>
        <w:t xml:space="preserve"> 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В период выполнения проекта в 2022 - 2023 был проведен комплекс организационных мероприятий на уровне директоров институтов с личным участием дирекции ЛНФ (Швецов В.Н., Лычагин Е.В.), направленных на обеспечение возможности решения задачи замены </w:t>
      </w:r>
      <w:proofErr w:type="spellStart"/>
      <w:r w:rsidRPr="0094531B">
        <w:rPr>
          <w:sz w:val="22"/>
          <w:szCs w:val="22"/>
          <w:lang w:eastAsia="en-US"/>
        </w:rPr>
        <w:t>ВВ-трубки</w:t>
      </w:r>
      <w:proofErr w:type="spellEnd"/>
      <w:r w:rsidRPr="0094531B">
        <w:rPr>
          <w:sz w:val="22"/>
          <w:szCs w:val="22"/>
          <w:lang w:eastAsia="en-US"/>
        </w:rPr>
        <w:t xml:space="preserve"> и ВЧ – источника с использованием ресурсов Новосибирского ИЯФ.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lastRenderedPageBreak/>
        <w:t>Проведена подготовка к замене ускорительной трубки: приведены в соответствие нормам (</w:t>
      </w:r>
      <w:proofErr w:type="gramStart"/>
      <w:r>
        <w:rPr>
          <w:sz w:val="22"/>
          <w:szCs w:val="22"/>
          <w:lang w:val="en-US" w:eastAsia="en-US"/>
        </w:rPr>
        <w:t>ISO</w:t>
      </w:r>
      <w:r w:rsidRPr="0094531B">
        <w:rPr>
          <w:sz w:val="22"/>
          <w:szCs w:val="22"/>
          <w:lang w:eastAsia="en-US"/>
        </w:rPr>
        <w:t xml:space="preserve">-9) </w:t>
      </w:r>
      <w:proofErr w:type="gramEnd"/>
      <w:r w:rsidRPr="0094531B">
        <w:rPr>
          <w:sz w:val="22"/>
          <w:szCs w:val="22"/>
          <w:lang w:eastAsia="en-US"/>
        </w:rPr>
        <w:t xml:space="preserve">помещения ускорительного зала, проведены расчеты новой ускорительной трубки силами сотрудников ИЯФ им </w:t>
      </w:r>
      <w:proofErr w:type="spellStart"/>
      <w:r w:rsidRPr="0094531B">
        <w:rPr>
          <w:sz w:val="22"/>
          <w:szCs w:val="22"/>
          <w:lang w:eastAsia="en-US"/>
        </w:rPr>
        <w:t>Будкера</w:t>
      </w:r>
      <w:proofErr w:type="spellEnd"/>
      <w:r w:rsidRPr="0094531B">
        <w:rPr>
          <w:sz w:val="22"/>
          <w:szCs w:val="22"/>
          <w:lang w:eastAsia="en-US"/>
        </w:rPr>
        <w:t xml:space="preserve"> (Новосибирск) в рамках соответствующего НИР с ОИЯИ.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Проведены консультации и переговоры с руководством Новосибирского ИЯФ, сотрудниками Новосибирского ИЯФ (С.Ю. </w:t>
      </w:r>
      <w:proofErr w:type="spellStart"/>
      <w:r w:rsidRPr="0094531B">
        <w:rPr>
          <w:sz w:val="22"/>
          <w:szCs w:val="22"/>
          <w:lang w:eastAsia="en-US"/>
        </w:rPr>
        <w:t>Таскаев</w:t>
      </w:r>
      <w:proofErr w:type="spellEnd"/>
      <w:r w:rsidRPr="0094531B">
        <w:rPr>
          <w:sz w:val="22"/>
          <w:szCs w:val="22"/>
          <w:lang w:eastAsia="en-US"/>
        </w:rPr>
        <w:t xml:space="preserve">, С.Г. Константинов), дана экспертная оценка возможности замены </w:t>
      </w:r>
      <w:proofErr w:type="spellStart"/>
      <w:r w:rsidRPr="0094531B">
        <w:rPr>
          <w:sz w:val="22"/>
          <w:szCs w:val="22"/>
          <w:lang w:eastAsia="en-US"/>
        </w:rPr>
        <w:t>ВЧ-источника</w:t>
      </w:r>
      <w:proofErr w:type="spellEnd"/>
      <w:r w:rsidRPr="0094531B">
        <w:rPr>
          <w:sz w:val="22"/>
          <w:szCs w:val="22"/>
          <w:lang w:eastAsia="en-US"/>
        </w:rPr>
        <w:t xml:space="preserve"> ЭСУ ЭГ-5, подготовлен договор №157 от 16.02.2023г. о разработке и поставке в ЛНФ ОИЯИ современного СВЧ - источника ионов с оптоволоконной системой управления.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Закуплено и находится на стадии монтажа новое </w:t>
      </w:r>
      <w:proofErr w:type="spellStart"/>
      <w:r w:rsidRPr="0094531B">
        <w:rPr>
          <w:sz w:val="22"/>
          <w:szCs w:val="22"/>
          <w:lang w:eastAsia="en-US"/>
        </w:rPr>
        <w:t>безмасляное</w:t>
      </w:r>
      <w:proofErr w:type="spellEnd"/>
      <w:r w:rsidRPr="0094531B">
        <w:rPr>
          <w:sz w:val="22"/>
          <w:szCs w:val="22"/>
          <w:lang w:eastAsia="en-US"/>
        </w:rPr>
        <w:t xml:space="preserve"> вакуумное оборудование. Закуплены быстродействующие пневматические вакуумные затворы, проводится монтаж системы защиты вакуумной системы ЭСУ и </w:t>
      </w:r>
      <w:proofErr w:type="gramStart"/>
      <w:r w:rsidRPr="0094531B">
        <w:rPr>
          <w:sz w:val="22"/>
          <w:szCs w:val="22"/>
          <w:lang w:eastAsia="en-US"/>
        </w:rPr>
        <w:t>ВВ</w:t>
      </w:r>
      <w:proofErr w:type="gramEnd"/>
      <w:r w:rsidRPr="0094531B">
        <w:rPr>
          <w:sz w:val="22"/>
          <w:szCs w:val="22"/>
          <w:lang w:eastAsia="en-US"/>
        </w:rPr>
        <w:t xml:space="preserve"> – трубки.</w:t>
      </w:r>
    </w:p>
    <w:p w:rsidR="00EA5BF8" w:rsidRPr="0094531B" w:rsidRDefault="00EA5BF8">
      <w:pPr>
        <w:tabs>
          <w:tab w:val="left" w:pos="360"/>
        </w:tabs>
        <w:spacing w:after="0" w:line="240" w:lineRule="auto"/>
        <w:jc w:val="both"/>
        <w:rPr>
          <w:sz w:val="22"/>
          <w:szCs w:val="22"/>
        </w:rPr>
      </w:pPr>
    </w:p>
    <w:p w:rsidR="00EA5BF8" w:rsidRPr="0094531B" w:rsidRDefault="00EA5BF8">
      <w:pPr>
        <w:tabs>
          <w:tab w:val="left" w:pos="360"/>
        </w:tabs>
        <w:spacing w:after="0" w:line="240" w:lineRule="auto"/>
        <w:jc w:val="both"/>
        <w:rPr>
          <w:b/>
          <w:bCs/>
          <w:sz w:val="22"/>
          <w:szCs w:val="22"/>
        </w:rPr>
      </w:pPr>
      <w:r w:rsidRPr="0094531B">
        <w:rPr>
          <w:b/>
          <w:bCs/>
          <w:sz w:val="22"/>
          <w:szCs w:val="22"/>
          <w:lang w:eastAsia="en-US"/>
        </w:rPr>
        <w:tab/>
        <w:t xml:space="preserve">Задача 2. Модернизация экспериментального и технологического оборудования, расположенного на каналах ЭСУ.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Достигнуты договоренности с сотрудниками ИЯФ им </w:t>
      </w:r>
      <w:proofErr w:type="spellStart"/>
      <w:r w:rsidRPr="0094531B">
        <w:rPr>
          <w:sz w:val="22"/>
          <w:szCs w:val="22"/>
          <w:lang w:eastAsia="en-US"/>
        </w:rPr>
        <w:t>Будкера</w:t>
      </w:r>
      <w:proofErr w:type="spellEnd"/>
      <w:r w:rsidRPr="0094531B">
        <w:rPr>
          <w:sz w:val="22"/>
          <w:szCs w:val="22"/>
          <w:lang w:eastAsia="en-US"/>
        </w:rPr>
        <w:t xml:space="preserve"> об изготовлении твердотельной мишени.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>Подготовлен проект новой лаборатории для подготовки объектов исследования методами ионно-лучевой спектрометрии фирмой «</w:t>
      </w:r>
      <w:r>
        <w:rPr>
          <w:sz w:val="22"/>
          <w:szCs w:val="22"/>
          <w:lang w:val="en-US" w:eastAsia="en-US"/>
        </w:rPr>
        <w:t>SPETSATOMSERVICE</w:t>
      </w:r>
      <w:r w:rsidRPr="0094531B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val="en-US" w:eastAsia="en-US"/>
        </w:rPr>
        <w:t>LLC</w:t>
      </w:r>
      <w:r w:rsidRPr="0094531B">
        <w:rPr>
          <w:sz w:val="22"/>
          <w:szCs w:val="22"/>
          <w:lang w:eastAsia="en-US"/>
        </w:rPr>
        <w:t xml:space="preserve">»;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Готовится к эксплуатации лаборатория временного размещения в корпусе 120;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>Проведены переговоры с технической группой ИРЕН ЛНФ по вопросам автоматизации ЭГ-5.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Проведен косметический ремонт в помещении Левого экспериментального зала, подготовлен </w:t>
      </w:r>
      <w:proofErr w:type="spellStart"/>
      <w:r w:rsidRPr="0094531B">
        <w:rPr>
          <w:sz w:val="22"/>
          <w:szCs w:val="22"/>
          <w:lang w:eastAsia="en-US"/>
        </w:rPr>
        <w:t>вибростойкий</w:t>
      </w:r>
      <w:proofErr w:type="spellEnd"/>
      <w:r w:rsidRPr="0094531B">
        <w:rPr>
          <w:sz w:val="22"/>
          <w:szCs w:val="22"/>
          <w:lang w:eastAsia="en-US"/>
        </w:rPr>
        <w:t xml:space="preserve"> фундамент для монтажа модуля ионно-лучевых спектрометров / ядерного </w:t>
      </w:r>
      <w:proofErr w:type="spellStart"/>
      <w:r w:rsidRPr="0094531B">
        <w:rPr>
          <w:sz w:val="22"/>
          <w:szCs w:val="22"/>
          <w:lang w:eastAsia="en-US"/>
        </w:rPr>
        <w:t>микрозонда</w:t>
      </w:r>
      <w:proofErr w:type="spellEnd"/>
      <w:r w:rsidRPr="0094531B">
        <w:rPr>
          <w:sz w:val="22"/>
          <w:szCs w:val="22"/>
          <w:lang w:eastAsia="en-US"/>
        </w:rPr>
        <w:t xml:space="preserve">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>Разработан новый модуль ионно-лучевых спектрометров (</w:t>
      </w:r>
      <w:proofErr w:type="spellStart"/>
      <w:r w:rsidRPr="0094531B">
        <w:rPr>
          <w:sz w:val="22"/>
          <w:szCs w:val="22"/>
          <w:lang w:eastAsia="en-US"/>
        </w:rPr>
        <w:t>Чепурченко</w:t>
      </w:r>
      <w:proofErr w:type="spellEnd"/>
      <w:r w:rsidRPr="0094531B">
        <w:rPr>
          <w:sz w:val="22"/>
          <w:szCs w:val="22"/>
          <w:lang w:eastAsia="en-US"/>
        </w:rPr>
        <w:t xml:space="preserve"> И.А., рис.П</w:t>
      </w:r>
      <w:proofErr w:type="gramStart"/>
      <w:r w:rsidRPr="0094531B">
        <w:rPr>
          <w:sz w:val="22"/>
          <w:szCs w:val="22"/>
          <w:lang w:eastAsia="en-US"/>
        </w:rPr>
        <w:t>4</w:t>
      </w:r>
      <w:proofErr w:type="gramEnd"/>
      <w:r w:rsidRPr="0094531B">
        <w:rPr>
          <w:sz w:val="22"/>
          <w:szCs w:val="22"/>
          <w:lang w:eastAsia="en-US"/>
        </w:rPr>
        <w:t>.1.).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 Закуплен и введен в эксплуатацию комплекс </w:t>
      </w:r>
      <w:proofErr w:type="spellStart"/>
      <w:r w:rsidRPr="0094531B">
        <w:rPr>
          <w:sz w:val="22"/>
          <w:szCs w:val="22"/>
          <w:lang w:eastAsia="en-US"/>
        </w:rPr>
        <w:t>комплементарных</w:t>
      </w:r>
      <w:proofErr w:type="spellEnd"/>
      <w:r w:rsidRPr="0094531B">
        <w:rPr>
          <w:sz w:val="22"/>
          <w:szCs w:val="22"/>
          <w:lang w:eastAsia="en-US"/>
        </w:rPr>
        <w:t xml:space="preserve"> методов исследования поверхностных слоев материалов, состоящий из </w:t>
      </w:r>
      <w:proofErr w:type="spellStart"/>
      <w:r w:rsidRPr="0094531B">
        <w:rPr>
          <w:sz w:val="22"/>
          <w:szCs w:val="22"/>
          <w:lang w:eastAsia="en-US"/>
        </w:rPr>
        <w:t>эллипсометрического</w:t>
      </w:r>
      <w:proofErr w:type="spellEnd"/>
      <w:r w:rsidRPr="0094531B">
        <w:rPr>
          <w:sz w:val="22"/>
          <w:szCs w:val="22"/>
          <w:lang w:eastAsia="en-US"/>
        </w:rPr>
        <w:t xml:space="preserve"> комплекса типа «ЭЛИПС-1991», </w:t>
      </w:r>
      <w:proofErr w:type="spellStart"/>
      <w:r w:rsidRPr="0094531B">
        <w:rPr>
          <w:sz w:val="22"/>
          <w:szCs w:val="22"/>
          <w:lang w:eastAsia="en-US"/>
        </w:rPr>
        <w:t>потенциостатов</w:t>
      </w:r>
      <w:proofErr w:type="spellEnd"/>
      <w:r w:rsidRPr="0094531B">
        <w:rPr>
          <w:sz w:val="22"/>
          <w:szCs w:val="22"/>
          <w:lang w:eastAsia="en-US"/>
        </w:rPr>
        <w:t xml:space="preserve"> Р30, Р-45х и </w:t>
      </w:r>
      <w:proofErr w:type="spellStart"/>
      <w:r w:rsidRPr="0094531B">
        <w:rPr>
          <w:sz w:val="22"/>
          <w:szCs w:val="22"/>
          <w:lang w:eastAsia="en-US"/>
        </w:rPr>
        <w:t>импедансметра</w:t>
      </w:r>
      <w:proofErr w:type="spellEnd"/>
      <w:r w:rsidRPr="0094531B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val="en-US" w:eastAsia="en-US"/>
        </w:rPr>
        <w:t>Z</w:t>
      </w:r>
      <w:r w:rsidRPr="0094531B">
        <w:rPr>
          <w:sz w:val="22"/>
          <w:szCs w:val="22"/>
          <w:lang w:eastAsia="en-US"/>
        </w:rPr>
        <w:t xml:space="preserve">1500.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Проведены расчеты, моделирование процессов в электрических цепях, макетирование, изготовлены необходимые детали системы позиционирования и стабилизации положения ионного пучка (Семенов В.Н., </w:t>
      </w:r>
      <w:proofErr w:type="spellStart"/>
      <w:r w:rsidRPr="0094531B">
        <w:rPr>
          <w:sz w:val="22"/>
          <w:szCs w:val="22"/>
          <w:lang w:eastAsia="en-US"/>
        </w:rPr>
        <w:t>Рихвицкий</w:t>
      </w:r>
      <w:proofErr w:type="spellEnd"/>
      <w:r w:rsidRPr="0094531B">
        <w:rPr>
          <w:sz w:val="22"/>
          <w:szCs w:val="22"/>
          <w:lang w:eastAsia="en-US"/>
        </w:rPr>
        <w:t xml:space="preserve"> В.С., П.4.2.), 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>Разработана и изготовлена система развертки ионного пучка в растр для совмещения с камерой для ионной имплантации «Днепр» (АО «Микрон»).</w:t>
      </w:r>
    </w:p>
    <w:p w:rsidR="00EA5BF8" w:rsidRPr="0094531B" w:rsidRDefault="00EA5BF8">
      <w:pPr>
        <w:numPr>
          <w:ilvl w:val="0"/>
          <w:numId w:val="6"/>
        </w:numPr>
        <w:tabs>
          <w:tab w:val="left" w:pos="0"/>
          <w:tab w:val="left" w:pos="360"/>
          <w:tab w:val="left" w:pos="567"/>
          <w:tab w:val="left" w:pos="720"/>
        </w:tabs>
        <w:spacing w:after="0" w:line="240" w:lineRule="auto"/>
        <w:ind w:firstLine="0"/>
        <w:jc w:val="both"/>
        <w:rPr>
          <w:sz w:val="22"/>
          <w:szCs w:val="22"/>
        </w:rPr>
      </w:pPr>
      <w:r w:rsidRPr="0094531B">
        <w:rPr>
          <w:sz w:val="22"/>
          <w:szCs w:val="22"/>
          <w:lang w:eastAsia="en-US"/>
        </w:rPr>
        <w:t xml:space="preserve">Проведен ремонт дверей «карусельного типа» в Левом экспериментальном зале.  </w:t>
      </w:r>
    </w:p>
    <w:p w:rsidR="00EA5BF8" w:rsidRPr="0094531B" w:rsidRDefault="00EA5BF8">
      <w:pPr>
        <w:jc w:val="center"/>
        <w:rPr>
          <w:rFonts w:ascii="Arial" w:hAnsi="Arial" w:cs="Arial"/>
        </w:rPr>
      </w:pPr>
    </w:p>
    <w:p w:rsidR="00EA5BF8" w:rsidRDefault="009C0BE7">
      <w:pPr>
        <w:jc w:val="center"/>
        <w:rPr>
          <w:rFonts w:ascii="Arial" w:hAnsi="Arial" w:cs="Arial"/>
          <w:lang w:val="en-US"/>
        </w:rPr>
      </w:pPr>
      <w:r w:rsidRPr="00A720F5"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0.35pt;height:272.1pt;mso-wrap-distance-left:0;mso-wrap-distance-right:0" o:bordertopcolor="black" o:borderleftcolor="black" o:borderbottomcolor="black" o:borderrightcolor="black">
            <v:imagedata r:id="rId5" r:href="rId6"/>
            <o:lock v:ext="edit" aspectratio="f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EA5BF8" w:rsidRPr="0094531B" w:rsidRDefault="00EA5BF8">
      <w:pPr>
        <w:jc w:val="center"/>
        <w:rPr>
          <w:sz w:val="22"/>
          <w:szCs w:val="22"/>
        </w:rPr>
      </w:pPr>
      <w:proofErr w:type="spellStart"/>
      <w:r w:rsidRPr="0094531B">
        <w:rPr>
          <w:sz w:val="22"/>
          <w:szCs w:val="22"/>
          <w:lang w:eastAsia="en-US"/>
        </w:rPr>
        <w:t>Рис</w:t>
      </w:r>
      <w:proofErr w:type="gramStart"/>
      <w:r w:rsidRPr="0094531B">
        <w:rPr>
          <w:sz w:val="22"/>
          <w:szCs w:val="22"/>
          <w:lang w:eastAsia="en-US"/>
        </w:rPr>
        <w:t>.П</w:t>
      </w:r>
      <w:proofErr w:type="spellEnd"/>
      <w:proofErr w:type="gramEnd"/>
      <w:r w:rsidRPr="0094531B">
        <w:rPr>
          <w:sz w:val="22"/>
          <w:szCs w:val="22"/>
          <w:lang w:eastAsia="en-US"/>
        </w:rPr>
        <w:t xml:space="preserve"> 4.1. Рабочая камера нового  модуля </w:t>
      </w:r>
      <w:proofErr w:type="spellStart"/>
      <w:r w:rsidRPr="0094531B">
        <w:rPr>
          <w:sz w:val="22"/>
          <w:szCs w:val="22"/>
          <w:lang w:eastAsia="en-US"/>
        </w:rPr>
        <w:t>ионн</w:t>
      </w:r>
      <w:proofErr w:type="gramStart"/>
      <w:r w:rsidRPr="0094531B">
        <w:rPr>
          <w:sz w:val="22"/>
          <w:szCs w:val="22"/>
          <w:lang w:eastAsia="en-US"/>
        </w:rPr>
        <w:t>о</w:t>
      </w:r>
      <w:proofErr w:type="spellEnd"/>
      <w:r w:rsidRPr="0094531B">
        <w:rPr>
          <w:sz w:val="22"/>
          <w:szCs w:val="22"/>
          <w:lang w:eastAsia="en-US"/>
        </w:rPr>
        <w:t>-</w:t>
      </w:r>
      <w:proofErr w:type="gramEnd"/>
      <w:r w:rsidRPr="0094531B">
        <w:rPr>
          <w:sz w:val="22"/>
          <w:szCs w:val="22"/>
          <w:lang w:eastAsia="en-US"/>
        </w:rPr>
        <w:t xml:space="preserve"> лучевых спектрометров: внешний вид. </w:t>
      </w:r>
    </w:p>
    <w:p w:rsidR="00EA5BF8" w:rsidRPr="0094531B" w:rsidRDefault="00EA5BF8">
      <w:pPr>
        <w:jc w:val="center"/>
        <w:rPr>
          <w:rFonts w:ascii="Arial" w:hAnsi="Arial" w:cs="Arial"/>
        </w:rPr>
      </w:pPr>
    </w:p>
    <w:p w:rsidR="00EA5BF8" w:rsidRPr="00250E5C" w:rsidRDefault="00A720F5" w:rsidP="00BF51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_x0000_s1026" editas="canvas" style="width:482pt;height:120.15pt;mso-position-horizontal-relative:char;mso-position-vertical-relative:line" coordorigin="2339,3673" coordsize="7271,1813">
            <o:lock v:ext="edit" aspectratio="t"/>
            <v:shape id="_x0000_s1027" type="#_x0000_t75" style="position:absolute;left:2339;top:3673;width:7271;height:1813" o:preferrelative="f">
              <v:fill o:detectmouseclick="t"/>
              <v:path o:extrusionok="t" o:connecttype="none"/>
              <o:lock v:ext="edit" text="t"/>
            </v:shape>
            <v:shape id="Рисунок 8" o:spid="_x0000_s1028" type="#_x0000_t75" style="position:absolute;left:2339;top:3673;width:2456;height:1775;visibility:visible">
              <v:imagedata r:id="rId7" o:title="" croptop="15613f" cropbottom="14720f"/>
            </v:shape>
            <v:shape id="Рисунок 3" o:spid="_x0000_s1029" type="#_x0000_t75" style="position:absolute;left:5170;top:3717;width:4440;height:1769;visibility:visible">
              <v:imagedata r:id="rId8" o:title=""/>
            </v:shape>
            <w10:wrap type="none"/>
            <w10:anchorlock/>
          </v:group>
        </w:pict>
      </w:r>
    </w:p>
    <w:p w:rsidR="00EA5BF8" w:rsidRPr="00250E5C" w:rsidRDefault="00EA5BF8" w:rsidP="00BF51C5">
      <w:pPr>
        <w:jc w:val="center"/>
        <w:rPr>
          <w:sz w:val="22"/>
          <w:szCs w:val="22"/>
        </w:rPr>
      </w:pPr>
      <w:r w:rsidRPr="00250E5C">
        <w:rPr>
          <w:sz w:val="22"/>
          <w:szCs w:val="22"/>
        </w:rPr>
        <w:t>Рис. П</w:t>
      </w:r>
      <w:proofErr w:type="gramStart"/>
      <w:r w:rsidRPr="00250E5C">
        <w:rPr>
          <w:sz w:val="22"/>
          <w:szCs w:val="22"/>
        </w:rPr>
        <w:t>4</w:t>
      </w:r>
      <w:proofErr w:type="gramEnd"/>
      <w:r w:rsidRPr="00250E5C">
        <w:rPr>
          <w:sz w:val="22"/>
          <w:szCs w:val="22"/>
        </w:rPr>
        <w:t xml:space="preserve">.2. Система позиционирования и стабилизации положения  ионного пучка: внешний вид катушек макета и рабочая блок – схема. </w:t>
      </w:r>
    </w:p>
    <w:p w:rsidR="00EA5BF8" w:rsidRPr="00250E5C" w:rsidRDefault="00EA5BF8" w:rsidP="00BF51C5">
      <w:pPr>
        <w:ind w:firstLine="540"/>
        <w:jc w:val="both"/>
        <w:rPr>
          <w:b/>
          <w:bCs/>
          <w:sz w:val="22"/>
          <w:szCs w:val="22"/>
        </w:rPr>
      </w:pPr>
    </w:p>
    <w:p w:rsidR="00EA5BF8" w:rsidRPr="00250E5C" w:rsidRDefault="00EA5BF8" w:rsidP="00BF51C5">
      <w:pPr>
        <w:ind w:firstLine="540"/>
        <w:jc w:val="both"/>
        <w:rPr>
          <w:sz w:val="22"/>
          <w:szCs w:val="22"/>
        </w:rPr>
      </w:pPr>
      <w:r w:rsidRPr="00250E5C">
        <w:rPr>
          <w:b/>
          <w:bCs/>
          <w:sz w:val="22"/>
          <w:szCs w:val="22"/>
        </w:rPr>
        <w:t>Задача 3. Персонал.</w:t>
      </w:r>
      <w:r w:rsidRPr="00250E5C">
        <w:rPr>
          <w:sz w:val="22"/>
          <w:szCs w:val="22"/>
        </w:rPr>
        <w:t xml:space="preserve">  За отчетный период практически завершено формирование группы, способной обеспечить полноценную работу на научный эксперимент и интеграцию ускорителя ЭГ-5 в научно-технологическую инфраструктуру ЛНФ и ОИЯИ.  Штат группы:  23 сотрудника, 5 - штат дирекции, 15 – ИТР (6 – операторы ЭСУ), 6   н.с. и  с.н.с., 2 - </w:t>
      </w:r>
      <w:proofErr w:type="spellStart"/>
      <w:r w:rsidRPr="00250E5C">
        <w:rPr>
          <w:sz w:val="22"/>
          <w:szCs w:val="22"/>
        </w:rPr>
        <w:t>д.ф.-м.н</w:t>
      </w:r>
      <w:proofErr w:type="spellEnd"/>
      <w:r w:rsidRPr="00250E5C">
        <w:rPr>
          <w:sz w:val="22"/>
          <w:szCs w:val="22"/>
        </w:rPr>
        <w:t xml:space="preserve">., 3 - </w:t>
      </w:r>
      <w:proofErr w:type="spellStart"/>
      <w:r w:rsidRPr="00250E5C">
        <w:rPr>
          <w:sz w:val="22"/>
          <w:szCs w:val="22"/>
        </w:rPr>
        <w:t>к.ф.-м.н</w:t>
      </w:r>
      <w:proofErr w:type="spellEnd"/>
      <w:r w:rsidRPr="00250E5C">
        <w:rPr>
          <w:sz w:val="22"/>
          <w:szCs w:val="22"/>
        </w:rPr>
        <w:t>., 3 – студента (бакалавры / магистры</w:t>
      </w:r>
      <w:proofErr w:type="gramStart"/>
      <w:r w:rsidRPr="00250E5C">
        <w:rPr>
          <w:sz w:val="22"/>
          <w:szCs w:val="22"/>
        </w:rPr>
        <w:t xml:space="preserve"> )</w:t>
      </w:r>
      <w:proofErr w:type="gramEnd"/>
      <w:r w:rsidRPr="00250E5C">
        <w:rPr>
          <w:sz w:val="22"/>
          <w:szCs w:val="22"/>
        </w:rPr>
        <w:t xml:space="preserve">, 1 – аспирант, 3 – соискателя. Средний возраст группы – 43г. Имеются Внештатные сотрудники: 2 студента 2 курса Университета «Дубна».  </w:t>
      </w:r>
    </w:p>
    <w:p w:rsidR="00EA5BF8" w:rsidRPr="00250E5C" w:rsidRDefault="00EA5BF8" w:rsidP="00BF51C5">
      <w:pPr>
        <w:ind w:firstLine="540"/>
        <w:rPr>
          <w:sz w:val="22"/>
          <w:szCs w:val="22"/>
        </w:rPr>
      </w:pPr>
    </w:p>
    <w:p w:rsidR="00EA5BF8" w:rsidRPr="00250E5C" w:rsidRDefault="009C0BE7" w:rsidP="00BF51C5">
      <w:pPr>
        <w:jc w:val="center"/>
        <w:rPr>
          <w:rFonts w:ascii="Arial" w:hAnsi="Arial" w:cs="Arial"/>
        </w:rPr>
      </w:pPr>
      <w:r w:rsidRPr="00A720F5">
        <w:rPr>
          <w:rFonts w:ascii="Arial" w:hAnsi="Arial" w:cs="Arial"/>
        </w:rPr>
        <w:pict>
          <v:shape id="_x0000_i1028" type="#_x0000_t75" style="width:414.4pt;height:303.05pt;mso-position-horizontal-relative:char;mso-position-vertical-relative:line">
            <v:imagedata r:id="rId9" o:title="" croptop="15014f" cropleft="1846f" cropright="9843f"/>
          </v:shape>
        </w:pict>
      </w:r>
    </w:p>
    <w:p w:rsidR="00EA5BF8" w:rsidRPr="00250E5C" w:rsidRDefault="00EA5BF8" w:rsidP="00BF51C5">
      <w:pPr>
        <w:jc w:val="center"/>
        <w:rPr>
          <w:sz w:val="22"/>
          <w:szCs w:val="22"/>
        </w:rPr>
      </w:pPr>
      <w:r w:rsidRPr="00250E5C">
        <w:rPr>
          <w:sz w:val="22"/>
          <w:szCs w:val="22"/>
        </w:rPr>
        <w:t>Рис. П</w:t>
      </w:r>
      <w:proofErr w:type="gramStart"/>
      <w:r w:rsidRPr="00250E5C">
        <w:rPr>
          <w:sz w:val="22"/>
          <w:szCs w:val="22"/>
        </w:rPr>
        <w:t>4</w:t>
      </w:r>
      <w:proofErr w:type="gramEnd"/>
      <w:r w:rsidRPr="00250E5C">
        <w:rPr>
          <w:sz w:val="22"/>
          <w:szCs w:val="22"/>
        </w:rPr>
        <w:t>.3 Группа «Установка ЭГ-5» на момент апреля 2023.</w:t>
      </w:r>
    </w:p>
    <w:p w:rsidR="00EA5BF8" w:rsidRPr="00250E5C" w:rsidRDefault="00EA5BF8" w:rsidP="00BF51C5">
      <w:pPr>
        <w:jc w:val="center"/>
        <w:rPr>
          <w:rFonts w:ascii="Arial" w:hAnsi="Arial" w:cs="Arial"/>
        </w:rPr>
      </w:pPr>
    </w:p>
    <w:p w:rsidR="00EA5BF8" w:rsidRPr="00250E5C" w:rsidRDefault="00EA5BF8" w:rsidP="00BF51C5">
      <w:pPr>
        <w:tabs>
          <w:tab w:val="num" w:pos="720"/>
        </w:tabs>
        <w:ind w:firstLine="567"/>
        <w:jc w:val="both"/>
        <w:rPr>
          <w:sz w:val="22"/>
          <w:szCs w:val="22"/>
        </w:rPr>
      </w:pPr>
      <w:r w:rsidRPr="00250E5C">
        <w:rPr>
          <w:b/>
          <w:bCs/>
          <w:sz w:val="22"/>
          <w:szCs w:val="22"/>
        </w:rPr>
        <w:t>Повышение профессиональных навыков сотрудников группы.</w:t>
      </w:r>
      <w:r w:rsidRPr="00250E5C">
        <w:rPr>
          <w:sz w:val="22"/>
          <w:szCs w:val="22"/>
        </w:rPr>
        <w:t xml:space="preserve"> За отчетный период было проведено обучение сотрудников методу </w:t>
      </w:r>
      <w:r w:rsidRPr="00250E5C">
        <w:rPr>
          <w:sz w:val="22"/>
          <w:szCs w:val="22"/>
          <w:lang w:val="en-US"/>
        </w:rPr>
        <w:t>RBS</w:t>
      </w:r>
      <w:r w:rsidRPr="00250E5C">
        <w:rPr>
          <w:sz w:val="22"/>
          <w:szCs w:val="22"/>
        </w:rPr>
        <w:t xml:space="preserve">, </w:t>
      </w:r>
      <w:r w:rsidRPr="00250E5C">
        <w:rPr>
          <w:sz w:val="22"/>
          <w:szCs w:val="22"/>
          <w:lang w:val="en-US"/>
        </w:rPr>
        <w:t>PIXE</w:t>
      </w:r>
      <w:r w:rsidRPr="00250E5C">
        <w:rPr>
          <w:sz w:val="22"/>
          <w:szCs w:val="22"/>
        </w:rPr>
        <w:t xml:space="preserve">, </w:t>
      </w:r>
      <w:r w:rsidRPr="00250E5C">
        <w:rPr>
          <w:sz w:val="22"/>
          <w:szCs w:val="22"/>
          <w:lang w:val="en-US"/>
        </w:rPr>
        <w:t>NR</w:t>
      </w:r>
      <w:r w:rsidRPr="00250E5C">
        <w:rPr>
          <w:sz w:val="22"/>
          <w:szCs w:val="22"/>
        </w:rPr>
        <w:t xml:space="preserve"> (</w:t>
      </w:r>
      <w:proofErr w:type="spellStart"/>
      <w:r w:rsidRPr="00250E5C">
        <w:rPr>
          <w:sz w:val="22"/>
          <w:szCs w:val="22"/>
        </w:rPr>
        <w:t>Зеленяк</w:t>
      </w:r>
      <w:proofErr w:type="spellEnd"/>
      <w:r w:rsidRPr="00250E5C">
        <w:rPr>
          <w:sz w:val="22"/>
          <w:szCs w:val="22"/>
        </w:rPr>
        <w:t xml:space="preserve"> Т.Ю., Кругляк  А.И., Захарова А.С,. Татаринова А.А., Александров В.А.</w:t>
      </w:r>
      <w:proofErr w:type="gramStart"/>
      <w:r w:rsidRPr="00250E5C">
        <w:rPr>
          <w:sz w:val="22"/>
          <w:szCs w:val="22"/>
        </w:rPr>
        <w:t xml:space="preserve"> )</w:t>
      </w:r>
      <w:proofErr w:type="gramEnd"/>
      <w:r w:rsidRPr="00250E5C">
        <w:rPr>
          <w:sz w:val="22"/>
          <w:szCs w:val="22"/>
        </w:rPr>
        <w:t>, в группе восстановлены технические компетенции стропальщика и крановщика (</w:t>
      </w:r>
      <w:proofErr w:type="spellStart"/>
      <w:r w:rsidRPr="00250E5C">
        <w:rPr>
          <w:sz w:val="22"/>
          <w:szCs w:val="22"/>
        </w:rPr>
        <w:t>Студнев</w:t>
      </w:r>
      <w:proofErr w:type="spellEnd"/>
      <w:r w:rsidRPr="00250E5C">
        <w:rPr>
          <w:sz w:val="22"/>
          <w:szCs w:val="22"/>
        </w:rPr>
        <w:t xml:space="preserve"> К.Е.), требуемые для безопасной работы ускорителя и прохождения аттестации СЭС; </w:t>
      </w:r>
      <w:proofErr w:type="gramStart"/>
      <w:r w:rsidRPr="00250E5C">
        <w:rPr>
          <w:sz w:val="22"/>
          <w:szCs w:val="22"/>
        </w:rPr>
        <w:t xml:space="preserve">приобретены компетенции в области </w:t>
      </w:r>
      <w:proofErr w:type="spellStart"/>
      <w:r w:rsidRPr="00250E5C">
        <w:rPr>
          <w:sz w:val="22"/>
          <w:szCs w:val="22"/>
        </w:rPr>
        <w:t>эллипсометрии</w:t>
      </w:r>
      <w:proofErr w:type="spellEnd"/>
      <w:r w:rsidRPr="00250E5C">
        <w:rPr>
          <w:sz w:val="22"/>
          <w:szCs w:val="22"/>
        </w:rPr>
        <w:t xml:space="preserve"> (Фан </w:t>
      </w:r>
      <w:proofErr w:type="spellStart"/>
      <w:r w:rsidRPr="00250E5C">
        <w:rPr>
          <w:sz w:val="22"/>
          <w:szCs w:val="22"/>
        </w:rPr>
        <w:t>Лыонг</w:t>
      </w:r>
      <w:proofErr w:type="spellEnd"/>
      <w:r w:rsidRPr="00250E5C">
        <w:rPr>
          <w:sz w:val="22"/>
          <w:szCs w:val="22"/>
        </w:rPr>
        <w:t xml:space="preserve"> </w:t>
      </w:r>
      <w:proofErr w:type="spellStart"/>
      <w:r w:rsidRPr="00250E5C">
        <w:rPr>
          <w:sz w:val="22"/>
          <w:szCs w:val="22"/>
        </w:rPr>
        <w:t>Туан</w:t>
      </w:r>
      <w:proofErr w:type="spellEnd"/>
      <w:r w:rsidRPr="00250E5C">
        <w:rPr>
          <w:sz w:val="22"/>
          <w:szCs w:val="22"/>
        </w:rPr>
        <w:t xml:space="preserve">, </w:t>
      </w:r>
      <w:proofErr w:type="spellStart"/>
      <w:r w:rsidRPr="00250E5C">
        <w:rPr>
          <w:sz w:val="22"/>
          <w:szCs w:val="22"/>
        </w:rPr>
        <w:t>Зеленяк</w:t>
      </w:r>
      <w:proofErr w:type="spellEnd"/>
      <w:r w:rsidRPr="00250E5C">
        <w:rPr>
          <w:sz w:val="22"/>
          <w:szCs w:val="22"/>
        </w:rPr>
        <w:t xml:space="preserve"> Т.Ю., Кригер В. Н.); проведено повышение квалификации конструктора </w:t>
      </w:r>
      <w:proofErr w:type="spellStart"/>
      <w:r w:rsidRPr="00250E5C">
        <w:rPr>
          <w:sz w:val="22"/>
          <w:szCs w:val="22"/>
        </w:rPr>
        <w:t>Чепурченко</w:t>
      </w:r>
      <w:proofErr w:type="spellEnd"/>
      <w:r w:rsidRPr="00250E5C">
        <w:rPr>
          <w:sz w:val="22"/>
          <w:szCs w:val="22"/>
        </w:rPr>
        <w:t xml:space="preserve"> И.А. (заочное обучение в магистратуре Московского политехнического университета (специальность 15.04.01 </w:t>
      </w:r>
      <w:r w:rsidRPr="00250E5C">
        <w:rPr>
          <w:sz w:val="22"/>
          <w:szCs w:val="22"/>
        </w:rPr>
        <w:lastRenderedPageBreak/>
        <w:t xml:space="preserve">«Машиностроение»), требуемые для модернизации ускорителя; пройдено обучение и проведена аттестация по работе на токарных фрезерных станках сотрудником ЛНФ ОИЯИ </w:t>
      </w:r>
      <w:proofErr w:type="spellStart"/>
      <w:r w:rsidRPr="00250E5C">
        <w:rPr>
          <w:sz w:val="22"/>
          <w:szCs w:val="22"/>
        </w:rPr>
        <w:t>Студневым</w:t>
      </w:r>
      <w:proofErr w:type="spellEnd"/>
      <w:r w:rsidRPr="00250E5C">
        <w:rPr>
          <w:sz w:val="22"/>
          <w:szCs w:val="22"/>
        </w:rPr>
        <w:t xml:space="preserve"> К.Е. (УНЦ ОИЯИ);</w:t>
      </w:r>
      <w:proofErr w:type="gramEnd"/>
      <w:r w:rsidRPr="00250E5C">
        <w:rPr>
          <w:sz w:val="22"/>
          <w:szCs w:val="22"/>
        </w:rPr>
        <w:t xml:space="preserve"> отдельные сотрудники группы проходят обучение в аспирантуре НИЯУ МИФИ (Исаев Р.Ш.</w:t>
      </w:r>
      <w:proofErr w:type="gramStart"/>
      <w:r w:rsidRPr="00250E5C">
        <w:rPr>
          <w:sz w:val="22"/>
          <w:szCs w:val="22"/>
        </w:rPr>
        <w:t xml:space="preserve"> )</w:t>
      </w:r>
      <w:proofErr w:type="gramEnd"/>
      <w:r w:rsidRPr="00250E5C">
        <w:rPr>
          <w:sz w:val="22"/>
          <w:szCs w:val="22"/>
        </w:rPr>
        <w:t xml:space="preserve">. За отчетный период в группе защищены 2 кандидатские диссертации (Ю.В. Алексеенок и Чан Ван Фук), к работе в группе привлечены студенты из Ун-та Дубна с высокими показателями успеваемости. Студенты (Захарова А.С. и Диденко Е.) стали призерами престижного молодежного научного мероприятия «Ломоносов 2022», проводимого МГУ. За период с 2019г по 2022гг линейно возросло количество публикаций в рейтинговых (квартиль </w:t>
      </w:r>
      <w:r w:rsidRPr="00250E5C">
        <w:rPr>
          <w:sz w:val="22"/>
          <w:szCs w:val="22"/>
          <w:lang w:val="en-US"/>
        </w:rPr>
        <w:t>Q</w:t>
      </w:r>
      <w:r w:rsidRPr="00250E5C">
        <w:rPr>
          <w:sz w:val="22"/>
          <w:szCs w:val="22"/>
        </w:rPr>
        <w:t xml:space="preserve">1 – </w:t>
      </w:r>
      <w:r w:rsidRPr="00250E5C">
        <w:rPr>
          <w:sz w:val="22"/>
          <w:szCs w:val="22"/>
          <w:lang w:val="en-US"/>
        </w:rPr>
        <w:t>Q</w:t>
      </w:r>
      <w:r w:rsidRPr="00250E5C">
        <w:rPr>
          <w:sz w:val="22"/>
          <w:szCs w:val="22"/>
        </w:rPr>
        <w:t xml:space="preserve">2)  журналах и уровень самих журналов (рис. П5.2), выбираемых для публикации полученных результатов (на момент середины 2022 </w:t>
      </w:r>
      <w:r w:rsidRPr="00250E5C">
        <w:rPr>
          <w:sz w:val="22"/>
          <w:szCs w:val="22"/>
          <w:lang w:val="en-US"/>
        </w:rPr>
        <w:t>IF</w:t>
      </w:r>
      <w:r w:rsidRPr="00250E5C">
        <w:rPr>
          <w:sz w:val="22"/>
          <w:szCs w:val="22"/>
        </w:rPr>
        <w:t xml:space="preserve"> - не ниже 4). За отчетный период удвоилось (по сравнению с 2020г) количество международных проектов и кооперационных связей как со странами – участницами ОИЯИ, так и внешними партнерами (Испания, Португалия). </w:t>
      </w:r>
    </w:p>
    <w:p w:rsidR="00EA5BF8" w:rsidRPr="00250E5C" w:rsidRDefault="00EA5BF8" w:rsidP="00BF51C5">
      <w:pPr>
        <w:tabs>
          <w:tab w:val="left" w:pos="360"/>
        </w:tabs>
        <w:spacing w:after="0" w:line="240" w:lineRule="auto"/>
        <w:ind w:firstLine="540"/>
        <w:jc w:val="both"/>
        <w:rPr>
          <w:b/>
          <w:bCs/>
          <w:sz w:val="22"/>
          <w:szCs w:val="22"/>
        </w:rPr>
      </w:pPr>
    </w:p>
    <w:p w:rsidR="00EA5BF8" w:rsidRPr="00250E5C" w:rsidRDefault="00EA5BF8" w:rsidP="00BF51C5">
      <w:pPr>
        <w:tabs>
          <w:tab w:val="left" w:pos="360"/>
        </w:tabs>
        <w:spacing w:after="0" w:line="240" w:lineRule="auto"/>
        <w:ind w:firstLine="540"/>
        <w:jc w:val="both"/>
        <w:rPr>
          <w:sz w:val="22"/>
          <w:szCs w:val="22"/>
        </w:rPr>
      </w:pPr>
      <w:r w:rsidRPr="00250E5C">
        <w:rPr>
          <w:b/>
          <w:bCs/>
          <w:sz w:val="22"/>
          <w:szCs w:val="22"/>
        </w:rPr>
        <w:t>Организационные мероприятия.</w:t>
      </w:r>
      <w:r w:rsidRPr="00250E5C">
        <w:rPr>
          <w:sz w:val="22"/>
          <w:szCs w:val="22"/>
        </w:rPr>
        <w:t xml:space="preserve"> </w:t>
      </w:r>
    </w:p>
    <w:p w:rsidR="00EA5BF8" w:rsidRPr="00250E5C" w:rsidRDefault="00EA5BF8" w:rsidP="00BF51C5">
      <w:pPr>
        <w:numPr>
          <w:ilvl w:val="0"/>
          <w:numId w:val="10"/>
        </w:numPr>
        <w:tabs>
          <w:tab w:val="clear" w:pos="1422"/>
          <w:tab w:val="num" w:pos="0"/>
          <w:tab w:val="left" w:pos="360"/>
        </w:tabs>
        <w:suppressAutoHyphens/>
        <w:spacing w:after="0" w:line="240" w:lineRule="auto"/>
        <w:ind w:left="0" w:firstLine="0"/>
        <w:jc w:val="both"/>
        <w:rPr>
          <w:sz w:val="22"/>
          <w:szCs w:val="22"/>
        </w:rPr>
      </w:pPr>
      <w:r w:rsidRPr="00250E5C">
        <w:rPr>
          <w:sz w:val="22"/>
          <w:szCs w:val="22"/>
        </w:rPr>
        <w:t xml:space="preserve">Проведены переговоры с АО «Микрон», АО «Ангстрем», </w:t>
      </w:r>
      <w:proofErr w:type="spellStart"/>
      <w:r w:rsidRPr="00250E5C">
        <w:rPr>
          <w:sz w:val="22"/>
          <w:szCs w:val="22"/>
        </w:rPr>
        <w:t>Госкорпорацией</w:t>
      </w:r>
      <w:proofErr w:type="spellEnd"/>
      <w:r w:rsidRPr="00250E5C">
        <w:rPr>
          <w:sz w:val="22"/>
          <w:szCs w:val="22"/>
        </w:rPr>
        <w:t xml:space="preserve"> «РОСАТОМ» о проведении совместных работ технологического характера. С АО «Микрон», АО «Ангстрем» подготовлены соответствующие соглашения, проводится подготовка передачи камеры «Днепр» для ионной имплантации кремниевых пластин водородом.</w:t>
      </w:r>
    </w:p>
    <w:p w:rsidR="00EA5BF8" w:rsidRPr="00250E5C" w:rsidRDefault="00EA5BF8" w:rsidP="00BF51C5">
      <w:pPr>
        <w:numPr>
          <w:ilvl w:val="0"/>
          <w:numId w:val="10"/>
        </w:numPr>
        <w:tabs>
          <w:tab w:val="clear" w:pos="1422"/>
          <w:tab w:val="num" w:pos="0"/>
          <w:tab w:val="left" w:pos="360"/>
        </w:tabs>
        <w:suppressAutoHyphens/>
        <w:spacing w:after="0" w:line="240" w:lineRule="auto"/>
        <w:ind w:left="0" w:firstLine="0"/>
        <w:jc w:val="both"/>
        <w:rPr>
          <w:sz w:val="22"/>
          <w:szCs w:val="22"/>
        </w:rPr>
      </w:pPr>
      <w:r w:rsidRPr="00250E5C">
        <w:rPr>
          <w:sz w:val="22"/>
          <w:szCs w:val="22"/>
        </w:rPr>
        <w:t xml:space="preserve">Проведена ревизия освещения и вентиляционных систем ЭСУ; </w:t>
      </w:r>
    </w:p>
    <w:p w:rsidR="00EA5BF8" w:rsidRPr="00250E5C" w:rsidRDefault="00EA5BF8" w:rsidP="00BF51C5">
      <w:pPr>
        <w:numPr>
          <w:ilvl w:val="0"/>
          <w:numId w:val="10"/>
        </w:numPr>
        <w:tabs>
          <w:tab w:val="clear" w:pos="1422"/>
          <w:tab w:val="num" w:pos="0"/>
          <w:tab w:val="left" w:pos="360"/>
        </w:tabs>
        <w:suppressAutoHyphens/>
        <w:spacing w:after="0" w:line="240" w:lineRule="auto"/>
        <w:ind w:left="0" w:firstLine="0"/>
        <w:jc w:val="both"/>
        <w:rPr>
          <w:sz w:val="22"/>
          <w:szCs w:val="22"/>
        </w:rPr>
      </w:pPr>
      <w:r w:rsidRPr="00250E5C">
        <w:rPr>
          <w:sz w:val="22"/>
          <w:szCs w:val="22"/>
        </w:rPr>
        <w:t>В настоящее время проводятся технические мероприятия (ревизия технологических систем</w:t>
      </w:r>
      <w:proofErr w:type="gramStart"/>
      <w:r w:rsidRPr="00250E5C">
        <w:rPr>
          <w:sz w:val="22"/>
          <w:szCs w:val="22"/>
        </w:rPr>
        <w:t xml:space="preserve"> )</w:t>
      </w:r>
      <w:proofErr w:type="gramEnd"/>
      <w:r w:rsidRPr="00250E5C">
        <w:rPr>
          <w:sz w:val="22"/>
          <w:szCs w:val="22"/>
        </w:rPr>
        <w:t xml:space="preserve"> подготовка пакета документов для получения </w:t>
      </w:r>
      <w:proofErr w:type="spellStart"/>
      <w:r w:rsidRPr="00250E5C">
        <w:rPr>
          <w:sz w:val="22"/>
          <w:szCs w:val="22"/>
        </w:rPr>
        <w:t>санэпидемзаключения</w:t>
      </w:r>
      <w:proofErr w:type="spellEnd"/>
      <w:r w:rsidRPr="00250E5C">
        <w:rPr>
          <w:sz w:val="22"/>
          <w:szCs w:val="22"/>
        </w:rPr>
        <w:t xml:space="preserve"> (СЭЗ) и к введению ЭСУ в эксплуатацию.</w:t>
      </w:r>
    </w:p>
    <w:p w:rsidR="00EA5BF8" w:rsidRPr="00250E5C" w:rsidRDefault="00EA5BF8" w:rsidP="00BF51C5">
      <w:pPr>
        <w:pStyle w:val="a7"/>
        <w:ind w:left="66"/>
        <w:rPr>
          <w:b/>
          <w:bCs/>
        </w:rPr>
      </w:pPr>
    </w:p>
    <w:p w:rsidR="00EA5BF8" w:rsidRPr="00250E5C" w:rsidRDefault="00EA5BF8" w:rsidP="00BF51C5">
      <w:pPr>
        <w:pStyle w:val="a7"/>
        <w:ind w:left="66"/>
        <w:rPr>
          <w:i/>
          <w:iCs/>
        </w:rPr>
      </w:pPr>
      <w:r w:rsidRPr="00250E5C">
        <w:rPr>
          <w:b/>
          <w:bCs/>
        </w:rPr>
        <w:t>2.3. Статус и стадия (</w:t>
      </w:r>
      <w:r w:rsidRPr="00250E5C">
        <w:rPr>
          <w:b/>
          <w:bCs/>
          <w:lang w:val="en-US"/>
        </w:rPr>
        <w:t>TDR</w:t>
      </w:r>
      <w:r w:rsidRPr="00250E5C">
        <w:rPr>
          <w:b/>
          <w:bCs/>
        </w:rPr>
        <w:t xml:space="preserve">, </w:t>
      </w:r>
      <w:proofErr w:type="gramStart"/>
      <w:r w:rsidRPr="00250E5C">
        <w:rPr>
          <w:b/>
          <w:bCs/>
        </w:rPr>
        <w:t>С</w:t>
      </w:r>
      <w:proofErr w:type="gramEnd"/>
      <w:r w:rsidRPr="00250E5C">
        <w:rPr>
          <w:b/>
          <w:bCs/>
          <w:lang w:val="en-US"/>
        </w:rPr>
        <w:t>DR</w:t>
      </w:r>
      <w:r w:rsidRPr="00250E5C">
        <w:rPr>
          <w:b/>
          <w:bCs/>
        </w:rPr>
        <w:t xml:space="preserve">, </w:t>
      </w:r>
      <w:proofErr w:type="spellStart"/>
      <w:r w:rsidRPr="00250E5C">
        <w:rPr>
          <w:b/>
          <w:bCs/>
          <w:lang w:val="en-US"/>
        </w:rPr>
        <w:t>ongoingproject</w:t>
      </w:r>
      <w:proofErr w:type="spellEnd"/>
      <w:r w:rsidRPr="00250E5C">
        <w:rPr>
          <w:b/>
          <w:bCs/>
        </w:rPr>
        <w:t>) реализации проекта (</w:t>
      </w:r>
      <w:proofErr w:type="spellStart"/>
      <w:r w:rsidRPr="00250E5C">
        <w:rPr>
          <w:b/>
          <w:bCs/>
        </w:rPr>
        <w:t>подпроекта</w:t>
      </w:r>
      <w:proofErr w:type="spellEnd"/>
      <w:r w:rsidRPr="00250E5C">
        <w:rPr>
          <w:b/>
          <w:bCs/>
        </w:rPr>
        <w:t>) (включая процент реализации заявленных этапов по проекту (</w:t>
      </w:r>
      <w:proofErr w:type="spellStart"/>
      <w:r w:rsidRPr="00250E5C">
        <w:rPr>
          <w:b/>
          <w:bCs/>
        </w:rPr>
        <w:t>подпроекту</w:t>
      </w:r>
      <w:proofErr w:type="spellEnd"/>
      <w:r w:rsidRPr="00250E5C">
        <w:rPr>
          <w:b/>
          <w:bCs/>
        </w:rPr>
        <w:t xml:space="preserve"> КИП) </w:t>
      </w:r>
      <w:r w:rsidRPr="00250E5C">
        <w:rPr>
          <w:i/>
          <w:iCs/>
        </w:rPr>
        <w:t xml:space="preserve">(если применимо) </w:t>
      </w:r>
      <w:r w:rsidRPr="00250E5C">
        <w:rPr>
          <w:b/>
          <w:bCs/>
          <w:i/>
          <w:iCs/>
          <w:u w:val="single"/>
        </w:rPr>
        <w:t>– 30%</w:t>
      </w:r>
    </w:p>
    <w:p w:rsidR="00EA5BF8" w:rsidRPr="00250E5C" w:rsidRDefault="00EA5BF8" w:rsidP="00BF51C5">
      <w:pPr>
        <w:pStyle w:val="a7"/>
        <w:ind w:left="66"/>
        <w:rPr>
          <w:b/>
          <w:bCs/>
        </w:rPr>
      </w:pPr>
    </w:p>
    <w:p w:rsidR="00EA5BF8" w:rsidRPr="00250E5C" w:rsidRDefault="00EA5BF8" w:rsidP="00BF51C5">
      <w:pPr>
        <w:pStyle w:val="a7"/>
        <w:suppressAutoHyphens/>
        <w:ind w:left="0"/>
        <w:rPr>
          <w:b/>
          <w:bCs/>
        </w:rPr>
      </w:pPr>
      <w:r w:rsidRPr="00250E5C">
        <w:rPr>
          <w:b/>
          <w:bCs/>
        </w:rPr>
        <w:t>2.4. Результаты сопутствующей деятельности</w:t>
      </w:r>
    </w:p>
    <w:p w:rsidR="00EA5BF8" w:rsidRPr="00250E5C" w:rsidRDefault="00EA5BF8" w:rsidP="00BF51C5">
      <w:pPr>
        <w:pStyle w:val="a7"/>
        <w:suppressAutoHyphens/>
        <w:spacing w:line="240" w:lineRule="auto"/>
        <w:ind w:left="0"/>
      </w:pPr>
      <w:r w:rsidRPr="00250E5C">
        <w:t xml:space="preserve">2.4.1. Научно-образовательная деятельность.  </w:t>
      </w:r>
      <w:bookmarkStart w:id="0" w:name="_Hlk1255546811"/>
      <w:r w:rsidRPr="00250E5C">
        <w:t>Список защищенных диссертаций</w:t>
      </w:r>
      <w:bookmarkEnd w:id="0"/>
      <w:r w:rsidRPr="00250E5C">
        <w:t>.</w:t>
      </w:r>
    </w:p>
    <w:p w:rsidR="00EA5BF8" w:rsidRPr="00250E5C" w:rsidRDefault="00EA5BF8" w:rsidP="00BF51C5">
      <w:pPr>
        <w:pStyle w:val="a7"/>
        <w:suppressAutoHyphens/>
        <w:spacing w:line="240" w:lineRule="auto"/>
        <w:ind w:left="0"/>
      </w:pPr>
      <w:r w:rsidRPr="00250E5C">
        <w:t>2.4.2. Полученные гранты (стипендии) ОИЯИ.</w:t>
      </w:r>
    </w:p>
    <w:p w:rsidR="00EA5BF8" w:rsidRPr="00250E5C" w:rsidRDefault="00EA5BF8" w:rsidP="00BF51C5">
      <w:pPr>
        <w:pStyle w:val="a7"/>
        <w:suppressAutoHyphens/>
        <w:spacing w:line="240" w:lineRule="auto"/>
        <w:ind w:left="0"/>
      </w:pPr>
      <w:r w:rsidRPr="00250E5C">
        <w:t>2.4.3. Награды и премии.</w:t>
      </w:r>
    </w:p>
    <w:p w:rsidR="00EA5BF8" w:rsidRPr="00250E5C" w:rsidRDefault="00EA5BF8" w:rsidP="00BF51C5">
      <w:pPr>
        <w:pStyle w:val="a7"/>
        <w:suppressAutoHyphens/>
        <w:spacing w:line="240" w:lineRule="auto"/>
        <w:ind w:left="0"/>
      </w:pPr>
      <w:r w:rsidRPr="00250E5C">
        <w:t xml:space="preserve">2.4.4. Иные результаты (экспертная, научно-организационная, </w:t>
      </w:r>
      <w:proofErr w:type="spellStart"/>
      <w:r w:rsidRPr="00250E5C">
        <w:t>научно-популяризационная</w:t>
      </w:r>
      <w:proofErr w:type="spellEnd"/>
      <w:r w:rsidRPr="00250E5C">
        <w:t xml:space="preserve"> деятельность).</w:t>
      </w:r>
    </w:p>
    <w:p w:rsidR="00EA5BF8" w:rsidRPr="00250E5C" w:rsidRDefault="00EA5BF8" w:rsidP="00BF51C5">
      <w:pPr>
        <w:pStyle w:val="a7"/>
        <w:suppressAutoHyphens/>
        <w:spacing w:after="0"/>
        <w:ind w:left="0"/>
      </w:pPr>
    </w:p>
    <w:p w:rsidR="00EA5BF8" w:rsidRPr="00250E5C" w:rsidRDefault="00EA5BF8" w:rsidP="00BF51C5">
      <w:pPr>
        <w:spacing w:after="0" w:line="240" w:lineRule="exact"/>
      </w:pPr>
      <w:r w:rsidRPr="00250E5C">
        <w:rPr>
          <w:b/>
          <w:bCs/>
        </w:rPr>
        <w:t>3. Международное научно-техническое сотрудничество</w:t>
      </w:r>
      <w:r w:rsidRPr="00250E5C">
        <w:t>.</w:t>
      </w:r>
    </w:p>
    <w:p w:rsidR="00EA5BF8" w:rsidRPr="00250E5C" w:rsidRDefault="00EA5BF8" w:rsidP="00BF51C5">
      <w:pPr>
        <w:spacing w:after="0" w:line="240" w:lineRule="exact"/>
      </w:pPr>
      <w:r w:rsidRPr="00250E5C">
        <w:t xml:space="preserve">Фактически участвующие страны, институты и организации </w:t>
      </w:r>
    </w:p>
    <w:p w:rsidR="00EA5BF8" w:rsidRPr="00250E5C" w:rsidRDefault="00EA5BF8" w:rsidP="00BF51C5">
      <w:pPr>
        <w:spacing w:after="0" w:line="240" w:lineRule="exact"/>
        <w:rPr>
          <w:sz w:val="10"/>
          <w:szCs w:val="10"/>
        </w:rPr>
      </w:pPr>
    </w:p>
    <w:tbl>
      <w:tblPr>
        <w:tblW w:w="9938" w:type="dxa"/>
        <w:jc w:val="center"/>
        <w:tblLayout w:type="fixed"/>
        <w:tblLook w:val="00A0"/>
      </w:tblPr>
      <w:tblGrid>
        <w:gridCol w:w="2143"/>
        <w:gridCol w:w="1927"/>
        <w:gridCol w:w="2103"/>
        <w:gridCol w:w="2100"/>
        <w:gridCol w:w="1665"/>
      </w:tblGrid>
      <w:tr w:rsidR="00EA5BF8" w:rsidRPr="00250E5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pacing w:before="171" w:after="171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Организация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pacing w:before="171" w:after="171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Страна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Город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Участники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Тип соглашения</w:t>
            </w:r>
          </w:p>
        </w:tc>
      </w:tr>
      <w:tr w:rsidR="00EA5BF8" w:rsidRPr="00250E5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  <w:rPr>
                <w:b/>
                <w:bCs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  <w:rPr>
                <w:b/>
                <w:bCs/>
              </w:rPr>
            </w:pPr>
          </w:p>
        </w:tc>
      </w:tr>
      <w:tr w:rsidR="00EA5BF8" w:rsidRPr="00250E5C">
        <w:trPr>
          <w:jc w:val="center"/>
        </w:trPr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napToGrid w:val="0"/>
            </w:pPr>
          </w:p>
        </w:tc>
      </w:tr>
    </w:tbl>
    <w:p w:rsidR="00EA5BF8" w:rsidRPr="00250E5C" w:rsidRDefault="00EA5BF8" w:rsidP="00BF51C5">
      <w:pPr>
        <w:spacing w:after="0"/>
        <w:rPr>
          <w:i/>
          <w:iCs/>
        </w:rPr>
      </w:pPr>
    </w:p>
    <w:p w:rsidR="00EA5BF8" w:rsidRPr="00250E5C" w:rsidRDefault="00EA5BF8" w:rsidP="00BF51C5">
      <w:pPr>
        <w:pStyle w:val="a7"/>
        <w:suppressAutoHyphens/>
        <w:spacing w:after="0"/>
        <w:ind w:left="0"/>
        <w:rPr>
          <w:b/>
          <w:bCs/>
        </w:rPr>
      </w:pPr>
      <w:r w:rsidRPr="00250E5C">
        <w:rPr>
          <w:b/>
          <w:bCs/>
        </w:rPr>
        <w:t xml:space="preserve">4. </w:t>
      </w:r>
      <w:proofErr w:type="gramStart"/>
      <w:r w:rsidRPr="00250E5C">
        <w:rPr>
          <w:b/>
          <w:bCs/>
        </w:rPr>
        <w:t>План/факт анализ использованных ресурсов: кадровых (в т.ч. ассоциированный персонал), финансовых, информационно-вычислительных, инфраструктурных</w:t>
      </w:r>
      <w:proofErr w:type="gramEnd"/>
    </w:p>
    <w:p w:rsidR="00EA5BF8" w:rsidRPr="00250E5C" w:rsidRDefault="00EA5BF8" w:rsidP="00BF51C5">
      <w:r w:rsidRPr="00250E5C">
        <w:rPr>
          <w:b/>
          <w:bCs/>
        </w:rPr>
        <w:t xml:space="preserve">4.1. Кадровые ресурсы </w:t>
      </w:r>
      <w:r w:rsidRPr="00250E5C">
        <w:t>(фактически на время подачи отчета)</w:t>
      </w:r>
    </w:p>
    <w:tbl>
      <w:tblPr>
        <w:tblW w:w="6880" w:type="dxa"/>
        <w:jc w:val="center"/>
        <w:tblLayout w:type="fixed"/>
        <w:tblLook w:val="0000"/>
      </w:tblPr>
      <w:tblGrid>
        <w:gridCol w:w="2632"/>
        <w:gridCol w:w="1473"/>
        <w:gridCol w:w="2775"/>
      </w:tblGrid>
      <w:tr w:rsidR="00EA5BF8" w:rsidRPr="00250E5C">
        <w:trPr>
          <w:jc w:val="center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A5BF8" w:rsidRPr="00250E5C" w:rsidRDefault="00EA5BF8" w:rsidP="00AF7EDE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</w:p>
          <w:p w:rsidR="00EA5BF8" w:rsidRPr="00250E5C" w:rsidRDefault="00EA5BF8" w:rsidP="00AF7EDE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Категория</w:t>
            </w:r>
          </w:p>
          <w:p w:rsidR="00EA5BF8" w:rsidRPr="00250E5C" w:rsidRDefault="00EA5BF8" w:rsidP="00AF7EDE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работника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 xml:space="preserve"> Основной персонал</w:t>
            </w:r>
          </w:p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Сумма FTE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Ассоциированный персонал</w:t>
            </w:r>
          </w:p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Сумма FTE</w:t>
            </w:r>
          </w:p>
        </w:tc>
      </w:tr>
      <w:tr w:rsidR="00EA5BF8" w:rsidRPr="00250E5C">
        <w:trPr>
          <w:jc w:val="center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</w:pPr>
            <w:r w:rsidRPr="00250E5C">
              <w:rPr>
                <w:sz w:val="22"/>
                <w:szCs w:val="22"/>
              </w:rPr>
              <w:lastRenderedPageBreak/>
              <w:t>научные работники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spacing w:after="0" w:line="240" w:lineRule="auto"/>
              <w:jc w:val="center"/>
            </w:pPr>
            <w:r w:rsidRPr="00250E5C">
              <w:t>1,9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</w:p>
        </w:tc>
      </w:tr>
      <w:tr w:rsidR="00EA5BF8" w:rsidRPr="00250E5C">
        <w:trPr>
          <w:jc w:val="center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</w:pPr>
            <w:r w:rsidRPr="00250E5C">
              <w:rPr>
                <w:sz w:val="22"/>
                <w:szCs w:val="22"/>
              </w:rPr>
              <w:t>инженеры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spacing w:after="0" w:line="240" w:lineRule="auto"/>
              <w:jc w:val="center"/>
            </w:pPr>
            <w:r w:rsidRPr="00250E5C">
              <w:t>5,5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</w:p>
        </w:tc>
      </w:tr>
      <w:tr w:rsidR="00EA5BF8" w:rsidRPr="00250E5C">
        <w:trPr>
          <w:jc w:val="center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</w:pPr>
            <w:r w:rsidRPr="00250E5C">
              <w:rPr>
                <w:sz w:val="22"/>
                <w:szCs w:val="22"/>
              </w:rPr>
              <w:t>специалисты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spacing w:after="0" w:line="240" w:lineRule="auto"/>
              <w:jc w:val="center"/>
            </w:pPr>
            <w:r w:rsidRPr="00250E5C">
              <w:t>3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</w:p>
        </w:tc>
      </w:tr>
      <w:tr w:rsidR="00EA5BF8" w:rsidRPr="00250E5C">
        <w:trPr>
          <w:jc w:val="center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</w:pPr>
            <w:r w:rsidRPr="00250E5C">
              <w:rPr>
                <w:sz w:val="22"/>
                <w:szCs w:val="22"/>
              </w:rPr>
              <w:t>рабочие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</w:p>
        </w:tc>
      </w:tr>
      <w:tr w:rsidR="00EA5BF8" w:rsidRPr="00250E5C">
        <w:trPr>
          <w:jc w:val="center"/>
        </w:trPr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</w:pPr>
            <w:r w:rsidRPr="00250E5C">
              <w:rPr>
                <w:b/>
                <w:bCs/>
                <w:sz w:val="22"/>
                <w:szCs w:val="22"/>
              </w:rPr>
              <w:t>Итого</w:t>
            </w:r>
            <w:r w:rsidRPr="00250E5C">
              <w:rPr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  <w:r w:rsidRPr="00250E5C">
              <w:t>10,4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5BF8" w:rsidRPr="00250E5C" w:rsidRDefault="00EA5BF8" w:rsidP="00AF7EDE">
            <w:pPr>
              <w:widowControl w:val="0"/>
              <w:snapToGrid w:val="0"/>
              <w:jc w:val="center"/>
            </w:pPr>
          </w:p>
        </w:tc>
      </w:tr>
    </w:tbl>
    <w:p w:rsidR="00EA5BF8" w:rsidRPr="00250E5C" w:rsidRDefault="00EA5BF8" w:rsidP="00BF51C5">
      <w:pPr>
        <w:rPr>
          <w:sz w:val="22"/>
          <w:szCs w:val="22"/>
        </w:rPr>
      </w:pPr>
    </w:p>
    <w:p w:rsidR="00EA5BF8" w:rsidRPr="00250E5C" w:rsidRDefault="00EA5BF8" w:rsidP="00BF51C5">
      <w:pPr>
        <w:rPr>
          <w:b/>
          <w:bCs/>
        </w:rPr>
      </w:pPr>
      <w:r w:rsidRPr="00250E5C">
        <w:rPr>
          <w:b/>
          <w:bCs/>
          <w:sz w:val="22"/>
          <w:szCs w:val="22"/>
        </w:rPr>
        <w:t xml:space="preserve">4.2. Фактическая сметная стоимость проекта / </w:t>
      </w:r>
      <w:proofErr w:type="spellStart"/>
      <w:r w:rsidRPr="00250E5C">
        <w:rPr>
          <w:b/>
          <w:bCs/>
          <w:sz w:val="22"/>
          <w:szCs w:val="22"/>
        </w:rPr>
        <w:t>подпроекта</w:t>
      </w:r>
      <w:proofErr w:type="spellEnd"/>
      <w:r w:rsidRPr="00250E5C">
        <w:rPr>
          <w:b/>
          <w:bCs/>
          <w:sz w:val="22"/>
          <w:szCs w:val="22"/>
        </w:rPr>
        <w:t xml:space="preserve"> КИП</w:t>
      </w:r>
    </w:p>
    <w:tbl>
      <w:tblPr>
        <w:tblW w:w="10906" w:type="dxa"/>
        <w:tblInd w:w="-106" w:type="dxa"/>
        <w:tblLayout w:type="fixed"/>
        <w:tblLook w:val="01E0"/>
      </w:tblPr>
      <w:tblGrid>
        <w:gridCol w:w="670"/>
        <w:gridCol w:w="684"/>
        <w:gridCol w:w="4886"/>
        <w:gridCol w:w="1162"/>
        <w:gridCol w:w="900"/>
        <w:gridCol w:w="900"/>
        <w:gridCol w:w="540"/>
        <w:gridCol w:w="540"/>
        <w:gridCol w:w="624"/>
      </w:tblGrid>
      <w:tr w:rsidR="00EA5BF8" w:rsidRPr="00250E5C">
        <w:trPr>
          <w:trHeight w:val="753"/>
        </w:trPr>
        <w:tc>
          <w:tcPr>
            <w:tcW w:w="6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Наименования затрат, ресурсов, источников финансирования</w:t>
            </w:r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  <w:r w:rsidRPr="00250E5C">
              <w:rPr>
                <w:b/>
                <w:bCs/>
                <w:sz w:val="20"/>
                <w:szCs w:val="20"/>
              </w:rPr>
              <w:t>Стоимость (тыс. долл.)</w:t>
            </w:r>
          </w:p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  <w:r w:rsidRPr="00250E5C">
              <w:rPr>
                <w:b/>
                <w:bCs/>
                <w:sz w:val="18"/>
                <w:szCs w:val="18"/>
              </w:rPr>
              <w:t>потребности в ресурсах</w:t>
            </w:r>
          </w:p>
        </w:tc>
        <w:tc>
          <w:tcPr>
            <w:tcW w:w="35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Предложение лаборатории       по распределению финансирования и ресурсов</w:t>
            </w:r>
          </w:p>
        </w:tc>
      </w:tr>
      <w:tr w:rsidR="00EA5BF8" w:rsidRPr="00250E5C">
        <w:trPr>
          <w:trHeight w:val="213"/>
        </w:trPr>
        <w:tc>
          <w:tcPr>
            <w:tcW w:w="62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sz w:val="20"/>
                <w:szCs w:val="20"/>
              </w:rPr>
            </w:pPr>
            <w:r w:rsidRPr="00250E5C">
              <w:rPr>
                <w:sz w:val="20"/>
                <w:szCs w:val="20"/>
              </w:rPr>
              <w:t>1 год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sz w:val="20"/>
                <w:szCs w:val="20"/>
              </w:rPr>
            </w:pPr>
            <w:r w:rsidRPr="00250E5C">
              <w:rPr>
                <w:sz w:val="20"/>
                <w:szCs w:val="20"/>
              </w:rPr>
              <w:t>2 год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sz w:val="20"/>
                <w:szCs w:val="20"/>
              </w:rPr>
            </w:pPr>
            <w:r w:rsidRPr="00250E5C">
              <w:rPr>
                <w:sz w:val="20"/>
                <w:szCs w:val="20"/>
              </w:rPr>
              <w:t>3 год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sz w:val="20"/>
                <w:szCs w:val="20"/>
              </w:rPr>
            </w:pPr>
            <w:r w:rsidRPr="00250E5C">
              <w:rPr>
                <w:sz w:val="20"/>
                <w:szCs w:val="20"/>
              </w:rPr>
              <w:t>4 год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  <w:rPr>
                <w:sz w:val="20"/>
                <w:szCs w:val="20"/>
              </w:rPr>
            </w:pPr>
            <w:r w:rsidRPr="00250E5C">
              <w:rPr>
                <w:sz w:val="20"/>
                <w:szCs w:val="20"/>
              </w:rPr>
              <w:t>5 год</w:t>
            </w:r>
          </w:p>
        </w:tc>
      </w:tr>
      <w:tr w:rsidR="00EA5BF8" w:rsidRPr="00250E5C">
        <w:trPr>
          <w:trHeight w:val="388"/>
        </w:trPr>
        <w:tc>
          <w:tcPr>
            <w:tcW w:w="135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>Международное сотрудничество (МНТС)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407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 xml:space="preserve">Материалы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171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 xml:space="preserve">Оборудование и услуги сторонних организаций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126,6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126,6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171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shd w:val="clear" w:color="auto" w:fill="FFFFFF"/>
              </w:rPr>
            </w:pPr>
            <w:r w:rsidRPr="00250E5C">
              <w:rPr>
                <w:sz w:val="22"/>
                <w:szCs w:val="22"/>
                <w:shd w:val="clear" w:color="auto" w:fill="FFFFFF"/>
              </w:rPr>
              <w:t>Пуско-наладочные работы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171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 xml:space="preserve">Услуги научно-исследовательских организаций </w:t>
            </w:r>
          </w:p>
        </w:tc>
        <w:tc>
          <w:tcPr>
            <w:tcW w:w="1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32.4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17.2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15,2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362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>Приобретение программного обеспечения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380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>Проектирование/строительство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trHeight w:val="437"/>
        </w:trPr>
        <w:tc>
          <w:tcPr>
            <w:tcW w:w="1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5BF8" w:rsidRPr="00250E5C" w:rsidRDefault="00EA5BF8" w:rsidP="00AF7EDE">
            <w:pPr>
              <w:widowControl w:val="0"/>
            </w:pPr>
            <w:r w:rsidRPr="00250E5C">
              <w:rPr>
                <w:sz w:val="22"/>
                <w:szCs w:val="22"/>
              </w:rPr>
              <w:t xml:space="preserve">Сервисные расходы </w:t>
            </w:r>
            <w:r w:rsidRPr="00250E5C">
              <w:rPr>
                <w:sz w:val="20"/>
                <w:szCs w:val="20"/>
              </w:rPr>
              <w:t>(</w:t>
            </w:r>
            <w:r w:rsidRPr="00250E5C">
              <w:rPr>
                <w:i/>
                <w:iCs/>
                <w:sz w:val="22"/>
                <w:szCs w:val="22"/>
              </w:rPr>
              <w:t>планируются в случае прямой принадлежности к проекту</w:t>
            </w:r>
            <w:r w:rsidRPr="00250E5C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cantSplit/>
          <w:trHeight w:val="304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Необходимые ресурсы</w:t>
            </w:r>
          </w:p>
        </w:tc>
        <w:tc>
          <w:tcPr>
            <w:tcW w:w="6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Нормо-час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ind w:left="175"/>
            </w:pPr>
            <w:r w:rsidRPr="00250E5C">
              <w:rPr>
                <w:sz w:val="22"/>
                <w:szCs w:val="22"/>
              </w:rPr>
              <w:t>Ресурсы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cantSplit/>
          <w:trHeight w:val="27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6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BF51C5">
            <w:pPr>
              <w:pStyle w:val="a7"/>
              <w:widowControl w:val="0"/>
              <w:numPr>
                <w:ilvl w:val="0"/>
                <w:numId w:val="8"/>
              </w:numPr>
              <w:spacing w:after="0"/>
              <w:ind w:left="0"/>
            </w:pPr>
            <w:r w:rsidRPr="00250E5C">
              <w:rPr>
                <w:sz w:val="22"/>
                <w:szCs w:val="22"/>
              </w:rPr>
              <w:t xml:space="preserve">Сумма </w:t>
            </w:r>
            <w:r w:rsidRPr="00250E5C">
              <w:rPr>
                <w:sz w:val="22"/>
                <w:szCs w:val="22"/>
                <w:lang w:val="en-US"/>
              </w:rPr>
              <w:t>FTE</w:t>
            </w:r>
            <w:r w:rsidRPr="00250E5C">
              <w:rPr>
                <w:sz w:val="22"/>
                <w:szCs w:val="22"/>
              </w:rPr>
              <w:t xml:space="preserve">,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40872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20436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20436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cantSplit/>
          <w:trHeight w:val="309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6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BF51C5">
            <w:pPr>
              <w:pStyle w:val="a7"/>
              <w:widowControl w:val="0"/>
              <w:numPr>
                <w:ilvl w:val="0"/>
                <w:numId w:val="8"/>
              </w:numPr>
              <w:spacing w:after="0"/>
              <w:ind w:left="0"/>
              <w:rPr>
                <w:lang w:val="en-US"/>
              </w:rPr>
            </w:pPr>
            <w:r w:rsidRPr="00250E5C">
              <w:rPr>
                <w:sz w:val="22"/>
                <w:szCs w:val="22"/>
              </w:rPr>
              <w:t>ускорителя/установки,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cantSplit/>
          <w:trHeight w:val="514"/>
        </w:trPr>
        <w:tc>
          <w:tcPr>
            <w:tcW w:w="67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68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BF51C5">
            <w:pPr>
              <w:pStyle w:val="a7"/>
              <w:widowControl w:val="0"/>
              <w:numPr>
                <w:ilvl w:val="0"/>
                <w:numId w:val="8"/>
              </w:numPr>
              <w:spacing w:after="0"/>
              <w:ind w:left="0"/>
              <w:rPr>
                <w:lang w:val="en-US"/>
              </w:rPr>
            </w:pPr>
            <w:r w:rsidRPr="00250E5C">
              <w:rPr>
                <w:sz w:val="22"/>
                <w:szCs w:val="22"/>
              </w:rPr>
              <w:t>реактора,…….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cantSplit/>
          <w:trHeight w:val="1517"/>
        </w:trPr>
        <w:tc>
          <w:tcPr>
            <w:tcW w:w="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-108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r w:rsidRPr="00250E5C">
              <w:rPr>
                <w:b/>
                <w:bCs/>
                <w:sz w:val="22"/>
                <w:szCs w:val="22"/>
              </w:rPr>
              <w:t>Бюджетные средства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ind w:left="175"/>
            </w:pPr>
            <w:r w:rsidRPr="00250E5C">
              <w:rPr>
                <w:sz w:val="22"/>
                <w:szCs w:val="22"/>
              </w:rPr>
              <w:t xml:space="preserve">Бюджет ОИЯИ </w:t>
            </w:r>
            <w:r w:rsidRPr="00250E5C">
              <w:rPr>
                <w:i/>
                <w:iCs/>
                <w:sz w:val="22"/>
                <w:szCs w:val="22"/>
              </w:rPr>
              <w:t>(статьи бюджета)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177</w:t>
            </w:r>
          </w:p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(тема 1128)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  <w:tr w:rsidR="00EA5BF8" w:rsidRPr="00250E5C">
        <w:trPr>
          <w:cantSplit/>
          <w:trHeight w:val="1553"/>
        </w:trPr>
        <w:tc>
          <w:tcPr>
            <w:tcW w:w="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rPr>
                <w:b/>
                <w:bCs/>
              </w:rPr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5BF8" w:rsidRPr="00250E5C" w:rsidRDefault="00EA5BF8" w:rsidP="00AF7EDE">
            <w:pPr>
              <w:widowControl w:val="0"/>
              <w:ind w:left="113" w:right="113"/>
              <w:jc w:val="center"/>
              <w:rPr>
                <w:b/>
                <w:bCs/>
              </w:rPr>
            </w:pPr>
            <w:proofErr w:type="spellStart"/>
            <w:r w:rsidRPr="00250E5C">
              <w:rPr>
                <w:b/>
                <w:bCs/>
                <w:sz w:val="22"/>
                <w:szCs w:val="22"/>
              </w:rPr>
              <w:t>Внебюджет</w:t>
            </w:r>
            <w:proofErr w:type="spellEnd"/>
            <w:r w:rsidRPr="00250E5C">
              <w:rPr>
                <w:b/>
                <w:bCs/>
                <w:sz w:val="22"/>
                <w:szCs w:val="22"/>
              </w:rPr>
              <w:t xml:space="preserve"> (доп</w:t>
            </w:r>
            <w:proofErr w:type="gramStart"/>
            <w:r w:rsidRPr="00250E5C">
              <w:rPr>
                <w:b/>
                <w:bCs/>
                <w:sz w:val="22"/>
                <w:szCs w:val="22"/>
              </w:rPr>
              <w:t>.с</w:t>
            </w:r>
            <w:proofErr w:type="gramEnd"/>
            <w:r w:rsidRPr="00250E5C">
              <w:rPr>
                <w:b/>
                <w:bCs/>
                <w:sz w:val="22"/>
                <w:szCs w:val="22"/>
              </w:rPr>
              <w:t>мета)</w:t>
            </w:r>
          </w:p>
        </w:tc>
        <w:tc>
          <w:tcPr>
            <w:tcW w:w="4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ind w:left="175"/>
            </w:pPr>
            <w:r w:rsidRPr="00250E5C">
              <w:rPr>
                <w:sz w:val="22"/>
                <w:szCs w:val="22"/>
              </w:rPr>
              <w:t xml:space="preserve">Вклады соисполнителей </w:t>
            </w:r>
          </w:p>
          <w:p w:rsidR="00EA5BF8" w:rsidRPr="00250E5C" w:rsidRDefault="00EA5BF8" w:rsidP="00AF7EDE">
            <w:pPr>
              <w:widowControl w:val="0"/>
              <w:ind w:left="175"/>
            </w:pPr>
            <w:r w:rsidRPr="00250E5C">
              <w:rPr>
                <w:sz w:val="22"/>
                <w:szCs w:val="22"/>
              </w:rPr>
              <w:t>Средства по договорам с заказчиками</w:t>
            </w:r>
          </w:p>
          <w:p w:rsidR="00EA5BF8" w:rsidRPr="00250E5C" w:rsidRDefault="00EA5BF8" w:rsidP="00AF7EDE">
            <w:pPr>
              <w:widowControl w:val="0"/>
              <w:ind w:left="175"/>
            </w:pPr>
            <w:r w:rsidRPr="00250E5C">
              <w:rPr>
                <w:sz w:val="22"/>
                <w:szCs w:val="22"/>
              </w:rPr>
              <w:t xml:space="preserve">Другие источники финансирования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  <w:r w:rsidRPr="00250E5C">
              <w:rPr>
                <w:sz w:val="22"/>
                <w:szCs w:val="22"/>
              </w:rPr>
              <w:t>66 (Гранты ПП)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5BF8" w:rsidRPr="00250E5C" w:rsidRDefault="00EA5BF8" w:rsidP="00AF7EDE">
            <w:pPr>
              <w:widowControl w:val="0"/>
              <w:jc w:val="center"/>
            </w:pPr>
          </w:p>
        </w:tc>
      </w:tr>
    </w:tbl>
    <w:p w:rsidR="00EA5BF8" w:rsidRPr="00250E5C" w:rsidRDefault="00EA5BF8" w:rsidP="00BF51C5">
      <w:pPr>
        <w:pStyle w:val="a7"/>
        <w:ind w:left="0"/>
        <w:rPr>
          <w:b/>
          <w:bCs/>
        </w:rPr>
      </w:pPr>
    </w:p>
    <w:p w:rsidR="00EA5BF8" w:rsidRPr="00250E5C" w:rsidRDefault="00EA5BF8" w:rsidP="00BF51C5">
      <w:pPr>
        <w:pStyle w:val="a7"/>
        <w:ind w:left="0"/>
        <w:rPr>
          <w:b/>
          <w:bCs/>
        </w:rPr>
      </w:pPr>
    </w:p>
    <w:p w:rsidR="00EA5BF8" w:rsidRPr="00250E5C" w:rsidRDefault="00EA5BF8" w:rsidP="00BF51C5">
      <w:pPr>
        <w:pStyle w:val="a7"/>
        <w:ind w:left="0"/>
        <w:rPr>
          <w:b/>
          <w:bCs/>
        </w:rPr>
      </w:pPr>
    </w:p>
    <w:p w:rsidR="00EA5BF8" w:rsidRPr="00250E5C" w:rsidRDefault="00EA5BF8" w:rsidP="00BF51C5">
      <w:pPr>
        <w:pStyle w:val="a7"/>
        <w:ind w:left="0"/>
        <w:rPr>
          <w:b/>
          <w:bCs/>
        </w:rPr>
      </w:pPr>
    </w:p>
    <w:p w:rsidR="00EA5BF8" w:rsidRPr="00250E5C" w:rsidRDefault="00EA5BF8" w:rsidP="00BF51C5">
      <w:pPr>
        <w:pStyle w:val="a7"/>
        <w:ind w:left="0"/>
      </w:pPr>
      <w:r w:rsidRPr="00250E5C">
        <w:rPr>
          <w:b/>
          <w:bCs/>
        </w:rPr>
        <w:lastRenderedPageBreak/>
        <w:t>4.3. Другие ресурсы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9"/>
        <w:gridCol w:w="851"/>
        <w:gridCol w:w="850"/>
        <w:gridCol w:w="851"/>
        <w:gridCol w:w="992"/>
        <w:gridCol w:w="851"/>
      </w:tblGrid>
      <w:tr w:rsidR="00EA5BF8" w:rsidRPr="00250E5C">
        <w:tc>
          <w:tcPr>
            <w:tcW w:w="3119" w:type="dxa"/>
            <w:vMerge w:val="restart"/>
          </w:tcPr>
          <w:p w:rsidR="00EA5BF8" w:rsidRPr="00250E5C" w:rsidRDefault="00EA5BF8" w:rsidP="00AF7EDE">
            <w:pPr>
              <w:spacing w:line="360" w:lineRule="auto"/>
              <w:jc w:val="center"/>
              <w:rPr>
                <w:b/>
                <w:bCs/>
                <w:sz w:val="8"/>
                <w:szCs w:val="8"/>
              </w:rPr>
            </w:pPr>
          </w:p>
          <w:p w:rsidR="00EA5BF8" w:rsidRPr="00250E5C" w:rsidRDefault="00EA5BF8" w:rsidP="00AF7EDE">
            <w:pPr>
              <w:spacing w:after="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Потребленные Вычислительные ресурсы</w:t>
            </w:r>
          </w:p>
          <w:p w:rsidR="00EA5BF8" w:rsidRPr="00250E5C" w:rsidRDefault="00EA5BF8" w:rsidP="00AF7EDE">
            <w:pPr>
              <w:spacing w:after="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МИВК</w:t>
            </w:r>
          </w:p>
        </w:tc>
        <w:tc>
          <w:tcPr>
            <w:tcW w:w="4395" w:type="dxa"/>
            <w:gridSpan w:val="5"/>
          </w:tcPr>
          <w:p w:rsidR="00EA5BF8" w:rsidRPr="00250E5C" w:rsidRDefault="00EA5BF8" w:rsidP="00AF7EDE">
            <w:pPr>
              <w:spacing w:before="12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Распределение по годам</w:t>
            </w:r>
          </w:p>
        </w:tc>
      </w:tr>
      <w:tr w:rsidR="00EA5BF8" w:rsidRPr="00250E5C">
        <w:tc>
          <w:tcPr>
            <w:tcW w:w="3119" w:type="dxa"/>
            <w:vMerge/>
          </w:tcPr>
          <w:p w:rsidR="00EA5BF8" w:rsidRPr="00250E5C" w:rsidRDefault="00EA5BF8" w:rsidP="00AF7EDE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before="16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1 год</w:t>
            </w:r>
          </w:p>
        </w:tc>
        <w:tc>
          <w:tcPr>
            <w:tcW w:w="850" w:type="dxa"/>
          </w:tcPr>
          <w:p w:rsidR="00EA5BF8" w:rsidRPr="00250E5C" w:rsidRDefault="00EA5BF8" w:rsidP="00AF7EDE">
            <w:pPr>
              <w:spacing w:before="16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2 год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before="16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3 год</w:t>
            </w:r>
          </w:p>
        </w:tc>
        <w:tc>
          <w:tcPr>
            <w:tcW w:w="992" w:type="dxa"/>
          </w:tcPr>
          <w:p w:rsidR="00EA5BF8" w:rsidRPr="00250E5C" w:rsidRDefault="00EA5BF8" w:rsidP="00AF7EDE">
            <w:pPr>
              <w:spacing w:before="16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4 год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before="160" w:line="360" w:lineRule="auto"/>
              <w:jc w:val="center"/>
              <w:rPr>
                <w:b/>
                <w:bCs/>
              </w:rPr>
            </w:pPr>
            <w:r w:rsidRPr="00250E5C">
              <w:rPr>
                <w:b/>
                <w:bCs/>
              </w:rPr>
              <w:t>5 год</w:t>
            </w:r>
          </w:p>
        </w:tc>
      </w:tr>
      <w:tr w:rsidR="00EA5BF8" w:rsidRPr="00250E5C">
        <w:tc>
          <w:tcPr>
            <w:tcW w:w="3119" w:type="dxa"/>
          </w:tcPr>
          <w:p w:rsidR="00EA5BF8" w:rsidRPr="00250E5C" w:rsidRDefault="00EA5BF8" w:rsidP="00AF7EDE">
            <w:pPr>
              <w:spacing w:after="0" w:line="360" w:lineRule="auto"/>
            </w:pPr>
            <w:r w:rsidRPr="00250E5C">
              <w:t>Хранение данных (ТБ)</w:t>
            </w:r>
          </w:p>
          <w:p w:rsidR="00EA5BF8" w:rsidRPr="00250E5C" w:rsidRDefault="00EA5BF8" w:rsidP="00AF7EDE">
            <w:pPr>
              <w:spacing w:after="0" w:line="360" w:lineRule="auto"/>
              <w:ind w:left="1027"/>
            </w:pPr>
            <w:r w:rsidRPr="00250E5C">
              <w:t xml:space="preserve">- </w:t>
            </w:r>
            <w:r w:rsidRPr="00250E5C">
              <w:rPr>
                <w:lang w:val="en-US"/>
              </w:rPr>
              <w:t>EOS</w:t>
            </w:r>
          </w:p>
          <w:p w:rsidR="00EA5BF8" w:rsidRPr="00250E5C" w:rsidRDefault="00EA5BF8" w:rsidP="00AF7EDE">
            <w:pPr>
              <w:spacing w:after="0" w:line="360" w:lineRule="auto"/>
              <w:ind w:left="1027"/>
            </w:pPr>
            <w:r w:rsidRPr="00250E5C">
              <w:t>- Ленты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0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992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</w:tr>
      <w:tr w:rsidR="00EA5BF8" w:rsidRPr="00250E5C">
        <w:trPr>
          <w:trHeight w:val="347"/>
        </w:trPr>
        <w:tc>
          <w:tcPr>
            <w:tcW w:w="3119" w:type="dxa"/>
          </w:tcPr>
          <w:p w:rsidR="00EA5BF8" w:rsidRPr="00250E5C" w:rsidRDefault="00EA5BF8" w:rsidP="00AF7EDE">
            <w:pPr>
              <w:spacing w:line="360" w:lineRule="auto"/>
            </w:pPr>
            <w:r w:rsidRPr="00250E5C">
              <w:rPr>
                <w:lang w:val="en-US"/>
              </w:rPr>
              <w:t>Tier</w:t>
            </w:r>
            <w:r w:rsidRPr="00250E5C">
              <w:t xml:space="preserve"> 1 (ядро-час)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0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992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</w:tr>
      <w:tr w:rsidR="00EA5BF8" w:rsidRPr="00250E5C">
        <w:trPr>
          <w:trHeight w:val="465"/>
        </w:trPr>
        <w:tc>
          <w:tcPr>
            <w:tcW w:w="3119" w:type="dxa"/>
          </w:tcPr>
          <w:p w:rsidR="00EA5BF8" w:rsidRPr="00250E5C" w:rsidRDefault="00EA5BF8" w:rsidP="00AF7EDE">
            <w:pPr>
              <w:spacing w:line="360" w:lineRule="auto"/>
            </w:pPr>
            <w:r w:rsidRPr="00250E5C">
              <w:rPr>
                <w:lang w:val="en-US"/>
              </w:rPr>
              <w:t>Tier</w:t>
            </w:r>
            <w:r w:rsidRPr="00250E5C">
              <w:t xml:space="preserve"> 2 (ядро-час)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0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992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</w:tr>
      <w:tr w:rsidR="00EA5BF8" w:rsidRPr="00250E5C">
        <w:tc>
          <w:tcPr>
            <w:tcW w:w="3119" w:type="dxa"/>
          </w:tcPr>
          <w:p w:rsidR="00EA5BF8" w:rsidRPr="00250E5C" w:rsidRDefault="00EA5BF8" w:rsidP="00AF7EDE">
            <w:pPr>
              <w:spacing w:after="0" w:line="360" w:lineRule="auto"/>
            </w:pPr>
            <w:r w:rsidRPr="00250E5C">
              <w:t>СК «Говорун» (ядро-час)</w:t>
            </w:r>
          </w:p>
          <w:p w:rsidR="00EA5BF8" w:rsidRPr="00250E5C" w:rsidRDefault="00EA5BF8" w:rsidP="00AF7EDE">
            <w:pPr>
              <w:spacing w:after="0" w:line="360" w:lineRule="auto"/>
              <w:ind w:left="1027"/>
            </w:pPr>
            <w:r w:rsidRPr="00250E5C">
              <w:t xml:space="preserve">- </w:t>
            </w:r>
            <w:r w:rsidRPr="00250E5C">
              <w:rPr>
                <w:lang w:val="en-US"/>
              </w:rPr>
              <w:t>CPU</w:t>
            </w:r>
          </w:p>
          <w:p w:rsidR="00EA5BF8" w:rsidRPr="00250E5C" w:rsidRDefault="00EA5BF8" w:rsidP="00AF7EDE">
            <w:pPr>
              <w:spacing w:after="0" w:line="360" w:lineRule="auto"/>
              <w:ind w:left="1027"/>
            </w:pPr>
            <w:r w:rsidRPr="00250E5C">
              <w:t xml:space="preserve">- </w:t>
            </w:r>
            <w:r w:rsidRPr="00250E5C">
              <w:rPr>
                <w:lang w:val="en-US"/>
              </w:rPr>
              <w:t>GPU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0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992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</w:tr>
      <w:tr w:rsidR="00EA5BF8" w:rsidRPr="00250E5C">
        <w:tc>
          <w:tcPr>
            <w:tcW w:w="3119" w:type="dxa"/>
          </w:tcPr>
          <w:p w:rsidR="00EA5BF8" w:rsidRPr="00250E5C" w:rsidRDefault="00EA5BF8" w:rsidP="00AF7EDE">
            <w:pPr>
              <w:spacing w:line="360" w:lineRule="auto"/>
            </w:pPr>
            <w:r w:rsidRPr="00250E5C">
              <w:t>Облака (</w:t>
            </w:r>
            <w:r w:rsidRPr="00250E5C">
              <w:rPr>
                <w:lang w:val="en-US"/>
              </w:rPr>
              <w:t>CPU</w:t>
            </w:r>
            <w:r w:rsidRPr="00250E5C">
              <w:t xml:space="preserve"> ядер)</w:t>
            </w: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0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992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  <w:tc>
          <w:tcPr>
            <w:tcW w:w="851" w:type="dxa"/>
          </w:tcPr>
          <w:p w:rsidR="00EA5BF8" w:rsidRPr="00250E5C" w:rsidRDefault="00EA5BF8" w:rsidP="00AF7EDE">
            <w:pPr>
              <w:spacing w:line="360" w:lineRule="auto"/>
              <w:jc w:val="center"/>
            </w:pPr>
          </w:p>
        </w:tc>
      </w:tr>
    </w:tbl>
    <w:p w:rsidR="00EA5BF8" w:rsidRPr="00250E5C" w:rsidRDefault="00EA5BF8" w:rsidP="00BF51C5">
      <w:pPr>
        <w:pStyle w:val="a7"/>
        <w:suppressAutoHyphens/>
        <w:ind w:left="0"/>
      </w:pPr>
    </w:p>
    <w:p w:rsidR="00EA5BF8" w:rsidRPr="00250E5C" w:rsidRDefault="00EA5BF8" w:rsidP="00BF51C5">
      <w:pPr>
        <w:pStyle w:val="a7"/>
        <w:suppressAutoHyphens/>
        <w:ind w:left="0"/>
        <w:rPr>
          <w:b/>
          <w:bCs/>
        </w:rPr>
      </w:pPr>
      <w:r w:rsidRPr="00250E5C">
        <w:rPr>
          <w:b/>
          <w:bCs/>
        </w:rPr>
        <w:t>5. Заключение</w:t>
      </w:r>
    </w:p>
    <w:p w:rsidR="00EA5BF8" w:rsidRPr="00250E5C" w:rsidRDefault="00EA5BF8" w:rsidP="00BF51C5">
      <w:pPr>
        <w:pStyle w:val="a7"/>
        <w:suppressAutoHyphens/>
        <w:ind w:left="0" w:firstLine="540"/>
        <w:jc w:val="both"/>
      </w:pPr>
      <w:r w:rsidRPr="00250E5C">
        <w:t xml:space="preserve">В результате выполнения проекта будет модернизирован и введен в эксплуатацию уникальный в пределах ОИЯИ электростатический ускоритель, который позволит решить ряд задач в области ядерной и нейтронной физики, радиационного материаловедения.  </w:t>
      </w:r>
    </w:p>
    <w:p w:rsidR="00EA5BF8" w:rsidRPr="00250E5C" w:rsidRDefault="00EA5BF8" w:rsidP="00BF51C5">
      <w:pPr>
        <w:pStyle w:val="a7"/>
        <w:ind w:left="0"/>
        <w:rPr>
          <w:b/>
          <w:bCs/>
        </w:rPr>
      </w:pPr>
      <w:r w:rsidRPr="00250E5C">
        <w:rPr>
          <w:b/>
          <w:bCs/>
        </w:rPr>
        <w:t>6. Предлагаемые рецензенты</w:t>
      </w:r>
    </w:p>
    <w:p w:rsidR="00EA5BF8" w:rsidRPr="00250E5C" w:rsidRDefault="00EA5BF8" w:rsidP="00BF51C5">
      <w:pPr>
        <w:numPr>
          <w:ilvl w:val="0"/>
          <w:numId w:val="9"/>
        </w:numPr>
        <w:suppressAutoHyphens/>
        <w:rPr>
          <w:sz w:val="22"/>
          <w:szCs w:val="22"/>
        </w:rPr>
      </w:pPr>
      <w:bookmarkStart w:id="1" w:name="_Hlk129338849"/>
      <w:r w:rsidRPr="00250E5C">
        <w:rPr>
          <w:sz w:val="22"/>
          <w:szCs w:val="22"/>
        </w:rPr>
        <w:t xml:space="preserve">Лагов Петр Борисович,  Д.т.н., профессор кафедры полупроводниковой электроники и физики полупроводников НИТУ МИСИС, Москва, РФ. </w:t>
      </w:r>
      <w:r w:rsidRPr="00250E5C">
        <w:rPr>
          <w:sz w:val="22"/>
          <w:szCs w:val="22"/>
          <w:lang w:val="it-IT"/>
        </w:rPr>
        <w:t>E</w:t>
      </w:r>
      <w:r w:rsidRPr="00250E5C">
        <w:rPr>
          <w:sz w:val="22"/>
          <w:szCs w:val="22"/>
        </w:rPr>
        <w:t>-</w:t>
      </w:r>
      <w:r w:rsidRPr="00250E5C">
        <w:rPr>
          <w:sz w:val="22"/>
          <w:szCs w:val="22"/>
          <w:lang w:val="it-IT"/>
        </w:rPr>
        <w:t>mail</w:t>
      </w:r>
      <w:r w:rsidRPr="00250E5C">
        <w:rPr>
          <w:sz w:val="22"/>
          <w:szCs w:val="22"/>
        </w:rPr>
        <w:t xml:space="preserve">: </w:t>
      </w:r>
      <w:hyperlink r:id="rId10" w:history="1">
        <w:r w:rsidRPr="00250E5C">
          <w:rPr>
            <w:rStyle w:val="a8"/>
            <w:sz w:val="22"/>
            <w:szCs w:val="22"/>
            <w:lang w:val="it-IT"/>
          </w:rPr>
          <w:t>lagov</w:t>
        </w:r>
        <w:r w:rsidRPr="00250E5C">
          <w:rPr>
            <w:rStyle w:val="a8"/>
            <w:sz w:val="22"/>
            <w:szCs w:val="22"/>
          </w:rPr>
          <w:t>2000@</w:t>
        </w:r>
        <w:r w:rsidRPr="00250E5C">
          <w:rPr>
            <w:rStyle w:val="a8"/>
            <w:sz w:val="22"/>
            <w:szCs w:val="22"/>
            <w:lang w:val="it-IT"/>
          </w:rPr>
          <w:t>mail</w:t>
        </w:r>
        <w:r w:rsidRPr="00250E5C">
          <w:rPr>
            <w:rStyle w:val="a8"/>
            <w:sz w:val="22"/>
            <w:szCs w:val="22"/>
          </w:rPr>
          <w:t>.</w:t>
        </w:r>
        <w:r w:rsidRPr="00250E5C">
          <w:rPr>
            <w:rStyle w:val="a8"/>
            <w:sz w:val="22"/>
            <w:szCs w:val="22"/>
            <w:lang w:val="it-IT"/>
          </w:rPr>
          <w:t>ru</w:t>
        </w:r>
      </w:hyperlink>
      <w:r w:rsidRPr="00250E5C">
        <w:rPr>
          <w:sz w:val="22"/>
          <w:szCs w:val="22"/>
        </w:rPr>
        <w:t>,</w:t>
      </w:r>
    </w:p>
    <w:p w:rsidR="00EA5BF8" w:rsidRPr="00250E5C" w:rsidRDefault="00EA5BF8" w:rsidP="00BF51C5">
      <w:pPr>
        <w:numPr>
          <w:ilvl w:val="0"/>
          <w:numId w:val="9"/>
        </w:numPr>
        <w:suppressAutoHyphens/>
        <w:rPr>
          <w:sz w:val="22"/>
          <w:szCs w:val="22"/>
        </w:rPr>
      </w:pPr>
      <w:r w:rsidRPr="00250E5C">
        <w:rPr>
          <w:sz w:val="22"/>
          <w:szCs w:val="22"/>
        </w:rPr>
        <w:t xml:space="preserve">Фурман Вальтер Ильич, </w:t>
      </w:r>
      <w:proofErr w:type="spellStart"/>
      <w:r w:rsidRPr="00250E5C">
        <w:rPr>
          <w:sz w:val="22"/>
          <w:szCs w:val="22"/>
        </w:rPr>
        <w:t>д.ф.-м.н</w:t>
      </w:r>
      <w:proofErr w:type="spellEnd"/>
      <w:r w:rsidRPr="00250E5C">
        <w:rPr>
          <w:sz w:val="22"/>
          <w:szCs w:val="22"/>
        </w:rPr>
        <w:t xml:space="preserve">., ведущий научный сотрудник ЛНФ ОИЯИ, Дубна, </w:t>
      </w:r>
      <w:proofErr w:type="spellStart"/>
      <w:r w:rsidRPr="00250E5C">
        <w:rPr>
          <w:sz w:val="22"/>
          <w:szCs w:val="22"/>
        </w:rPr>
        <w:t>Моск</w:t>
      </w:r>
      <w:proofErr w:type="spellEnd"/>
      <w:r w:rsidRPr="00250E5C">
        <w:rPr>
          <w:sz w:val="22"/>
          <w:szCs w:val="22"/>
        </w:rPr>
        <w:t>. обл. РФ.  </w:t>
      </w:r>
      <w:proofErr w:type="spellStart"/>
      <w:r w:rsidRPr="00250E5C">
        <w:rPr>
          <w:sz w:val="22"/>
          <w:szCs w:val="22"/>
        </w:rPr>
        <w:t>E-mail</w:t>
      </w:r>
      <w:proofErr w:type="spellEnd"/>
      <w:r w:rsidRPr="00250E5C">
        <w:rPr>
          <w:sz w:val="22"/>
          <w:szCs w:val="22"/>
        </w:rPr>
        <w:t xml:space="preserve">: </w:t>
      </w:r>
      <w:r w:rsidRPr="00250E5C">
        <w:rPr>
          <w:rStyle w:val="a8"/>
          <w:lang w:val="it-IT"/>
        </w:rPr>
        <w:t>furman@nf.jinr.ru,</w:t>
      </w:r>
      <w:r w:rsidRPr="00250E5C">
        <w:rPr>
          <w:sz w:val="22"/>
          <w:szCs w:val="22"/>
        </w:rPr>
        <w:t xml:space="preserve"> </w:t>
      </w:r>
      <w:bookmarkEnd w:id="1"/>
    </w:p>
    <w:p w:rsidR="00EA5BF8" w:rsidRPr="00250E5C" w:rsidRDefault="00EA5BF8" w:rsidP="00BF51C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sz w:val="22"/>
          <w:szCs w:val="22"/>
        </w:rPr>
      </w:pPr>
      <w:proofErr w:type="spellStart"/>
      <w:r w:rsidRPr="00250E5C">
        <w:rPr>
          <w:sz w:val="22"/>
          <w:szCs w:val="22"/>
        </w:rPr>
        <w:t>Несвижевсткий</w:t>
      </w:r>
      <w:proofErr w:type="spellEnd"/>
      <w:r w:rsidRPr="00250E5C">
        <w:rPr>
          <w:sz w:val="22"/>
          <w:szCs w:val="22"/>
        </w:rPr>
        <w:t xml:space="preserve"> Валерий Викторович, </w:t>
      </w:r>
      <w:proofErr w:type="spellStart"/>
      <w:r w:rsidRPr="00250E5C">
        <w:rPr>
          <w:sz w:val="22"/>
          <w:szCs w:val="22"/>
        </w:rPr>
        <w:t>д.ф.-м.н</w:t>
      </w:r>
      <w:proofErr w:type="spellEnd"/>
      <w:r w:rsidRPr="00250E5C">
        <w:rPr>
          <w:sz w:val="22"/>
          <w:szCs w:val="22"/>
        </w:rPr>
        <w:t xml:space="preserve">., </w:t>
      </w:r>
      <w:hyperlink r:id="rId11" w:history="1">
        <w:r w:rsidRPr="00250E5C">
          <w:rPr>
            <w:sz w:val="22"/>
            <w:szCs w:val="22"/>
          </w:rPr>
          <w:t>Institut Laue-Langevin, Grenoble</w:t>
        </w:r>
      </w:hyperlink>
      <w:r w:rsidRPr="00250E5C">
        <w:rPr>
          <w:sz w:val="22"/>
          <w:szCs w:val="22"/>
        </w:rPr>
        <w:t xml:space="preserve">, </w:t>
      </w:r>
      <w:proofErr w:type="spellStart"/>
      <w:r w:rsidRPr="00250E5C">
        <w:rPr>
          <w:sz w:val="22"/>
          <w:szCs w:val="22"/>
        </w:rPr>
        <w:t>E-mail</w:t>
      </w:r>
      <w:proofErr w:type="spellEnd"/>
      <w:r w:rsidRPr="00250E5C">
        <w:rPr>
          <w:sz w:val="22"/>
          <w:szCs w:val="22"/>
        </w:rPr>
        <w:t xml:space="preserve">: </w:t>
      </w:r>
      <w:hyperlink r:id="rId12" w:history="1">
        <w:r w:rsidRPr="00250E5C">
          <w:rPr>
            <w:sz w:val="22"/>
            <w:szCs w:val="22"/>
          </w:rPr>
          <w:t>nesvizhevsky@ill.fr</w:t>
        </w:r>
      </w:hyperlink>
      <w:r w:rsidRPr="00250E5C">
        <w:rPr>
          <w:sz w:val="22"/>
          <w:szCs w:val="22"/>
        </w:rPr>
        <w:t>, </w:t>
      </w:r>
      <w:hyperlink r:id="rId13" w:history="1">
        <w:r w:rsidRPr="00250E5C">
          <w:rPr>
            <w:sz w:val="22"/>
            <w:szCs w:val="22"/>
          </w:rPr>
          <w:t>nesvizhevsky@ill.eu</w:t>
        </w:r>
      </w:hyperlink>
    </w:p>
    <w:p w:rsidR="00EA5BF8" w:rsidRPr="00250E5C" w:rsidRDefault="00EA5BF8" w:rsidP="00BF51C5">
      <w:pPr>
        <w:pStyle w:val="a7"/>
        <w:ind w:left="0"/>
        <w:rPr>
          <w:b/>
          <w:bCs/>
        </w:rPr>
      </w:pPr>
    </w:p>
    <w:p w:rsidR="00EA5BF8" w:rsidRPr="00250E5C" w:rsidRDefault="00EA5BF8" w:rsidP="00BF51C5">
      <w:pPr>
        <w:spacing w:line="312" w:lineRule="auto"/>
        <w:rPr>
          <w:b/>
          <w:bCs/>
          <w:sz w:val="22"/>
          <w:szCs w:val="22"/>
        </w:rPr>
      </w:pPr>
      <w:r w:rsidRPr="00250E5C">
        <w:rPr>
          <w:b/>
          <w:bCs/>
          <w:sz w:val="22"/>
          <w:szCs w:val="22"/>
        </w:rPr>
        <w:t>Руководитель темы / КИП</w:t>
      </w:r>
    </w:p>
    <w:p w:rsidR="00EA5BF8" w:rsidRPr="00250E5C" w:rsidRDefault="00EA5BF8" w:rsidP="00BF51C5">
      <w:pPr>
        <w:spacing w:line="312" w:lineRule="auto"/>
        <w:rPr>
          <w:b/>
          <w:bCs/>
          <w:sz w:val="22"/>
          <w:szCs w:val="22"/>
        </w:rPr>
      </w:pP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  <w:t>/</w:t>
      </w:r>
      <w:r w:rsidRPr="00250E5C">
        <w:rPr>
          <w:b/>
          <w:bCs/>
          <w:sz w:val="22"/>
          <w:szCs w:val="22"/>
          <w:u w:val="single"/>
        </w:rPr>
        <w:tab/>
        <w:t>____                  /</w:t>
      </w:r>
      <w:r w:rsidRPr="00250E5C">
        <w:br/>
      </w:r>
      <w:r w:rsidRPr="00250E5C">
        <w:rPr>
          <w:b/>
          <w:bCs/>
          <w:sz w:val="22"/>
          <w:szCs w:val="22"/>
        </w:rPr>
        <w:t>“</w:t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</w:rPr>
        <w:t>“</w:t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</w:rPr>
        <w:t>202_г.</w:t>
      </w:r>
    </w:p>
    <w:p w:rsidR="00EA5BF8" w:rsidRPr="00250E5C" w:rsidRDefault="00EA5BF8" w:rsidP="00BF51C5">
      <w:pPr>
        <w:spacing w:line="312" w:lineRule="auto"/>
        <w:rPr>
          <w:b/>
          <w:bCs/>
          <w:sz w:val="22"/>
          <w:szCs w:val="22"/>
        </w:rPr>
      </w:pPr>
    </w:p>
    <w:p w:rsidR="00EA5BF8" w:rsidRPr="00250E5C" w:rsidRDefault="00EA5BF8" w:rsidP="00BF51C5">
      <w:pPr>
        <w:spacing w:line="312" w:lineRule="auto"/>
        <w:rPr>
          <w:b/>
          <w:bCs/>
          <w:sz w:val="22"/>
          <w:szCs w:val="22"/>
        </w:rPr>
      </w:pPr>
      <w:r w:rsidRPr="00250E5C">
        <w:rPr>
          <w:b/>
          <w:bCs/>
          <w:sz w:val="22"/>
          <w:szCs w:val="22"/>
        </w:rPr>
        <w:t>Руководитель проекта (шифр проекта) / (</w:t>
      </w:r>
      <w:proofErr w:type="spellStart"/>
      <w:r w:rsidRPr="00250E5C">
        <w:rPr>
          <w:b/>
          <w:bCs/>
          <w:sz w:val="22"/>
          <w:szCs w:val="22"/>
        </w:rPr>
        <w:t>подпроекта</w:t>
      </w:r>
      <w:proofErr w:type="spellEnd"/>
      <w:r w:rsidRPr="00250E5C">
        <w:rPr>
          <w:b/>
          <w:bCs/>
          <w:sz w:val="22"/>
          <w:szCs w:val="22"/>
        </w:rPr>
        <w:t xml:space="preserve"> КИП)</w:t>
      </w:r>
    </w:p>
    <w:p w:rsidR="00EA5BF8" w:rsidRPr="00250E5C" w:rsidRDefault="00EA5BF8" w:rsidP="00BF51C5">
      <w:pPr>
        <w:spacing w:line="312" w:lineRule="auto"/>
        <w:rPr>
          <w:b/>
          <w:bCs/>
          <w:sz w:val="22"/>
          <w:szCs w:val="22"/>
        </w:rPr>
      </w:pP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  <w:t>/</w:t>
      </w:r>
      <w:r w:rsidRPr="00250E5C">
        <w:rPr>
          <w:b/>
          <w:bCs/>
          <w:sz w:val="22"/>
          <w:szCs w:val="22"/>
          <w:u w:val="single"/>
        </w:rPr>
        <w:tab/>
        <w:t>____                  /</w:t>
      </w:r>
      <w:r w:rsidRPr="00250E5C">
        <w:br/>
      </w:r>
      <w:r w:rsidRPr="00250E5C">
        <w:rPr>
          <w:b/>
          <w:bCs/>
          <w:sz w:val="22"/>
          <w:szCs w:val="22"/>
        </w:rPr>
        <w:t>“</w:t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</w:rPr>
        <w:t>“</w:t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</w:rPr>
        <w:t>202_г.</w:t>
      </w:r>
    </w:p>
    <w:p w:rsidR="00EA5BF8" w:rsidRPr="00250E5C" w:rsidRDefault="00EA5BF8" w:rsidP="00BF51C5">
      <w:pPr>
        <w:spacing w:line="312" w:lineRule="auto"/>
        <w:rPr>
          <w:b/>
          <w:bCs/>
          <w:sz w:val="22"/>
          <w:szCs w:val="22"/>
        </w:rPr>
      </w:pPr>
      <w:r w:rsidRPr="00250E5C">
        <w:rPr>
          <w:b/>
          <w:bCs/>
          <w:sz w:val="22"/>
          <w:szCs w:val="22"/>
        </w:rPr>
        <w:t>Экономист лаборатории</w:t>
      </w:r>
    </w:p>
    <w:p w:rsidR="00EA5BF8" w:rsidRDefault="00EA5BF8" w:rsidP="00BF51C5">
      <w:pPr>
        <w:spacing w:line="312" w:lineRule="auto"/>
        <w:rPr>
          <w:lang w:val="en-US"/>
        </w:rPr>
      </w:pP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  <w:t>/</w:t>
      </w:r>
      <w:r w:rsidRPr="00250E5C">
        <w:rPr>
          <w:b/>
          <w:bCs/>
          <w:sz w:val="22"/>
          <w:szCs w:val="22"/>
          <w:u w:val="single"/>
        </w:rPr>
        <w:tab/>
        <w:t>_______/</w:t>
      </w:r>
      <w:r w:rsidRPr="00250E5C">
        <w:rPr>
          <w:b/>
          <w:bCs/>
          <w:sz w:val="22"/>
          <w:szCs w:val="22"/>
          <w:u w:val="single"/>
        </w:rPr>
        <w:br/>
      </w:r>
      <w:r w:rsidRPr="00250E5C">
        <w:rPr>
          <w:b/>
          <w:bCs/>
          <w:sz w:val="22"/>
          <w:szCs w:val="22"/>
        </w:rPr>
        <w:t>“</w:t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</w:rPr>
        <w:t>“</w:t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  <w:u w:val="single"/>
        </w:rPr>
        <w:tab/>
      </w:r>
      <w:r w:rsidRPr="00250E5C">
        <w:rPr>
          <w:b/>
          <w:bCs/>
          <w:sz w:val="22"/>
          <w:szCs w:val="22"/>
        </w:rPr>
        <w:t>202_ г.</w:t>
      </w:r>
      <w:r w:rsidRPr="00994F1F">
        <w:rPr>
          <w:b/>
          <w:bCs/>
          <w:sz w:val="22"/>
          <w:szCs w:val="22"/>
        </w:rPr>
        <w:tab/>
      </w:r>
    </w:p>
    <w:sectPr w:rsidR="00EA5BF8" w:rsidSect="003B01BC">
      <w:pgSz w:w="11906" w:h="16838"/>
      <w:pgMar w:top="567" w:right="851" w:bottom="567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Arial"/>
    <w:charset w:val="01"/>
    <w:family w:val="swiss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60"/>
      </w:pPr>
    </w:lvl>
    <w:lvl w:ilvl="1">
      <w:start w:val="1"/>
      <w:numFmt w:val="decimal"/>
      <w:lvlText w:val="%1.%2."/>
      <w:lvlJc w:val="left"/>
      <w:pPr>
        <w:tabs>
          <w:tab w:val="num" w:pos="993"/>
        </w:tabs>
        <w:ind w:left="1713" w:hanging="633"/>
      </w:pPr>
    </w:lvl>
    <w:lvl w:ilvl="2">
      <w:start w:val="1"/>
      <w:numFmt w:val="decimal"/>
      <w:lvlText w:val="%1.%2.%3."/>
      <w:lvlJc w:val="left"/>
      <w:pPr>
        <w:tabs>
          <w:tab w:val="num" w:pos="1266"/>
        </w:tabs>
        <w:ind w:left="1986" w:hanging="6"/>
      </w:pPr>
    </w:lvl>
    <w:lvl w:ilvl="3">
      <w:start w:val="1"/>
      <w:numFmt w:val="decimal"/>
      <w:lvlText w:val="%1.%2.%3.%4."/>
      <w:lvlJc w:val="left"/>
      <w:pPr>
        <w:tabs>
          <w:tab w:val="num" w:pos="1539"/>
        </w:tabs>
        <w:ind w:left="2619" w:hanging="99"/>
      </w:pPr>
    </w:lvl>
    <w:lvl w:ilvl="4">
      <w:start w:val="1"/>
      <w:numFmt w:val="decimal"/>
      <w:lvlText w:val="%1.%2.%3.%4.%5."/>
      <w:lvlJc w:val="left"/>
      <w:pPr>
        <w:tabs>
          <w:tab w:val="num" w:pos="1812"/>
        </w:tabs>
        <w:ind w:left="3252" w:hanging="12"/>
      </w:pPr>
    </w:lvl>
    <w:lvl w:ilvl="5">
      <w:start w:val="1"/>
      <w:numFmt w:val="decimal"/>
      <w:lvlText w:val="%1.%2.%3.%4.%5.%6."/>
      <w:lvlJc w:val="left"/>
      <w:pPr>
        <w:tabs>
          <w:tab w:val="num" w:pos="2085"/>
        </w:tabs>
        <w:ind w:left="3525" w:firstLine="615"/>
      </w:pPr>
    </w:lvl>
    <w:lvl w:ilvl="6">
      <w:start w:val="1"/>
      <w:numFmt w:val="decimal"/>
      <w:lvlText w:val="%1.%2.%3.%4.%5.%6.%7."/>
      <w:lvlJc w:val="left"/>
      <w:pPr>
        <w:tabs>
          <w:tab w:val="num" w:pos="2358"/>
        </w:tabs>
        <w:ind w:left="4158" w:firstLine="522"/>
      </w:pPr>
    </w:lvl>
    <w:lvl w:ilvl="7">
      <w:start w:val="1"/>
      <w:numFmt w:val="decimal"/>
      <w:lvlText w:val="%1.%2.%3.%4.%5.%6.%7.%8."/>
      <w:lvlJc w:val="left"/>
      <w:pPr>
        <w:tabs>
          <w:tab w:val="num" w:pos="2631"/>
        </w:tabs>
        <w:ind w:left="4791" w:firstLine="609"/>
      </w:pPr>
    </w:lvl>
    <w:lvl w:ilvl="8">
      <w:start w:val="1"/>
      <w:numFmt w:val="decimal"/>
      <w:lvlText w:val="%1.%2.%3.%4.%5.%6.%7.%8.%9."/>
      <w:lvlJc w:val="left"/>
      <w:pPr>
        <w:tabs>
          <w:tab w:val="num" w:pos="2904"/>
        </w:tabs>
        <w:ind w:left="5064" w:firstLine="1236"/>
      </w:pPr>
    </w:lvl>
  </w:abstractNum>
  <w:abstractNum w:abstractNumId="1">
    <w:nsid w:val="00000002"/>
    <w:multiLevelType w:val="multilevel"/>
    <w:tmpl w:val="00000002"/>
    <w:lvl w:ilvl="0">
      <w:start w:val="5"/>
      <w:numFmt w:val="decimal"/>
      <w:lvlText w:val="%1.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8"/>
      <w:numFmt w:val="decimal"/>
      <w:lvlText w:val="%1"/>
      <w:lvlJc w:val="left"/>
      <w:pPr>
        <w:tabs>
          <w:tab w:val="num" w:pos="0"/>
        </w:tabs>
        <w:ind w:left="360"/>
      </w:pPr>
    </w:lvl>
    <w:lvl w:ilvl="1">
      <w:start w:val="1"/>
      <w:numFmt w:val="decimal"/>
      <w:lvlText w:val="%1.%2"/>
      <w:lvlJc w:val="left"/>
      <w:pPr>
        <w:tabs>
          <w:tab w:val="num" w:pos="540"/>
        </w:tabs>
        <w:ind w:left="900" w:firstLine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firstLine="126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firstLine="180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firstLine="216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firstLine="306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firstLine="32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firstLine="39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firstLine="4860"/>
      </w:pPr>
    </w:lvl>
  </w:abstractNum>
  <w:abstractNum w:abstractNumId="3">
    <w:nsid w:val="00000004"/>
    <w:multiLevelType w:val="multilevel"/>
    <w:tmpl w:val="E86AAA9E"/>
    <w:lvl w:ilvl="0">
      <w:start w:val="3"/>
      <w:numFmt w:val="decimal"/>
      <w:lvlText w:val="%1."/>
      <w:lvlJc w:val="left"/>
      <w:pPr>
        <w:tabs>
          <w:tab w:val="num" w:pos="0"/>
        </w:tabs>
        <w:ind w:left="450" w:hanging="9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990" w:firstLine="9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800" w:firstLine="18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2340" w:firstLine="1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324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3780" w:firstLine="36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4680"/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6120" w:firstLine="18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−"/>
      <w:lvlJc w:val="left"/>
      <w:pPr>
        <w:tabs>
          <w:tab w:val="num" w:pos="567"/>
        </w:tabs>
        <w:ind w:firstLine="360"/>
      </w:pPr>
      <w:rPr>
        <w:rFonts w:ascii="Noto Sans Symbols" w:eastAsia="Times New Roman" w:hAnsi="Noto Sans Symbols"/>
        <w:strike w:val="0"/>
      </w:rPr>
    </w:lvl>
    <w:lvl w:ilvl="1">
      <w:start w:val="1"/>
      <w:numFmt w:val="bullet"/>
      <w:lvlText w:val="o"/>
      <w:lvlJc w:val="left"/>
      <w:pPr>
        <w:tabs>
          <w:tab w:val="num" w:pos="1255"/>
        </w:tabs>
        <w:ind w:left="1615" w:hanging="535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tabs>
          <w:tab w:val="num" w:pos="1975"/>
        </w:tabs>
        <w:ind w:left="2335" w:hanging="355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tabs>
          <w:tab w:val="num" w:pos="2695"/>
        </w:tabs>
        <w:ind w:left="3055" w:hanging="535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tabs>
          <w:tab w:val="num" w:pos="3415"/>
        </w:tabs>
        <w:ind w:left="3775" w:hanging="535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tabs>
          <w:tab w:val="num" w:pos="4135"/>
        </w:tabs>
        <w:ind w:left="4495" w:hanging="355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tabs>
          <w:tab w:val="num" w:pos="4855"/>
        </w:tabs>
        <w:ind w:left="5215" w:hanging="535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tabs>
          <w:tab w:val="num" w:pos="5575"/>
        </w:tabs>
        <w:ind w:left="5935" w:hanging="535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tabs>
          <w:tab w:val="num" w:pos="6295"/>
        </w:tabs>
        <w:ind w:left="6655" w:hanging="355"/>
      </w:pPr>
      <w:rPr>
        <w:rFonts w:ascii="Noto Sans Symbols" w:eastAsia="Times New Roman" w:hAnsi="Noto Sans Symbols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567"/>
        </w:tabs>
        <w:ind w:left="1422" w:hanging="1062"/>
      </w:pPr>
    </w:lvl>
    <w:lvl w:ilvl="1">
      <w:start w:val="1"/>
      <w:numFmt w:val="lowerLetter"/>
      <w:lvlText w:val="%2."/>
      <w:lvlJc w:val="left"/>
      <w:pPr>
        <w:tabs>
          <w:tab w:val="num" w:pos="1287"/>
        </w:tabs>
        <w:ind w:left="1647" w:hanging="567"/>
      </w:pPr>
    </w:lvl>
    <w:lvl w:ilvl="2">
      <w:start w:val="1"/>
      <w:numFmt w:val="lowerRoman"/>
      <w:lvlText w:val="%3."/>
      <w:lvlJc w:val="right"/>
      <w:pPr>
        <w:tabs>
          <w:tab w:val="num" w:pos="2187"/>
        </w:tabs>
        <w:ind w:left="2367" w:hanging="387"/>
      </w:pPr>
    </w:lvl>
    <w:lvl w:ilvl="3">
      <w:start w:val="1"/>
      <w:numFmt w:val="decimal"/>
      <w:lvlText w:val="%4."/>
      <w:lvlJc w:val="left"/>
      <w:pPr>
        <w:tabs>
          <w:tab w:val="num" w:pos="2727"/>
        </w:tabs>
        <w:ind w:left="3087" w:hanging="567"/>
      </w:pPr>
    </w:lvl>
    <w:lvl w:ilvl="4">
      <w:start w:val="1"/>
      <w:numFmt w:val="lowerLetter"/>
      <w:lvlText w:val="%5."/>
      <w:lvlJc w:val="left"/>
      <w:pPr>
        <w:tabs>
          <w:tab w:val="num" w:pos="3447"/>
        </w:tabs>
        <w:ind w:left="3807" w:hanging="567"/>
      </w:pPr>
    </w:lvl>
    <w:lvl w:ilvl="5">
      <w:start w:val="1"/>
      <w:numFmt w:val="lowerRoman"/>
      <w:lvlText w:val="%6."/>
      <w:lvlJc w:val="right"/>
      <w:pPr>
        <w:tabs>
          <w:tab w:val="num" w:pos="4347"/>
        </w:tabs>
        <w:ind w:left="4527" w:hanging="387"/>
      </w:pPr>
    </w:lvl>
    <w:lvl w:ilvl="6">
      <w:start w:val="1"/>
      <w:numFmt w:val="decimal"/>
      <w:lvlText w:val="%7."/>
      <w:lvlJc w:val="left"/>
      <w:pPr>
        <w:tabs>
          <w:tab w:val="num" w:pos="4887"/>
        </w:tabs>
        <w:ind w:left="5247" w:hanging="567"/>
      </w:pPr>
    </w:lvl>
    <w:lvl w:ilvl="7">
      <w:start w:val="1"/>
      <w:numFmt w:val="lowerLetter"/>
      <w:lvlText w:val="%8."/>
      <w:lvlJc w:val="left"/>
      <w:pPr>
        <w:tabs>
          <w:tab w:val="num" w:pos="5607"/>
        </w:tabs>
        <w:ind w:left="5967" w:hanging="567"/>
      </w:pPr>
    </w:lvl>
    <w:lvl w:ilvl="8">
      <w:start w:val="1"/>
      <w:numFmt w:val="lowerRoman"/>
      <w:lvlText w:val="%9."/>
      <w:lvlJc w:val="right"/>
      <w:pPr>
        <w:tabs>
          <w:tab w:val="num" w:pos="6507"/>
        </w:tabs>
        <w:ind w:left="6687" w:hanging="387"/>
      </w:p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198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14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300"/>
        </w:tabs>
        <w:ind w:left="6480" w:hanging="180"/>
      </w:pPr>
    </w:lvl>
  </w:abstractNum>
  <w:abstractNum w:abstractNumId="7">
    <w:nsid w:val="224B51DE"/>
    <w:multiLevelType w:val="multilevel"/>
    <w:tmpl w:val="F0F0DBD2"/>
    <w:lvl w:ilvl="0">
      <w:start w:val="1"/>
      <w:numFmt w:val="bullet"/>
      <w:lvlText w:val=""/>
      <w:lvlJc w:val="left"/>
      <w:pPr>
        <w:tabs>
          <w:tab w:val="num" w:pos="924"/>
        </w:tabs>
        <w:ind w:firstLine="567"/>
      </w:pPr>
      <w:rPr>
        <w:rFonts w:ascii="Symbol" w:hAnsi="Symbol" w:cs="Symbol" w:hint="default"/>
        <w:strike w:val="0"/>
        <w:dstrike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5" w:hanging="360"/>
      </w:pPr>
      <w:rPr>
        <w:rFonts w:ascii="Wingdings" w:hAnsi="Wingdings" w:cs="Wingdings" w:hint="default"/>
      </w:rPr>
    </w:lvl>
  </w:abstractNum>
  <w:abstractNum w:abstractNumId="8">
    <w:nsid w:val="32081F01"/>
    <w:multiLevelType w:val="hybridMultilevel"/>
    <w:tmpl w:val="9FD67564"/>
    <w:lvl w:ilvl="0" w:tplc="D7B498C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363E32B1"/>
    <w:multiLevelType w:val="hybridMultilevel"/>
    <w:tmpl w:val="97122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20"/>
  <w:doNotHyphenateCaps/>
  <w:noPunctuationKerning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B40FF"/>
    <w:rsid w:val="001941B7"/>
    <w:rsid w:val="001B65DB"/>
    <w:rsid w:val="00250E5C"/>
    <w:rsid w:val="003A2472"/>
    <w:rsid w:val="003B01BC"/>
    <w:rsid w:val="003D0FB0"/>
    <w:rsid w:val="00416F03"/>
    <w:rsid w:val="00433298"/>
    <w:rsid w:val="005D3E35"/>
    <w:rsid w:val="006104D5"/>
    <w:rsid w:val="006A67E2"/>
    <w:rsid w:val="006E13B2"/>
    <w:rsid w:val="008F2B5E"/>
    <w:rsid w:val="009050EE"/>
    <w:rsid w:val="0094531B"/>
    <w:rsid w:val="00994F1F"/>
    <w:rsid w:val="009B2298"/>
    <w:rsid w:val="009C0BE7"/>
    <w:rsid w:val="00A720F5"/>
    <w:rsid w:val="00A77B3E"/>
    <w:rsid w:val="00AF209C"/>
    <w:rsid w:val="00AF7EDE"/>
    <w:rsid w:val="00B43788"/>
    <w:rsid w:val="00B61FA0"/>
    <w:rsid w:val="00B77B48"/>
    <w:rsid w:val="00BF51C5"/>
    <w:rsid w:val="00C01D28"/>
    <w:rsid w:val="00CA2A55"/>
    <w:rsid w:val="00DA46BA"/>
    <w:rsid w:val="00DE4398"/>
    <w:rsid w:val="00DF3AED"/>
    <w:rsid w:val="00E24BD2"/>
    <w:rsid w:val="00EA2A44"/>
    <w:rsid w:val="00EA5BF8"/>
    <w:rsid w:val="00F05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AED"/>
    <w:pPr>
      <w:spacing w:after="160" w:line="259" w:lineRule="auto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F3AED"/>
    <w:pPr>
      <w:keepNext/>
      <w:widowControl w:val="0"/>
      <w:spacing w:before="240" w:after="60" w:line="240" w:lineRule="auto"/>
      <w:outlineLvl w:val="0"/>
    </w:pPr>
    <w:rPr>
      <w:rFonts w:ascii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F3AED"/>
    <w:pPr>
      <w:keepNext/>
      <w:keepLines/>
      <w:spacing w:before="200" w:after="0" w:line="276" w:lineRule="auto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F3AED"/>
    <w:pPr>
      <w:spacing w:line="240" w:lineRule="auto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F3AED"/>
    <w:pPr>
      <w:keepNext/>
      <w:keepLines/>
      <w:spacing w:before="240" w:after="40" w:line="240" w:lineRule="auto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9"/>
    <w:qFormat/>
    <w:rsid w:val="00DF3AED"/>
    <w:pPr>
      <w:keepNext/>
      <w:keepLines/>
      <w:spacing w:before="220" w:after="40" w:line="240" w:lineRule="auto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DF3AED"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720F5"/>
    <w:rPr>
      <w:rFonts w:ascii="Cambria" w:hAnsi="Cambria" w:cs="Cambria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720F5"/>
    <w:rPr>
      <w:rFonts w:ascii="Cambria" w:hAnsi="Cambria" w:cs="Cambria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720F5"/>
    <w:rPr>
      <w:rFonts w:ascii="Cambria" w:hAnsi="Cambria" w:cs="Cambria"/>
      <w:b/>
      <w:bCs/>
      <w:color w:val="000000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720F5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720F5"/>
    <w:rPr>
      <w:rFonts w:ascii="Calibri" w:hAnsi="Calibri" w:cs="Calibri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720F5"/>
    <w:rPr>
      <w:rFonts w:ascii="Calibri" w:hAnsi="Calibri" w:cs="Calibri"/>
      <w:b/>
      <w:bCs/>
      <w:color w:val="000000"/>
    </w:rPr>
  </w:style>
  <w:style w:type="paragraph" w:styleId="a3">
    <w:name w:val="Title"/>
    <w:basedOn w:val="a"/>
    <w:link w:val="a4"/>
    <w:uiPriority w:val="99"/>
    <w:qFormat/>
    <w:rsid w:val="00DF3AED"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character" w:customStyle="1" w:styleId="a4">
    <w:name w:val="Название Знак"/>
    <w:basedOn w:val="a0"/>
    <w:link w:val="a3"/>
    <w:uiPriority w:val="99"/>
    <w:locked/>
    <w:rsid w:val="00A720F5"/>
    <w:rPr>
      <w:rFonts w:ascii="Cambria" w:hAnsi="Cambria" w:cs="Cambria"/>
      <w:b/>
      <w:bCs/>
      <w:color w:val="000000"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rsid w:val="00DF3AED"/>
    <w:pPr>
      <w:keepNext/>
      <w:keepLines/>
      <w:spacing w:before="360" w:after="80" w:line="240" w:lineRule="auto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a6">
    <w:name w:val="Подзаголовок Знак"/>
    <w:basedOn w:val="a0"/>
    <w:link w:val="a5"/>
    <w:uiPriority w:val="99"/>
    <w:locked/>
    <w:rsid w:val="00A720F5"/>
    <w:rPr>
      <w:rFonts w:ascii="Cambria" w:hAnsi="Cambria" w:cs="Cambria"/>
      <w:color w:val="000000"/>
      <w:sz w:val="24"/>
      <w:szCs w:val="24"/>
    </w:rPr>
  </w:style>
  <w:style w:type="paragraph" w:styleId="a7">
    <w:name w:val="List Paragraph"/>
    <w:basedOn w:val="a"/>
    <w:uiPriority w:val="99"/>
    <w:qFormat/>
    <w:rsid w:val="00BF51C5"/>
    <w:pPr>
      <w:spacing w:line="252" w:lineRule="auto"/>
      <w:ind w:left="720"/>
    </w:pPr>
    <w:rPr>
      <w:color w:val="auto"/>
      <w:lang w:eastAsia="en-US"/>
    </w:rPr>
  </w:style>
  <w:style w:type="character" w:styleId="a8">
    <w:name w:val="Hyperlink"/>
    <w:basedOn w:val="a0"/>
    <w:uiPriority w:val="99"/>
    <w:rsid w:val="00BF51C5"/>
    <w:rPr>
      <w:color w:val="auto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esvizhevsky@ill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nesvizhevsky@ill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../../../../Downloads/Image_2" TargetMode="External"/><Relationship Id="rId11" Type="http://schemas.openxmlformats.org/officeDocument/2006/relationships/hyperlink" Target="https://www.mathnet.ru/php/organisation.phtml?option_lang=rus&amp;orgid=5685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lagov2000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1338</Words>
  <Characters>9968</Characters>
  <Application>Microsoft Office Word</Application>
  <DocSecurity>0</DocSecurity>
  <Lines>83</Lines>
  <Paragraphs>22</Paragraphs>
  <ScaleCrop>false</ScaleCrop>
  <Company/>
  <LinksUpToDate>false</LinksUpToDate>
  <CharactersWithSpaces>11284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</dc:title>
  <dc:subject/>
  <dc:creator>1</dc:creator>
  <cp:keywords/>
  <dc:description/>
  <cp:lastModifiedBy>YK</cp:lastModifiedBy>
  <cp:revision>3</cp:revision>
  <cp:lastPrinted>2023-04-28T09:16:00Z</cp:lastPrinted>
  <dcterms:created xsi:type="dcterms:W3CDTF">2023-04-28T11:30:00Z</dcterms:created>
  <dcterms:modified xsi:type="dcterms:W3CDTF">2023-05-17T14:30:00Z</dcterms:modified>
</cp:coreProperties>
</file>