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DCE8" w14:textId="77777777" w:rsidR="008C1529" w:rsidRPr="00D1243D" w:rsidRDefault="008C1529" w:rsidP="008C1529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УТВЕРЖДАЮ:</w:t>
      </w:r>
    </w:p>
    <w:p w14:paraId="4EADB19B" w14:textId="77777777" w:rsidR="008C1529" w:rsidRPr="00D1243D" w:rsidRDefault="009A5CC0" w:rsidP="008C1529">
      <w:pPr>
        <w:spacing w:before="8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Бутенко</w:t>
      </w:r>
      <w:r w:rsidR="008C1529" w:rsidRPr="00D1243D">
        <w:rPr>
          <w:sz w:val="24"/>
          <w:szCs w:val="24"/>
        </w:rPr>
        <w:t xml:space="preserve"> </w:t>
      </w:r>
      <w:r w:rsidRPr="00D1243D">
        <w:rPr>
          <w:sz w:val="24"/>
          <w:szCs w:val="24"/>
        </w:rPr>
        <w:t>А</w:t>
      </w:r>
      <w:r w:rsidR="008C1529" w:rsidRPr="00D1243D">
        <w:rPr>
          <w:sz w:val="24"/>
          <w:szCs w:val="24"/>
        </w:rPr>
        <w:t>.</w:t>
      </w:r>
      <w:r w:rsidRPr="00D1243D">
        <w:rPr>
          <w:sz w:val="24"/>
          <w:szCs w:val="24"/>
        </w:rPr>
        <w:t>В</w:t>
      </w:r>
      <w:r w:rsidR="008C1529" w:rsidRPr="00D1243D">
        <w:rPr>
          <w:sz w:val="24"/>
          <w:szCs w:val="24"/>
        </w:rPr>
        <w:t>.</w:t>
      </w:r>
    </w:p>
    <w:p w14:paraId="788374C7" w14:textId="77777777" w:rsidR="008C1529" w:rsidRPr="00D1243D" w:rsidRDefault="009A5CC0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Директор</w:t>
      </w:r>
      <w:r w:rsidR="008C1529" w:rsidRPr="00D1243D">
        <w:rPr>
          <w:sz w:val="24"/>
          <w:szCs w:val="24"/>
        </w:rPr>
        <w:t xml:space="preserve"> ЛФВЭ ОИЯИ</w:t>
      </w:r>
    </w:p>
    <w:p w14:paraId="6623DE97" w14:textId="77777777" w:rsidR="008C1529" w:rsidRPr="00D1243D" w:rsidRDefault="008C1529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</w:t>
      </w:r>
      <w:r w:rsidR="009A5CC0" w:rsidRPr="00D1243D">
        <w:rPr>
          <w:sz w:val="24"/>
          <w:szCs w:val="24"/>
        </w:rPr>
        <w:t>23</w:t>
      </w:r>
      <w:r w:rsidRPr="00D1243D">
        <w:rPr>
          <w:sz w:val="24"/>
          <w:szCs w:val="24"/>
        </w:rPr>
        <w:t xml:space="preserve"> г.</w:t>
      </w:r>
    </w:p>
    <w:p w14:paraId="091F4111" w14:textId="77777777" w:rsidR="008C1529" w:rsidRPr="00D1243D" w:rsidRDefault="008C1529" w:rsidP="008C1529">
      <w:pPr>
        <w:jc w:val="right"/>
        <w:rPr>
          <w:sz w:val="24"/>
          <w:szCs w:val="24"/>
        </w:rPr>
      </w:pPr>
    </w:p>
    <w:p w14:paraId="0F0FE678" w14:textId="77777777" w:rsidR="008C1529" w:rsidRPr="00D1243D" w:rsidRDefault="008C1529" w:rsidP="008C1529">
      <w:pPr>
        <w:jc w:val="right"/>
        <w:rPr>
          <w:sz w:val="24"/>
          <w:szCs w:val="24"/>
        </w:rPr>
      </w:pPr>
    </w:p>
    <w:p w14:paraId="70095365" w14:textId="77777777" w:rsidR="008C1529" w:rsidRPr="00D1243D" w:rsidRDefault="008C1529" w:rsidP="008C1529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СОГЛАСОВАНО:</w:t>
      </w:r>
    </w:p>
    <w:p w14:paraId="30D146AC" w14:textId="77777777" w:rsidR="008C1529" w:rsidRPr="00D1243D" w:rsidRDefault="008C1529" w:rsidP="008C1529">
      <w:pPr>
        <w:spacing w:before="8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 xml:space="preserve"> </w:t>
      </w:r>
      <w:r w:rsidR="009A5CC0" w:rsidRPr="00D1243D">
        <w:rPr>
          <w:sz w:val="24"/>
          <w:szCs w:val="24"/>
        </w:rPr>
        <w:t>Головатюк</w:t>
      </w:r>
      <w:r w:rsidRPr="00D1243D">
        <w:rPr>
          <w:sz w:val="24"/>
          <w:szCs w:val="24"/>
        </w:rPr>
        <w:t xml:space="preserve"> </w:t>
      </w:r>
      <w:r w:rsidR="009A5CC0" w:rsidRPr="00D1243D">
        <w:rPr>
          <w:sz w:val="24"/>
          <w:szCs w:val="24"/>
        </w:rPr>
        <w:t>В</w:t>
      </w:r>
      <w:r w:rsidRPr="00D1243D">
        <w:rPr>
          <w:sz w:val="24"/>
          <w:szCs w:val="24"/>
        </w:rPr>
        <w:t>.</w:t>
      </w:r>
      <w:r w:rsidR="009A5CC0" w:rsidRPr="00D1243D">
        <w:rPr>
          <w:sz w:val="24"/>
          <w:szCs w:val="24"/>
        </w:rPr>
        <w:t>М</w:t>
      </w:r>
      <w:r w:rsidRPr="00D1243D">
        <w:rPr>
          <w:sz w:val="24"/>
          <w:szCs w:val="24"/>
        </w:rPr>
        <w:t>.</w:t>
      </w:r>
    </w:p>
    <w:p w14:paraId="67910D6C" w14:textId="77777777" w:rsidR="008C1529" w:rsidRPr="00D1243D" w:rsidRDefault="009A5CC0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  <w:lang w:val="en-US"/>
        </w:rPr>
        <w:t>Technical</w:t>
      </w:r>
      <w:r w:rsidRPr="00D1243D">
        <w:rPr>
          <w:sz w:val="24"/>
          <w:szCs w:val="24"/>
        </w:rPr>
        <w:t xml:space="preserve"> </w:t>
      </w:r>
      <w:r w:rsidRPr="00D1243D">
        <w:rPr>
          <w:sz w:val="24"/>
          <w:szCs w:val="24"/>
          <w:lang w:val="en-US"/>
        </w:rPr>
        <w:t>coordinator</w:t>
      </w:r>
      <w:r w:rsidRPr="00D1243D">
        <w:rPr>
          <w:sz w:val="24"/>
          <w:szCs w:val="24"/>
        </w:rPr>
        <w:t xml:space="preserve"> </w:t>
      </w:r>
      <w:r w:rsidRPr="00D1243D">
        <w:rPr>
          <w:sz w:val="24"/>
          <w:szCs w:val="24"/>
          <w:lang w:val="en-US"/>
        </w:rPr>
        <w:t>MPD</w:t>
      </w:r>
    </w:p>
    <w:p w14:paraId="42BCD960" w14:textId="77777777" w:rsidR="008C1529" w:rsidRPr="00D1243D" w:rsidRDefault="008C1529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</w:t>
      </w:r>
      <w:r w:rsidR="009A5CC0" w:rsidRPr="00D1243D">
        <w:rPr>
          <w:sz w:val="24"/>
          <w:szCs w:val="24"/>
        </w:rPr>
        <w:t>23</w:t>
      </w:r>
      <w:r w:rsidRPr="00D1243D">
        <w:rPr>
          <w:sz w:val="24"/>
          <w:szCs w:val="24"/>
        </w:rPr>
        <w:t xml:space="preserve"> г.</w:t>
      </w:r>
    </w:p>
    <w:p w14:paraId="61EC1C5A" w14:textId="77777777" w:rsidR="008C1529" w:rsidRPr="00D1243D" w:rsidRDefault="008C1529" w:rsidP="008C1529"/>
    <w:p w14:paraId="3A0898CA" w14:textId="77777777" w:rsidR="008C1529" w:rsidRPr="00D1243D" w:rsidRDefault="008C1529" w:rsidP="008C1529"/>
    <w:p w14:paraId="76DA4D07" w14:textId="77777777" w:rsidR="008C1529" w:rsidRPr="00D1243D" w:rsidRDefault="008C1529" w:rsidP="008C1529"/>
    <w:p w14:paraId="2FCA08F8" w14:textId="77777777" w:rsidR="008C1529" w:rsidRPr="00D1243D" w:rsidRDefault="008C1529" w:rsidP="008C1529"/>
    <w:p w14:paraId="74C6DCA5" w14:textId="77777777" w:rsidR="008C1529" w:rsidRPr="00D1243D" w:rsidRDefault="008C1529" w:rsidP="008C1529"/>
    <w:p w14:paraId="0C0B9BE2" w14:textId="77777777" w:rsidR="008C1529" w:rsidRPr="00D1243D" w:rsidRDefault="008C1529" w:rsidP="008C1529"/>
    <w:p w14:paraId="3467DCFB" w14:textId="77777777" w:rsidR="008C1529" w:rsidRPr="00D1243D" w:rsidRDefault="008C1529" w:rsidP="008C1529"/>
    <w:p w14:paraId="0F9565A6" w14:textId="77777777" w:rsidR="008C1529" w:rsidRPr="00D1243D" w:rsidRDefault="008C1529" w:rsidP="008C1529"/>
    <w:p w14:paraId="71694A53" w14:textId="77777777" w:rsidR="008C1529" w:rsidRPr="00D1243D" w:rsidRDefault="008C1529" w:rsidP="008C1529"/>
    <w:p w14:paraId="6F5534C1" w14:textId="77777777" w:rsidR="008C1529" w:rsidRPr="00D1243D" w:rsidRDefault="008C1529" w:rsidP="008C1529"/>
    <w:p w14:paraId="32D5D1D1" w14:textId="77777777" w:rsidR="008C1529" w:rsidRPr="00D1243D" w:rsidRDefault="008C1529" w:rsidP="008C1529"/>
    <w:p w14:paraId="4FDF0296" w14:textId="77777777" w:rsidR="008C1529" w:rsidRPr="00D1243D" w:rsidRDefault="008C1529" w:rsidP="008C1529">
      <w:pPr>
        <w:jc w:val="center"/>
        <w:rPr>
          <w:b/>
          <w:sz w:val="28"/>
          <w:szCs w:val="28"/>
        </w:rPr>
      </w:pPr>
      <w:r w:rsidRPr="00D1243D">
        <w:rPr>
          <w:b/>
          <w:sz w:val="28"/>
          <w:szCs w:val="28"/>
        </w:rPr>
        <w:t>ЗАДАНИЕ</w:t>
      </w:r>
    </w:p>
    <w:p w14:paraId="39730F28" w14:textId="77777777" w:rsidR="008C1529" w:rsidRPr="00D1243D" w:rsidRDefault="008C1529" w:rsidP="008C1529">
      <w:pPr>
        <w:jc w:val="center"/>
        <w:rPr>
          <w:b/>
          <w:sz w:val="28"/>
          <w:szCs w:val="28"/>
        </w:rPr>
      </w:pPr>
    </w:p>
    <w:p w14:paraId="0E194322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7A311B68" w14:textId="77777777" w:rsidR="008C1529" w:rsidRPr="00D1243D" w:rsidRDefault="008C1529" w:rsidP="008C1529">
      <w:pPr>
        <w:pStyle w:val="BodyText2"/>
        <w:spacing w:line="240" w:lineRule="auto"/>
        <w:rPr>
          <w:sz w:val="28"/>
          <w:szCs w:val="28"/>
        </w:rPr>
      </w:pPr>
      <w:r w:rsidRPr="00D1243D">
        <w:rPr>
          <w:sz w:val="28"/>
          <w:szCs w:val="28"/>
        </w:rPr>
        <w:t>на выполнение работ по автоматизации на объекте «Криогенный комплекс ЛФВЭ ОИЯИ»</w:t>
      </w:r>
    </w:p>
    <w:p w14:paraId="48F55D7E" w14:textId="77777777" w:rsidR="008C1529" w:rsidRPr="00D1243D" w:rsidRDefault="00983030" w:rsidP="00983030">
      <w:pPr>
        <w:pStyle w:val="BodyText2"/>
        <w:spacing w:line="240" w:lineRule="auto"/>
        <w:rPr>
          <w:b/>
          <w:sz w:val="32"/>
          <w:szCs w:val="32"/>
        </w:rPr>
      </w:pPr>
      <w:r w:rsidRPr="00D1243D">
        <w:rPr>
          <w:sz w:val="28"/>
          <w:szCs w:val="28"/>
        </w:rPr>
        <w:t>Этап 1.</w:t>
      </w:r>
    </w:p>
    <w:p w14:paraId="0810763B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7A946589" w14:textId="77777777" w:rsidR="008C1529" w:rsidRPr="00D1243D" w:rsidRDefault="008C1529" w:rsidP="008C1529">
      <w:pPr>
        <w:rPr>
          <w:b/>
          <w:sz w:val="32"/>
          <w:szCs w:val="32"/>
          <w:lang w:val="cs-CZ"/>
        </w:rPr>
      </w:pPr>
    </w:p>
    <w:p w14:paraId="2A082A23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164553D0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7CAD16E5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17544236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167CBE34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4A99874A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7EE7F6C6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23F3026B" w14:textId="77777777" w:rsidR="008C1529" w:rsidRPr="00D1243D" w:rsidRDefault="008C1529" w:rsidP="008C1529">
      <w:pPr>
        <w:rPr>
          <w:b/>
          <w:sz w:val="32"/>
          <w:szCs w:val="32"/>
        </w:rPr>
      </w:pPr>
    </w:p>
    <w:p w14:paraId="3CB07958" w14:textId="77777777" w:rsidR="008C1529" w:rsidRPr="00D1243D" w:rsidRDefault="008C1529" w:rsidP="008C1529">
      <w:pPr>
        <w:jc w:val="right"/>
      </w:pPr>
    </w:p>
    <w:p w14:paraId="592C00D4" w14:textId="77777777" w:rsidR="008C1529" w:rsidRPr="00D1243D" w:rsidRDefault="008C1529" w:rsidP="008C1529">
      <w:pPr>
        <w:jc w:val="right"/>
        <w:rPr>
          <w:sz w:val="24"/>
          <w:szCs w:val="24"/>
        </w:rPr>
      </w:pPr>
      <w:r w:rsidRPr="00D1243D">
        <w:rPr>
          <w:sz w:val="24"/>
          <w:szCs w:val="24"/>
        </w:rPr>
        <w:t>РАЗРАБОТАЛ:</w:t>
      </w:r>
    </w:p>
    <w:p w14:paraId="0828B962" w14:textId="77777777" w:rsidR="008C1529" w:rsidRPr="00D1243D" w:rsidRDefault="008C1529" w:rsidP="008C1529">
      <w:pPr>
        <w:spacing w:before="8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Балдин Н.А.</w:t>
      </w:r>
    </w:p>
    <w:p w14:paraId="1D5C9B74" w14:textId="77777777" w:rsidR="008C1529" w:rsidRPr="00D1243D" w:rsidRDefault="008C1529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Ведущий инженер ЛФВЭ</w:t>
      </w:r>
    </w:p>
    <w:p w14:paraId="04C4631F" w14:textId="77777777" w:rsidR="008C1529" w:rsidRPr="00D1243D" w:rsidRDefault="008C1529" w:rsidP="008C1529">
      <w:pPr>
        <w:spacing w:before="120"/>
        <w:jc w:val="right"/>
        <w:rPr>
          <w:sz w:val="24"/>
          <w:szCs w:val="24"/>
        </w:rPr>
      </w:pPr>
      <w:r w:rsidRPr="00D1243D">
        <w:rPr>
          <w:sz w:val="24"/>
          <w:szCs w:val="24"/>
        </w:rPr>
        <w:t>"_____"__________ 20</w:t>
      </w:r>
      <w:r w:rsidR="009A5CC0" w:rsidRPr="00D1243D">
        <w:rPr>
          <w:sz w:val="24"/>
          <w:szCs w:val="24"/>
        </w:rPr>
        <w:t>23</w:t>
      </w:r>
      <w:r w:rsidRPr="00D1243D">
        <w:rPr>
          <w:sz w:val="24"/>
          <w:szCs w:val="24"/>
        </w:rPr>
        <w:t xml:space="preserve"> г.</w:t>
      </w:r>
    </w:p>
    <w:p w14:paraId="7D1B55A7" w14:textId="77777777" w:rsidR="008C1529" w:rsidRPr="00D1243D" w:rsidRDefault="008C1529" w:rsidP="008C1529">
      <w:pPr>
        <w:jc w:val="center"/>
        <w:rPr>
          <w:b/>
          <w:sz w:val="24"/>
          <w:szCs w:val="24"/>
        </w:rPr>
      </w:pPr>
    </w:p>
    <w:p w14:paraId="1CB1ED1E" w14:textId="77777777" w:rsidR="008C1529" w:rsidRPr="00D1243D" w:rsidRDefault="008C1529" w:rsidP="008C1529">
      <w:pPr>
        <w:jc w:val="center"/>
        <w:rPr>
          <w:b/>
          <w:sz w:val="26"/>
          <w:szCs w:val="26"/>
        </w:rPr>
      </w:pPr>
    </w:p>
    <w:p w14:paraId="70E25EB4" w14:textId="77777777" w:rsidR="008C1529" w:rsidRPr="00D1243D" w:rsidRDefault="008C1529" w:rsidP="008C1529">
      <w:pPr>
        <w:jc w:val="center"/>
        <w:rPr>
          <w:b/>
          <w:sz w:val="26"/>
          <w:szCs w:val="26"/>
        </w:rPr>
      </w:pPr>
    </w:p>
    <w:p w14:paraId="3758122E" w14:textId="77777777" w:rsidR="008C1529" w:rsidRPr="00D1243D" w:rsidRDefault="008C1529" w:rsidP="008C1529">
      <w:pPr>
        <w:jc w:val="center"/>
        <w:rPr>
          <w:b/>
          <w:sz w:val="26"/>
          <w:szCs w:val="26"/>
        </w:rPr>
      </w:pPr>
      <w:r w:rsidRPr="00D1243D">
        <w:rPr>
          <w:b/>
          <w:sz w:val="26"/>
          <w:szCs w:val="26"/>
        </w:rPr>
        <w:t>Дубна 20</w:t>
      </w:r>
      <w:r w:rsidR="008904ED" w:rsidRPr="00D1243D">
        <w:rPr>
          <w:b/>
          <w:sz w:val="26"/>
          <w:szCs w:val="26"/>
        </w:rPr>
        <w:t xml:space="preserve">23 </w:t>
      </w:r>
      <w:r w:rsidRPr="00D1243D">
        <w:rPr>
          <w:b/>
          <w:sz w:val="26"/>
          <w:szCs w:val="26"/>
        </w:rPr>
        <w:t>г.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8647"/>
      </w:tblGrid>
      <w:tr w:rsidR="006673FC" w:rsidRPr="00D1243D" w14:paraId="278F4271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30A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8CA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Перечень основных</w:t>
            </w:r>
          </w:p>
          <w:p w14:paraId="1F808547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ABE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Характеристика</w:t>
            </w:r>
          </w:p>
          <w:p w14:paraId="42F40C78" w14:textId="77777777" w:rsidR="006673FC" w:rsidRPr="00D1243D" w:rsidRDefault="006673FC" w:rsidP="006673FC">
            <w:pPr>
              <w:jc w:val="center"/>
              <w:rPr>
                <w:b/>
                <w:sz w:val="24"/>
                <w:szCs w:val="24"/>
              </w:rPr>
            </w:pPr>
            <w:r w:rsidRPr="00D1243D">
              <w:rPr>
                <w:b/>
                <w:sz w:val="24"/>
                <w:szCs w:val="24"/>
              </w:rPr>
              <w:t>основных данных и требований</w:t>
            </w:r>
          </w:p>
        </w:tc>
      </w:tr>
      <w:tr w:rsidR="006673FC" w:rsidRPr="00D1243D" w14:paraId="371E4C28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3A4" w14:textId="77777777" w:rsidR="006673FC" w:rsidRPr="00D1243D" w:rsidRDefault="006673FC" w:rsidP="006673FC">
            <w:pPr>
              <w:rPr>
                <w:sz w:val="24"/>
                <w:szCs w:val="24"/>
                <w:highlight w:val="yellow"/>
              </w:rPr>
            </w:pPr>
            <w:r w:rsidRPr="00D1243D">
              <w:rPr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534" w14:textId="77777777" w:rsidR="006673FC" w:rsidRPr="00D1243D" w:rsidRDefault="008A4830" w:rsidP="00983030">
            <w:pPr>
              <w:rPr>
                <w:sz w:val="24"/>
                <w:szCs w:val="24"/>
                <w:highlight w:val="yellow"/>
              </w:rPr>
            </w:pPr>
            <w:r w:rsidRPr="00D1243D">
              <w:rPr>
                <w:snapToGrid w:val="0"/>
                <w:color w:val="000000"/>
                <w:sz w:val="24"/>
                <w:szCs w:val="24"/>
                <w:highlight w:val="yellow"/>
              </w:rPr>
              <w:t xml:space="preserve">Место </w:t>
            </w:r>
            <w:r w:rsidR="00983030" w:rsidRPr="00D1243D">
              <w:rPr>
                <w:snapToGrid w:val="0"/>
                <w:color w:val="000000"/>
                <w:sz w:val="24"/>
                <w:szCs w:val="24"/>
                <w:highlight w:val="yellow"/>
              </w:rPr>
              <w:t>проведения работ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8CB" w14:textId="77777777" w:rsidR="000A0AEE" w:rsidRPr="00D1243D" w:rsidRDefault="008A4830" w:rsidP="008A4830">
            <w:pPr>
              <w:rPr>
                <w:sz w:val="24"/>
                <w:szCs w:val="24"/>
              </w:rPr>
            </w:pPr>
            <w:r w:rsidRPr="00D1243D">
              <w:rPr>
                <w:snapToGrid w:val="0"/>
                <w:color w:val="000000"/>
                <w:sz w:val="24"/>
                <w:szCs w:val="24"/>
                <w:highlight w:val="yellow"/>
              </w:rPr>
              <w:t>Площадка ЛФВЭ ОИЯИ (Московская обл. г. Дубна)</w:t>
            </w:r>
          </w:p>
        </w:tc>
      </w:tr>
      <w:tr w:rsidR="009B7086" w:rsidRPr="00D1243D" w14:paraId="62661EB5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067" w14:textId="77777777" w:rsidR="009B7086" w:rsidRPr="00D1243D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t>2</w:t>
            </w:r>
            <w:r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90A" w14:textId="77777777" w:rsidR="009B7086" w:rsidRPr="00D1243D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Заказчик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242" w14:textId="77777777" w:rsidR="009B7086" w:rsidRPr="00D1243D" w:rsidRDefault="00E45D4A" w:rsidP="00DF51FA">
            <w:pPr>
              <w:rPr>
                <w:sz w:val="24"/>
                <w:szCs w:val="24"/>
              </w:rPr>
            </w:pPr>
            <w:r w:rsidRPr="00D1243D">
              <w:rPr>
                <w:snapToGrid w:val="0"/>
                <w:sz w:val="24"/>
                <w:szCs w:val="24"/>
              </w:rPr>
              <w:t>Лаборатория физики высоких энергий (ЛФВЭ) Объединённого института ядерных исследований (ОИЯИ)</w:t>
            </w:r>
          </w:p>
        </w:tc>
      </w:tr>
      <w:tr w:rsidR="009B7086" w:rsidRPr="00D1243D" w14:paraId="65B0545A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2B4" w14:textId="77777777" w:rsidR="009B7086" w:rsidRPr="00D1243D" w:rsidRDefault="009B7086" w:rsidP="00DF51FA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AE9" w14:textId="77777777" w:rsidR="009B7086" w:rsidRPr="00D1243D" w:rsidRDefault="009B7086" w:rsidP="00E45D4A">
            <w:pPr>
              <w:rPr>
                <w:snapToGrid w:val="0"/>
                <w:color w:val="000000"/>
                <w:sz w:val="24"/>
                <w:szCs w:val="24"/>
              </w:rPr>
            </w:pPr>
            <w:r w:rsidRPr="00D1243D">
              <w:rPr>
                <w:snapToGrid w:val="0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D57" w14:textId="0AEFBF4A" w:rsidR="009B7086" w:rsidRPr="00D1243D" w:rsidRDefault="009A5CC0" w:rsidP="009B7086">
            <w:pPr>
              <w:rPr>
                <w:snapToGrid w:val="0"/>
                <w:color w:val="000000"/>
                <w:sz w:val="24"/>
                <w:szCs w:val="24"/>
              </w:rPr>
            </w:pPr>
            <w:r w:rsidRPr="00D1243D">
              <w:rPr>
                <w:snapToGrid w:val="0"/>
                <w:color w:val="000000"/>
                <w:sz w:val="24"/>
                <w:szCs w:val="24"/>
              </w:rPr>
              <w:t xml:space="preserve">Экспериментальная установка </w:t>
            </w:r>
            <w:r w:rsidRPr="00D1243D">
              <w:rPr>
                <w:snapToGrid w:val="0"/>
                <w:color w:val="000000"/>
                <w:sz w:val="24"/>
                <w:szCs w:val="24"/>
                <w:lang w:val="en-US"/>
              </w:rPr>
              <w:t>MPD</w:t>
            </w:r>
            <w:r w:rsidRPr="00D1243D">
              <w:rPr>
                <w:snapToGrid w:val="0"/>
                <w:color w:val="000000"/>
                <w:sz w:val="24"/>
                <w:szCs w:val="24"/>
              </w:rPr>
              <w:t xml:space="preserve"> на коллайдер</w:t>
            </w:r>
            <w:r w:rsidR="0012019E" w:rsidRPr="00D1243D">
              <w:rPr>
                <w:snapToGrid w:val="0"/>
                <w:color w:val="000000"/>
                <w:sz w:val="24"/>
                <w:szCs w:val="24"/>
              </w:rPr>
              <w:t>е</w:t>
            </w:r>
            <w:r w:rsidRPr="00D1243D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snapToGrid w:val="0"/>
                <w:color w:val="000000"/>
                <w:sz w:val="24"/>
                <w:szCs w:val="24"/>
                <w:lang w:val="en-US"/>
              </w:rPr>
              <w:t>NICA</w:t>
            </w:r>
          </w:p>
        </w:tc>
      </w:tr>
      <w:tr w:rsidR="009B7086" w:rsidRPr="00D1243D" w14:paraId="45E6C9EB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0E" w14:textId="77777777" w:rsidR="009B7086" w:rsidRPr="00D1243D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031" w14:textId="77777777" w:rsidR="009B7086" w:rsidRPr="00D1243D" w:rsidRDefault="009B7086" w:rsidP="00E45D4A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3EE" w14:textId="77777777" w:rsidR="009B7086" w:rsidRPr="00D1243D" w:rsidRDefault="009B7086" w:rsidP="00B669EE">
            <w:pPr>
              <w:pStyle w:val="BodyTextIndent"/>
              <w:spacing w:after="0"/>
              <w:ind w:left="0" w:right="141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Бюджет ОИЯИ</w:t>
            </w:r>
          </w:p>
        </w:tc>
      </w:tr>
      <w:tr w:rsidR="009B7086" w:rsidRPr="00D1243D" w14:paraId="5A6625F4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8A6" w14:textId="77777777" w:rsidR="009B7086" w:rsidRPr="00D1243D" w:rsidRDefault="009B7086" w:rsidP="00DF51FA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</w:rPr>
              <w:t>5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9EB2" w14:textId="77777777" w:rsidR="009B7086" w:rsidRPr="00D1243D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Цель проектирования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D0F" w14:textId="77777777" w:rsidR="009B7086" w:rsidRPr="00D1243D" w:rsidRDefault="009B7086" w:rsidP="00DF51FA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Создание автоматизированной системы управления технологическим процессами </w:t>
            </w:r>
            <w:r w:rsidR="009A5CC0" w:rsidRPr="00D1243D">
              <w:rPr>
                <w:sz w:val="24"/>
                <w:szCs w:val="24"/>
              </w:rPr>
              <w:t xml:space="preserve">экспериментальной установки </w:t>
            </w:r>
            <w:r w:rsidR="009A5CC0" w:rsidRPr="00D1243D">
              <w:rPr>
                <w:sz w:val="24"/>
                <w:szCs w:val="24"/>
                <w:lang w:val="en-US"/>
              </w:rPr>
              <w:t>MPD</w:t>
            </w:r>
            <w:r w:rsidR="009A5CC0" w:rsidRPr="00D1243D">
              <w:rPr>
                <w:sz w:val="24"/>
                <w:szCs w:val="24"/>
              </w:rPr>
              <w:t xml:space="preserve"> (</w:t>
            </w:r>
            <w:r w:rsidR="009A5CC0" w:rsidRPr="00D1243D">
              <w:rPr>
                <w:sz w:val="24"/>
                <w:szCs w:val="24"/>
                <w:lang w:val="en-US"/>
              </w:rPr>
              <w:t>Detector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Control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System</w:t>
            </w:r>
            <w:r w:rsidR="009A5CC0" w:rsidRPr="00D1243D">
              <w:rPr>
                <w:sz w:val="24"/>
                <w:szCs w:val="24"/>
              </w:rPr>
              <w:t xml:space="preserve"> </w:t>
            </w:r>
            <w:r w:rsidR="009A5CC0" w:rsidRPr="00D1243D">
              <w:rPr>
                <w:sz w:val="24"/>
                <w:szCs w:val="24"/>
                <w:lang w:val="en-US"/>
              </w:rPr>
              <w:t>DCS</w:t>
            </w:r>
            <w:r w:rsidR="009A5CC0" w:rsidRPr="00D1243D">
              <w:rPr>
                <w:sz w:val="24"/>
                <w:szCs w:val="24"/>
              </w:rPr>
              <w:t>)</w:t>
            </w:r>
          </w:p>
        </w:tc>
      </w:tr>
      <w:tr w:rsidR="009B7086" w:rsidRPr="00D1243D" w14:paraId="748BAA58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513" w14:textId="77777777" w:rsidR="009B7086" w:rsidRPr="00D1243D" w:rsidRDefault="009B7086" w:rsidP="00DF51FA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</w:rPr>
              <w:t>6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ECD" w14:textId="77777777" w:rsidR="009B7086" w:rsidRPr="00D1243D" w:rsidRDefault="009B7086" w:rsidP="00E45D4A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174" w14:textId="77777777" w:rsidR="008904ED" w:rsidRPr="00D1243D" w:rsidRDefault="008904ED" w:rsidP="00AF4C59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</w:rPr>
              <w:t>Концепция</w:t>
            </w:r>
            <w:r w:rsidRPr="00D1243D">
              <w:rPr>
                <w:sz w:val="24"/>
                <w:szCs w:val="24"/>
                <w:lang w:val="en-US"/>
              </w:rPr>
              <w:t xml:space="preserve"> </w:t>
            </w:r>
            <w:r w:rsidRPr="00D1243D">
              <w:rPr>
                <w:sz w:val="24"/>
                <w:szCs w:val="24"/>
              </w:rPr>
              <w:t>построения</w:t>
            </w:r>
            <w:r w:rsidRPr="00D1243D">
              <w:rPr>
                <w:sz w:val="24"/>
                <w:szCs w:val="24"/>
                <w:lang w:val="en-US"/>
              </w:rPr>
              <w:t xml:space="preserve"> </w:t>
            </w:r>
            <w:r w:rsidRPr="00D1243D">
              <w:rPr>
                <w:sz w:val="24"/>
                <w:szCs w:val="24"/>
              </w:rPr>
              <w:t>экспериментальной</w:t>
            </w:r>
            <w:r w:rsidRPr="00D1243D">
              <w:rPr>
                <w:sz w:val="24"/>
                <w:szCs w:val="24"/>
                <w:lang w:val="en-US"/>
              </w:rPr>
              <w:t xml:space="preserve"> </w:t>
            </w:r>
            <w:r w:rsidRPr="00D1243D">
              <w:rPr>
                <w:sz w:val="24"/>
                <w:szCs w:val="24"/>
              </w:rPr>
              <w:t>установки</w:t>
            </w:r>
            <w:r w:rsidRPr="00D1243D">
              <w:rPr>
                <w:sz w:val="24"/>
                <w:szCs w:val="24"/>
                <w:lang w:val="en-US"/>
              </w:rPr>
              <w:t xml:space="preserve"> </w:t>
            </w:r>
          </w:p>
          <w:p w14:paraId="2D24B6F5" w14:textId="77777777" w:rsidR="00AF4C59" w:rsidRPr="00D1243D" w:rsidRDefault="008904ED" w:rsidP="00AF4C59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 xml:space="preserve">MPD </w:t>
            </w:r>
            <w:r w:rsidR="00AF4C59" w:rsidRPr="00D1243D">
              <w:rPr>
                <w:sz w:val="24"/>
                <w:szCs w:val="24"/>
                <w:lang w:val="en-US"/>
              </w:rPr>
              <w:t xml:space="preserve">Conceptual Design Report of </w:t>
            </w:r>
            <w:r w:rsidR="005A2EEE" w:rsidRPr="00D1243D">
              <w:rPr>
                <w:sz w:val="24"/>
                <w:szCs w:val="24"/>
                <w:lang w:val="en-US"/>
              </w:rPr>
              <w:t xml:space="preserve">the </w:t>
            </w:r>
            <w:r w:rsidR="00AF4C59" w:rsidRPr="00D1243D">
              <w:rPr>
                <w:sz w:val="24"/>
                <w:szCs w:val="24"/>
                <w:lang w:val="en-US"/>
              </w:rPr>
              <w:t xml:space="preserve">Multi-Purpose Detector at </w:t>
            </w:r>
            <w:r w:rsidR="005A2EEE" w:rsidRPr="00D1243D">
              <w:rPr>
                <w:sz w:val="24"/>
                <w:szCs w:val="24"/>
                <w:lang w:val="en-US"/>
              </w:rPr>
              <w:t xml:space="preserve">the </w:t>
            </w:r>
            <w:r w:rsidR="00AF4C59" w:rsidRPr="00D1243D">
              <w:rPr>
                <w:sz w:val="24"/>
                <w:szCs w:val="24"/>
                <w:lang w:val="en-US"/>
              </w:rPr>
              <w:t>NICA (MPD CDR);</w:t>
            </w:r>
          </w:p>
        </w:tc>
      </w:tr>
      <w:tr w:rsidR="008904ED" w:rsidRPr="00D1243D" w14:paraId="148464FF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DE7" w14:textId="77777777" w:rsidR="008904ED" w:rsidRPr="00D1243D" w:rsidRDefault="008904ED" w:rsidP="008D38CC">
            <w:pPr>
              <w:rPr>
                <w:sz w:val="24"/>
                <w:szCs w:val="24"/>
              </w:rPr>
            </w:pPr>
            <w:commentRangeStart w:id="0"/>
            <w:r w:rsidRPr="00D1243D">
              <w:rPr>
                <w:sz w:val="24"/>
                <w:szCs w:val="24"/>
                <w:lang w:val="en-US"/>
              </w:rPr>
              <w:t>7</w:t>
            </w:r>
            <w:r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B2D" w14:textId="77777777" w:rsidR="008904ED" w:rsidRPr="00D1243D" w:rsidRDefault="008904ED" w:rsidP="008D38C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Состав работ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965" w14:textId="21A44320" w:rsidR="008904ED" w:rsidRPr="00D1243D" w:rsidRDefault="008D4475" w:rsidP="008D38CC">
            <w:pPr>
              <w:numPr>
                <w:ilvl w:val="0"/>
                <w:numId w:val="13"/>
              </w:numPr>
              <w:ind w:left="414" w:hanging="3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C30CC1" w:rsidRPr="00D1243D">
              <w:rPr>
                <w:color w:val="000000"/>
                <w:sz w:val="22"/>
                <w:szCs w:val="22"/>
              </w:rPr>
              <w:t>сследовательские работы (</w:t>
            </w:r>
            <w:r>
              <w:rPr>
                <w:color w:val="000000"/>
                <w:sz w:val="22"/>
                <w:szCs w:val="22"/>
              </w:rPr>
              <w:t>о</w:t>
            </w:r>
            <w:r w:rsidR="008904ED" w:rsidRPr="00D1243D">
              <w:rPr>
                <w:color w:val="000000"/>
                <w:sz w:val="22"/>
                <w:szCs w:val="22"/>
              </w:rPr>
              <w:t>бследование объекта автоматизации</w:t>
            </w:r>
            <w:r w:rsidR="00C30CC1" w:rsidRPr="00D1243D">
              <w:rPr>
                <w:color w:val="000000"/>
                <w:sz w:val="22"/>
                <w:szCs w:val="22"/>
              </w:rPr>
              <w:t>)</w:t>
            </w:r>
            <w:r w:rsidR="008904ED" w:rsidRPr="00D1243D">
              <w:rPr>
                <w:sz w:val="22"/>
                <w:szCs w:val="22"/>
              </w:rPr>
              <w:t>;</w:t>
            </w:r>
          </w:p>
          <w:p w14:paraId="4F914EAF" w14:textId="72C46706" w:rsidR="008904ED" w:rsidRPr="00D1243D" w:rsidRDefault="008904ED" w:rsidP="008D38CC">
            <w:pPr>
              <w:numPr>
                <w:ilvl w:val="0"/>
                <w:numId w:val="13"/>
              </w:numPr>
              <w:ind w:left="414" w:hanging="357"/>
              <w:rPr>
                <w:sz w:val="22"/>
                <w:szCs w:val="22"/>
              </w:rPr>
            </w:pPr>
            <w:r w:rsidRPr="00D1243D">
              <w:rPr>
                <w:color w:val="000000"/>
                <w:sz w:val="22"/>
                <w:szCs w:val="22"/>
              </w:rPr>
              <w:t>Разработка проектной документации</w:t>
            </w:r>
            <w:r w:rsidR="008D4475" w:rsidRPr="008D4475">
              <w:rPr>
                <w:color w:val="000000"/>
                <w:sz w:val="22"/>
                <w:szCs w:val="22"/>
              </w:rPr>
              <w:t xml:space="preserve"> (</w:t>
            </w:r>
            <w:r w:rsidR="008D4475">
              <w:rPr>
                <w:color w:val="000000"/>
                <w:sz w:val="22"/>
                <w:szCs w:val="22"/>
              </w:rPr>
              <w:t>базовых документов</w:t>
            </w:r>
            <w:r w:rsidR="008D4475" w:rsidRPr="008D4475">
              <w:rPr>
                <w:color w:val="000000"/>
                <w:sz w:val="22"/>
                <w:szCs w:val="22"/>
              </w:rPr>
              <w:t>)</w:t>
            </w:r>
            <w:r w:rsidRPr="00D1243D">
              <w:rPr>
                <w:sz w:val="22"/>
                <w:szCs w:val="22"/>
              </w:rPr>
              <w:t>.</w:t>
            </w:r>
          </w:p>
        </w:tc>
      </w:tr>
      <w:tr w:rsidR="00E047C2" w:rsidRPr="00D1243D" w14:paraId="79D6041E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0D0" w14:textId="77777777" w:rsidR="00E047C2" w:rsidRPr="00D1243D" w:rsidRDefault="008904ED" w:rsidP="006673F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t>8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B8E" w14:textId="77777777" w:rsidR="00E047C2" w:rsidRPr="00D1243D" w:rsidRDefault="00E047C2" w:rsidP="005A2EEE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Плановые сроки работ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9EB5" w14:textId="41FFCAE3" w:rsidR="00E047C2" w:rsidRPr="00D1243D" w:rsidRDefault="008D4475" w:rsidP="0041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Исследовательские работы</w:t>
            </w:r>
            <w:r w:rsidR="00E047C2" w:rsidRPr="00D1243D">
              <w:rPr>
                <w:sz w:val="24"/>
                <w:szCs w:val="24"/>
              </w:rPr>
              <w:t xml:space="preserve">: </w:t>
            </w:r>
            <w:r w:rsidR="008904ED" w:rsidRPr="00D1243D">
              <w:rPr>
                <w:sz w:val="24"/>
                <w:szCs w:val="24"/>
              </w:rPr>
              <w:t>2 календарных месяца</w:t>
            </w:r>
          </w:p>
          <w:p w14:paraId="72066177" w14:textId="261063C2" w:rsidR="00E047C2" w:rsidRPr="00D1243D" w:rsidRDefault="008D4475" w:rsidP="00A62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работы</w:t>
            </w:r>
            <w:r w:rsidR="006F2691" w:rsidRPr="00D1243D">
              <w:rPr>
                <w:sz w:val="24"/>
                <w:szCs w:val="24"/>
              </w:rPr>
              <w:t xml:space="preserve">: </w:t>
            </w:r>
            <w:r w:rsidR="008904ED" w:rsidRPr="00D1243D">
              <w:rPr>
                <w:sz w:val="24"/>
                <w:szCs w:val="24"/>
              </w:rPr>
              <w:t>3 календарных месяца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E047C2" w:rsidRPr="00D1243D" w14:paraId="677EF37C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6B3" w14:textId="77777777" w:rsidR="00E047C2" w:rsidRPr="00D1243D" w:rsidRDefault="008904ED" w:rsidP="000F620D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t>9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B05" w14:textId="77777777" w:rsidR="00E047C2" w:rsidRDefault="00E047C2" w:rsidP="006673F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Исходные данные</w:t>
            </w:r>
          </w:p>
          <w:p w14:paraId="2FCCF7FC" w14:textId="470938F5" w:rsidR="00D1243D" w:rsidRPr="00D1243D" w:rsidRDefault="00D1243D" w:rsidP="006673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source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data)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8E9" w14:textId="77777777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Letter of Intent of the Multi-Purpose Detector at NICA (MPD LOI)</w:t>
            </w:r>
          </w:p>
          <w:p w14:paraId="2329BEBC" w14:textId="77777777" w:rsidR="008904ED" w:rsidRPr="00D1243D" w:rsidRDefault="00000000" w:rsidP="008904ED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8904ED" w:rsidRPr="00D1243D">
                <w:rPr>
                  <w:rStyle w:val="Hyperlink"/>
                  <w:sz w:val="18"/>
                  <w:szCs w:val="18"/>
                  <w:lang w:val="en-US"/>
                </w:rPr>
                <w:t>http://mpd.jinr.ru/wp-content/uploads/2016/04/MPD_LOI_2.pdf</w:t>
              </w:r>
            </w:hyperlink>
          </w:p>
          <w:p w14:paraId="1386EED8" w14:textId="77777777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Conceptual Design Report of the Multi-Purpose Detector at the NICA (MPD CDR);</w:t>
            </w:r>
          </w:p>
          <w:p w14:paraId="3A857EF4" w14:textId="77777777" w:rsidR="008904ED" w:rsidRPr="00D1243D" w:rsidRDefault="00000000" w:rsidP="008904ED">
            <w:pPr>
              <w:rPr>
                <w:sz w:val="18"/>
                <w:szCs w:val="18"/>
                <w:lang w:val="en-US"/>
              </w:rPr>
            </w:pPr>
            <w:hyperlink r:id="rId11" w:history="1">
              <w:r w:rsidR="008904ED" w:rsidRPr="00D1243D">
                <w:rPr>
                  <w:rStyle w:val="Hyperlink"/>
                  <w:sz w:val="18"/>
                  <w:szCs w:val="18"/>
                  <w:lang w:val="en-US"/>
                </w:rPr>
                <w:t>http://mpd.jinr.ru/wp-content/uploads/2016/04/MPD_CDR_ru.pdf</w:t>
              </w:r>
            </w:hyperlink>
          </w:p>
          <w:p w14:paraId="2E64301B" w14:textId="77777777" w:rsidR="008904ED" w:rsidRPr="00D1243D" w:rsidRDefault="008904ED" w:rsidP="008904ED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Technical Design Report of the Time Projection Chamber for Multi-Purpose Detector at the NICA (TPC TDR).</w:t>
            </w:r>
          </w:p>
          <w:p w14:paraId="54965100" w14:textId="77777777" w:rsidR="001A6240" w:rsidRPr="00D1243D" w:rsidRDefault="00000000" w:rsidP="008904ED">
            <w:pPr>
              <w:pStyle w:val="BodyTextIndent"/>
              <w:spacing w:after="0"/>
              <w:ind w:left="0"/>
              <w:rPr>
                <w:sz w:val="18"/>
                <w:szCs w:val="18"/>
                <w:lang w:val="en-US"/>
              </w:rPr>
            </w:pPr>
            <w:hyperlink r:id="rId12" w:history="1">
              <w:r w:rsidR="008904ED" w:rsidRPr="00D1243D">
                <w:rPr>
                  <w:rStyle w:val="Hyperlink"/>
                  <w:sz w:val="18"/>
                  <w:szCs w:val="18"/>
                  <w:lang w:val="en-US"/>
                </w:rPr>
                <w:t>http://mpd.jinr.ru/wp-content/uploads/2019/01/TpcTdr-v07.pdf</w:t>
              </w:r>
            </w:hyperlink>
          </w:p>
          <w:p w14:paraId="25AE5AFF" w14:textId="77777777" w:rsidR="008904ED" w:rsidRPr="00D1243D" w:rsidRDefault="008904ED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Таблица подсистем</w:t>
            </w:r>
          </w:p>
          <w:p w14:paraId="2CE5B4FD" w14:textId="77777777" w:rsidR="008904ED" w:rsidRPr="00D1243D" w:rsidRDefault="008904ED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Таблица оборудования входящего в состав подсистем</w:t>
            </w:r>
          </w:p>
          <w:p w14:paraId="035D2B46" w14:textId="77777777" w:rsidR="008904ED" w:rsidRPr="00D1243D" w:rsidRDefault="008904ED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Таблица сигналов</w:t>
            </w:r>
          </w:p>
          <w:p w14:paraId="733CBF5F" w14:textId="77777777" w:rsidR="0012019E" w:rsidRPr="00D1243D" w:rsidRDefault="0012019E" w:rsidP="008904ED">
            <w:pPr>
              <w:pStyle w:val="BodyTextIndent"/>
              <w:spacing w:after="0"/>
              <w:ind w:left="0"/>
              <w:rPr>
                <w:sz w:val="18"/>
                <w:szCs w:val="18"/>
              </w:rPr>
            </w:pPr>
            <w:hyperlink r:id="rId13" w:history="1">
              <w:r w:rsidRPr="00D1243D">
                <w:rPr>
                  <w:rStyle w:val="Hyperlink"/>
                  <w:sz w:val="18"/>
                  <w:szCs w:val="18"/>
                </w:rPr>
                <w:t>https://docs.google.com/spreadsheets/d/1fjEBkOj7qYCt3u1sz7-asItUAho2ZE0xzWbuxqqOl6Q/edit?usp=sharing</w:t>
              </w:r>
            </w:hyperlink>
          </w:p>
          <w:p w14:paraId="42C99759" w14:textId="77777777" w:rsidR="00BA01F9" w:rsidRPr="00D1243D" w:rsidRDefault="00BA01F9" w:rsidP="008904ED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Схема комплекса технических средств</w:t>
            </w:r>
          </w:p>
          <w:p w14:paraId="2851DC58" w14:textId="1670DF36" w:rsidR="00BA01F9" w:rsidRPr="00D1243D" w:rsidRDefault="00BA01F9" w:rsidP="008904ED">
            <w:pPr>
              <w:pStyle w:val="BodyTextIndent"/>
              <w:spacing w:after="0"/>
              <w:ind w:left="0"/>
              <w:rPr>
                <w:sz w:val="18"/>
                <w:szCs w:val="18"/>
              </w:rPr>
            </w:pPr>
            <w:hyperlink r:id="rId14" w:history="1">
              <w:r w:rsidRPr="00D1243D">
                <w:rPr>
                  <w:rStyle w:val="Hyperlink"/>
                  <w:sz w:val="18"/>
                  <w:szCs w:val="18"/>
                </w:rPr>
                <w:t>https://drive.google.com/drive/folders/</w:t>
              </w:r>
            </w:hyperlink>
          </w:p>
        </w:tc>
      </w:tr>
      <w:tr w:rsidR="00E047C2" w:rsidRPr="00D1243D" w14:paraId="1B879BF5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BE2" w14:textId="77777777" w:rsidR="00E047C2" w:rsidRPr="00D1243D" w:rsidRDefault="002A2D09" w:rsidP="00C27621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1</w:t>
            </w:r>
            <w:r w:rsidR="008904ED" w:rsidRPr="00D1243D">
              <w:rPr>
                <w:sz w:val="24"/>
                <w:szCs w:val="24"/>
                <w:lang w:val="en-US"/>
              </w:rPr>
              <w:t>0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CCA" w14:textId="58F3A555" w:rsidR="00E047C2" w:rsidRPr="00D1243D" w:rsidRDefault="002A2D09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к </w:t>
            </w:r>
            <w:r w:rsidR="0002692A" w:rsidRPr="00D1243D">
              <w:rPr>
                <w:sz w:val="24"/>
                <w:szCs w:val="24"/>
              </w:rPr>
              <w:t xml:space="preserve">архитектуре </w:t>
            </w:r>
            <w:r w:rsidR="0012019E" w:rsidRPr="00D1243D">
              <w:rPr>
                <w:sz w:val="24"/>
                <w:szCs w:val="24"/>
              </w:rPr>
              <w:t xml:space="preserve">автоматизированной </w:t>
            </w:r>
            <w:r w:rsidRPr="00D1243D">
              <w:rPr>
                <w:sz w:val="24"/>
                <w:szCs w:val="24"/>
              </w:rPr>
              <w:t>систем</w:t>
            </w:r>
            <w:r w:rsidR="0002692A" w:rsidRPr="00D1243D">
              <w:rPr>
                <w:sz w:val="24"/>
                <w:szCs w:val="24"/>
              </w:rPr>
              <w:t>ы</w:t>
            </w:r>
          </w:p>
          <w:p w14:paraId="73110A5B" w14:textId="77777777" w:rsidR="008904ED" w:rsidRPr="00D1243D" w:rsidRDefault="008904ED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architecture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  <w:p w14:paraId="6FC73141" w14:textId="77777777" w:rsidR="00503FE6" w:rsidRPr="00D1243D" w:rsidRDefault="00503FE6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структурные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F8B" w14:textId="77777777" w:rsidR="00447737" w:rsidRPr="00D1243D" w:rsidRDefault="00447737" w:rsidP="00447737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 качестве архитектуры ПТК должна быть выбрана клиент-серверная модель.</w:t>
            </w:r>
          </w:p>
          <w:p w14:paraId="2561771A" w14:textId="5EF96572" w:rsidR="0012019E" w:rsidRPr="00D1243D" w:rsidRDefault="0002692A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Реализация логики работы технологических функций (алгоритмического</w:t>
            </w:r>
            <w:r w:rsidR="00316EE1">
              <w:rPr>
                <w:color w:val="000000"/>
                <w:sz w:val="24"/>
                <w:szCs w:val="24"/>
              </w:rPr>
              <w:t xml:space="preserve"> </w:t>
            </w:r>
            <w:r w:rsidR="0012019E" w:rsidRPr="00D1243D">
              <w:rPr>
                <w:color w:val="000000"/>
                <w:sz w:val="24"/>
                <w:szCs w:val="24"/>
              </w:rPr>
              <w:t>/математического</w:t>
            </w:r>
            <w:r w:rsidRPr="00D1243D">
              <w:rPr>
                <w:color w:val="000000"/>
                <w:sz w:val="24"/>
                <w:szCs w:val="24"/>
              </w:rPr>
              <w:t xml:space="preserve"> обеспечения) должна быть заложена на уровне </w:t>
            </w:r>
            <w:r w:rsidR="00F83DA6" w:rsidRPr="00D1243D">
              <w:rPr>
                <w:color w:val="000000"/>
                <w:sz w:val="24"/>
                <w:szCs w:val="24"/>
                <w:lang w:val="en-US"/>
              </w:rPr>
              <w:t>PLC</w:t>
            </w:r>
            <w:r w:rsidR="00F83DA6" w:rsidRPr="00D1243D">
              <w:rPr>
                <w:color w:val="000000"/>
                <w:sz w:val="24"/>
                <w:szCs w:val="24"/>
              </w:rPr>
              <w:t xml:space="preserve"> (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Control</w:t>
            </w:r>
            <w:r w:rsidRPr="00D1243D"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Level</w:t>
            </w:r>
            <w:r w:rsidR="00F83DA6" w:rsidRPr="00D1243D">
              <w:rPr>
                <w:color w:val="000000"/>
                <w:sz w:val="24"/>
                <w:szCs w:val="24"/>
              </w:rPr>
              <w:t>).</w:t>
            </w:r>
            <w:r w:rsidR="0012019E" w:rsidRPr="00D1243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019E" w:rsidRPr="00D1243D">
              <w:rPr>
                <w:color w:val="000000"/>
                <w:sz w:val="24"/>
                <w:szCs w:val="24"/>
              </w:rPr>
              <w:t>Нижнеуровневая</w:t>
            </w:r>
            <w:proofErr w:type="spellEnd"/>
            <w:r w:rsidR="0012019E" w:rsidRPr="00D1243D">
              <w:rPr>
                <w:color w:val="000000"/>
                <w:sz w:val="24"/>
                <w:szCs w:val="24"/>
              </w:rPr>
              <w:t xml:space="preserve"> часть ПТК по возможности должна быть спроектирована в распределенном виде.</w:t>
            </w:r>
          </w:p>
          <w:p w14:paraId="7CD227A3" w14:textId="7C29C44D" w:rsidR="00F83DA6" w:rsidRPr="00D1243D" w:rsidRDefault="00F83DA6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Сервера верхнего уровня должны быть выделены отдельные на каждую из подсистем детектора (мелкие подсистемы с малым количеством входных/выходных сигналов могут быть объедены</w:t>
            </w:r>
            <w:r w:rsidR="0012019E" w:rsidRPr="00D1243D">
              <w:rPr>
                <w:color w:val="000000"/>
                <w:sz w:val="24"/>
                <w:szCs w:val="24"/>
              </w:rPr>
              <w:t xml:space="preserve"> по согласованию с Заказчиком</w:t>
            </w:r>
            <w:r w:rsidRPr="00D1243D">
              <w:rPr>
                <w:color w:val="000000"/>
                <w:sz w:val="24"/>
                <w:szCs w:val="24"/>
              </w:rPr>
              <w:t>).</w:t>
            </w:r>
          </w:p>
          <w:p w14:paraId="254799C5" w14:textId="77777777" w:rsidR="00503FE6" w:rsidRPr="00D1243D" w:rsidRDefault="00503FE6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Архивные станции должны быть предусмотрены на отдельных серверах.</w:t>
            </w:r>
          </w:p>
          <w:p w14:paraId="46E2D04A" w14:textId="77777777" w:rsidR="00503FE6" w:rsidRPr="00D1243D" w:rsidRDefault="00503FE6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Резервирование и дублирование узлов не закладывать.</w:t>
            </w:r>
          </w:p>
          <w:p w14:paraId="065D89CB" w14:textId="77777777" w:rsidR="00331BFD" w:rsidRPr="00D1243D" w:rsidRDefault="00331BFD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Сетевые линии по возможности оптические. Сеть АСУ ТП не должна быть напрямую связана с локальной сетью ЛФВЭ</w:t>
            </w:r>
            <w:r w:rsidR="008B3F88" w:rsidRPr="00D1243D">
              <w:rPr>
                <w:color w:val="000000"/>
                <w:sz w:val="24"/>
                <w:szCs w:val="24"/>
              </w:rPr>
              <w:t xml:space="preserve">, только </w:t>
            </w:r>
            <w:r w:rsidRPr="00D1243D">
              <w:rPr>
                <w:color w:val="000000"/>
                <w:sz w:val="24"/>
                <w:szCs w:val="24"/>
              </w:rPr>
              <w:t>через межсетевой экран.</w:t>
            </w:r>
          </w:p>
          <w:p w14:paraId="4D7BDB3B" w14:textId="77777777" w:rsidR="00331BFD" w:rsidRPr="00D1243D" w:rsidRDefault="00331BFD" w:rsidP="00316EE1">
            <w:pPr>
              <w:widowControl w:val="0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Фиксируемые информационные сигналы должны быть привязаны к астрономическому времени с точностью 10 мс.</w:t>
            </w:r>
            <w:r w:rsidR="008B3F88" w:rsidRPr="00D1243D">
              <w:rPr>
                <w:sz w:val="24"/>
                <w:szCs w:val="24"/>
              </w:rPr>
              <w:t xml:space="preserve"> Заложить</w:t>
            </w:r>
            <w:r w:rsidRPr="00D1243D">
              <w:rPr>
                <w:sz w:val="24"/>
                <w:szCs w:val="24"/>
              </w:rPr>
              <w:t xml:space="preserve"> систем</w:t>
            </w:r>
            <w:r w:rsidR="008B3F88" w:rsidRPr="00D1243D">
              <w:rPr>
                <w:sz w:val="24"/>
                <w:szCs w:val="24"/>
              </w:rPr>
              <w:t>у</w:t>
            </w:r>
            <w:r w:rsidRPr="00D1243D">
              <w:rPr>
                <w:sz w:val="24"/>
                <w:szCs w:val="24"/>
              </w:rPr>
              <w:t xml:space="preserve"> синхронизации времени с астрономическим временем через антенну Глонасс/</w:t>
            </w:r>
            <w:r w:rsidRPr="00D1243D">
              <w:rPr>
                <w:sz w:val="24"/>
                <w:szCs w:val="24"/>
                <w:lang w:val="en-US"/>
              </w:rPr>
              <w:t>GPS</w:t>
            </w:r>
            <w:r w:rsidRPr="00D1243D">
              <w:rPr>
                <w:sz w:val="24"/>
                <w:szCs w:val="24"/>
              </w:rPr>
              <w:t xml:space="preserve"> промышленного исполнения.</w:t>
            </w:r>
          </w:p>
          <w:p w14:paraId="23963FE6" w14:textId="77777777" w:rsidR="00447737" w:rsidRPr="00D1243D" w:rsidRDefault="0002692A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lastRenderedPageBreak/>
              <w:t xml:space="preserve">Архитектурные решения </w:t>
            </w:r>
            <w:r w:rsidR="00447737" w:rsidRPr="00D1243D">
              <w:rPr>
                <w:color w:val="000000"/>
                <w:sz w:val="24"/>
                <w:szCs w:val="24"/>
              </w:rPr>
              <w:t>средств ПТК должны обеспечивать возможность создания АСУ ТП открытых для модернизации и развития, в том числе и с использованием ПТК других производителей, отвечающих настоящим требованиям без необходимости изменения реализованных технических решений.</w:t>
            </w:r>
          </w:p>
          <w:p w14:paraId="5F1AA061" w14:textId="77777777" w:rsidR="0002692A" w:rsidRPr="00D1243D" w:rsidRDefault="0002692A" w:rsidP="00316EE1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Срок службы ПТК не менее 15 лет.</w:t>
            </w:r>
          </w:p>
        </w:tc>
      </w:tr>
      <w:tr w:rsidR="00173D62" w:rsidRPr="00D1243D" w14:paraId="0E201B23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D00" w14:textId="77777777" w:rsidR="00173D62" w:rsidRPr="00D1243D" w:rsidRDefault="00C27621" w:rsidP="00F700BA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lastRenderedPageBreak/>
              <w:t>1</w:t>
            </w:r>
            <w:r w:rsidR="008B3F88" w:rsidRPr="00D1243D">
              <w:rPr>
                <w:sz w:val="24"/>
                <w:szCs w:val="24"/>
              </w:rPr>
              <w:t>1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F47" w14:textId="77777777" w:rsidR="00173D62" w:rsidRPr="00D1243D" w:rsidRDefault="00173D62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Требования к </w:t>
            </w:r>
            <w:r w:rsidR="008904ED" w:rsidRPr="00D1243D">
              <w:rPr>
                <w:sz w:val="24"/>
                <w:szCs w:val="24"/>
              </w:rPr>
              <w:t>аппаратному</w:t>
            </w:r>
            <w:r w:rsidRPr="00D1243D">
              <w:rPr>
                <w:sz w:val="24"/>
                <w:szCs w:val="24"/>
              </w:rPr>
              <w:t xml:space="preserve"> обеспечению</w:t>
            </w:r>
          </w:p>
          <w:p w14:paraId="7EAE6E4E" w14:textId="77777777" w:rsidR="00135D43" w:rsidRPr="00D1243D" w:rsidRDefault="00135D43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hardware</w:t>
            </w:r>
            <w:r w:rsidRPr="00D1243D">
              <w:rPr>
                <w:sz w:val="24"/>
                <w:szCs w:val="24"/>
              </w:rPr>
              <w:t xml:space="preserve"> </w:t>
            </w:r>
            <w:r w:rsidR="008A78FC" w:rsidRPr="00D1243D">
              <w:rPr>
                <w:sz w:val="24"/>
                <w:szCs w:val="24"/>
                <w:lang w:val="en-US"/>
              </w:rPr>
              <w:t>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C89" w14:textId="77777777" w:rsidR="00126937" w:rsidRPr="00D1243D" w:rsidRDefault="00331BFD" w:rsidP="0069759E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Используемое в проекте а</w:t>
            </w:r>
            <w:r w:rsidR="00EB0D32" w:rsidRPr="00D1243D">
              <w:rPr>
                <w:color w:val="000000"/>
                <w:sz w:val="24"/>
                <w:szCs w:val="24"/>
              </w:rPr>
              <w:t xml:space="preserve">ппаратное обеспечение должно быть </w:t>
            </w:r>
            <w:r w:rsidR="00D21B7C" w:rsidRPr="00D1243D">
              <w:rPr>
                <w:color w:val="000000"/>
                <w:sz w:val="24"/>
                <w:szCs w:val="24"/>
              </w:rPr>
              <w:t>в промышленном</w:t>
            </w:r>
            <w:r w:rsidR="00126937" w:rsidRPr="00D1243D">
              <w:rPr>
                <w:color w:val="000000"/>
                <w:sz w:val="24"/>
                <w:szCs w:val="24"/>
              </w:rPr>
              <w:t xml:space="preserve"> исполнении.</w:t>
            </w:r>
          </w:p>
          <w:p w14:paraId="6E49C388" w14:textId="77777777" w:rsidR="00F177F3" w:rsidRPr="00D1243D" w:rsidRDefault="00F85E72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Оборудование должно быть подобрано </w:t>
            </w:r>
            <w:r w:rsidR="00447737" w:rsidRPr="00D1243D">
              <w:rPr>
                <w:sz w:val="24"/>
                <w:szCs w:val="24"/>
              </w:rPr>
              <w:t>на базе современных микропроцессорных устройств серийного производства</w:t>
            </w:r>
            <w:r w:rsidRPr="00D1243D">
              <w:rPr>
                <w:sz w:val="24"/>
                <w:szCs w:val="24"/>
              </w:rPr>
              <w:t xml:space="preserve">. </w:t>
            </w:r>
          </w:p>
          <w:p w14:paraId="1EDF285A" w14:textId="77777777" w:rsidR="00F177F3" w:rsidRPr="00D1243D" w:rsidRDefault="00F177F3" w:rsidP="00F177F3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Закладываемое оборудование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 xml:space="preserve">должно иметь </w:t>
            </w:r>
            <w:r w:rsidRPr="00D1243D">
              <w:rPr>
                <w:sz w:val="24"/>
                <w:szCs w:val="24"/>
              </w:rPr>
              <w:t xml:space="preserve">возможность замены в процессе эксплуатации </w:t>
            </w:r>
            <w:r w:rsidRPr="00D1243D">
              <w:rPr>
                <w:sz w:val="24"/>
                <w:szCs w:val="24"/>
              </w:rPr>
              <w:t xml:space="preserve">всех </w:t>
            </w:r>
            <w:r w:rsidRPr="00D1243D">
              <w:rPr>
                <w:sz w:val="24"/>
                <w:szCs w:val="24"/>
              </w:rPr>
              <w:t>элементов ПТК.</w:t>
            </w:r>
          </w:p>
          <w:p w14:paraId="721BC68E" w14:textId="77777777" w:rsidR="006F3808" w:rsidRPr="00D1243D" w:rsidRDefault="00447737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Необходимо использовать оборудование с гарантийным сроком не менее </w:t>
            </w:r>
            <w:r w:rsidR="00F177F3" w:rsidRPr="00D1243D">
              <w:rPr>
                <w:sz w:val="24"/>
                <w:szCs w:val="24"/>
              </w:rPr>
              <w:t>10</w:t>
            </w:r>
            <w:r w:rsidRPr="00D1243D">
              <w:rPr>
                <w:sz w:val="24"/>
                <w:szCs w:val="24"/>
              </w:rPr>
              <w:t xml:space="preserve"> лет. </w:t>
            </w:r>
            <w:r w:rsidR="006F3808" w:rsidRPr="00D1243D">
              <w:rPr>
                <w:sz w:val="24"/>
                <w:szCs w:val="24"/>
              </w:rPr>
              <w:t>Контроллеры должны поддерживать функцию аппаратного или программного резервирования.</w:t>
            </w:r>
          </w:p>
          <w:p w14:paraId="2E9D28D4" w14:textId="77777777" w:rsidR="00447737" w:rsidRPr="00D1243D" w:rsidRDefault="00BB3E14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М</w:t>
            </w:r>
            <w:r w:rsidR="00447737" w:rsidRPr="00D1243D">
              <w:rPr>
                <w:sz w:val="24"/>
                <w:szCs w:val="24"/>
              </w:rPr>
              <w:t>одул</w:t>
            </w:r>
            <w:r w:rsidRPr="00D1243D">
              <w:rPr>
                <w:sz w:val="24"/>
                <w:szCs w:val="24"/>
              </w:rPr>
              <w:t>и</w:t>
            </w:r>
            <w:r w:rsidR="00447737"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 xml:space="preserve">УСО подобранного аппаратного обеспечения </w:t>
            </w:r>
            <w:r w:rsidR="00447737" w:rsidRPr="00D1243D">
              <w:rPr>
                <w:sz w:val="24"/>
                <w:szCs w:val="24"/>
              </w:rPr>
              <w:t>долж</w:t>
            </w:r>
            <w:r w:rsidRPr="00D1243D">
              <w:rPr>
                <w:sz w:val="24"/>
                <w:szCs w:val="24"/>
              </w:rPr>
              <w:t>ны иметь возможность горячей замены</w:t>
            </w:r>
            <w:r w:rsidR="00447737" w:rsidRPr="00D1243D">
              <w:rPr>
                <w:sz w:val="24"/>
                <w:szCs w:val="24"/>
              </w:rPr>
              <w:t xml:space="preserve"> без прекращения функционирования остальных модулей (без снятия напряжения питания контроллеров</w:t>
            </w:r>
            <w:r w:rsidRPr="00D1243D">
              <w:rPr>
                <w:sz w:val="24"/>
                <w:szCs w:val="24"/>
              </w:rPr>
              <w:t>, без останова тех. программы</w:t>
            </w:r>
            <w:r w:rsidR="00447737" w:rsidRPr="00D1243D">
              <w:rPr>
                <w:sz w:val="24"/>
                <w:szCs w:val="24"/>
              </w:rPr>
              <w:t>).</w:t>
            </w:r>
          </w:p>
          <w:p w14:paraId="49EDE970" w14:textId="369B154F" w:rsidR="00EC2A90" w:rsidRDefault="001448C1" w:rsidP="00BB3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</w:t>
            </w:r>
            <w:r w:rsidR="00EC2A90">
              <w:rPr>
                <w:sz w:val="24"/>
                <w:szCs w:val="24"/>
              </w:rPr>
              <w:t xml:space="preserve"> свободное процессорное время </w:t>
            </w:r>
            <w:r>
              <w:rPr>
                <w:sz w:val="24"/>
                <w:szCs w:val="24"/>
              </w:rPr>
              <w:t xml:space="preserve">закладываемых узлов проекта должно быть порядка </w:t>
            </w:r>
            <w:r w:rsidR="00EC2A90">
              <w:rPr>
                <w:sz w:val="24"/>
                <w:szCs w:val="24"/>
              </w:rPr>
              <w:t>50%.</w:t>
            </w:r>
          </w:p>
          <w:p w14:paraId="5E340E94" w14:textId="3EA7E44B" w:rsidR="00BB3E14" w:rsidRPr="00D1243D" w:rsidRDefault="00BB3E14" w:rsidP="00BB3E14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При </w:t>
            </w:r>
            <w:r w:rsidR="00447737" w:rsidRPr="00D1243D">
              <w:rPr>
                <w:sz w:val="24"/>
                <w:szCs w:val="24"/>
              </w:rPr>
              <w:t>подаче или восстановлении питания</w:t>
            </w:r>
            <w:r w:rsidRPr="00D1243D">
              <w:rPr>
                <w:sz w:val="24"/>
                <w:szCs w:val="24"/>
              </w:rPr>
              <w:t xml:space="preserve"> </w:t>
            </w:r>
            <w:r w:rsidR="00447737" w:rsidRPr="00D1243D">
              <w:rPr>
                <w:sz w:val="24"/>
                <w:szCs w:val="24"/>
              </w:rPr>
              <w:t>контроллер</w:t>
            </w:r>
            <w:r w:rsidRPr="00D1243D">
              <w:rPr>
                <w:sz w:val="24"/>
                <w:szCs w:val="24"/>
              </w:rPr>
              <w:t>ов</w:t>
            </w:r>
            <w:r w:rsidR="00447737" w:rsidRPr="00D1243D">
              <w:rPr>
                <w:sz w:val="24"/>
                <w:szCs w:val="24"/>
              </w:rPr>
              <w:t xml:space="preserve"> должен производиться автоматический запуск его в работу без выдачи ложных команд и информации.</w:t>
            </w:r>
          </w:p>
        </w:tc>
      </w:tr>
      <w:tr w:rsidR="00D20628" w:rsidRPr="00D1243D" w14:paraId="1E27F983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941" w14:textId="35242508" w:rsidR="00D20628" w:rsidRPr="00D1243D" w:rsidRDefault="00C27621" w:rsidP="006673FC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1</w:t>
            </w:r>
            <w:r w:rsidR="00C30CC1" w:rsidRPr="00D1243D">
              <w:rPr>
                <w:sz w:val="24"/>
                <w:szCs w:val="24"/>
              </w:rPr>
              <w:t>2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42F" w14:textId="77777777" w:rsidR="00D20628" w:rsidRPr="00D1243D" w:rsidRDefault="00D20628" w:rsidP="00173D6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 к программному обеспечению</w:t>
            </w:r>
          </w:p>
          <w:p w14:paraId="71D990EF" w14:textId="77777777" w:rsidR="008A78FC" w:rsidRPr="00D1243D" w:rsidRDefault="008A78FC" w:rsidP="00173D62">
            <w:pPr>
              <w:jc w:val="left"/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software requirements)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F91" w14:textId="77777777" w:rsidR="00BB3E14" w:rsidRPr="00D1243D" w:rsidRDefault="00BB3E14" w:rsidP="00E16199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На всех узлах системы должно закладываться использование серийных программных продуктов.</w:t>
            </w:r>
          </w:p>
          <w:p w14:paraId="2DB9CDC7" w14:textId="77777777" w:rsidR="007B4105" w:rsidRPr="00D1243D" w:rsidRDefault="007B4105" w:rsidP="00E16199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конфигурирование</w:t>
            </w:r>
            <w:r w:rsidRPr="00D1243D">
              <w:rPr>
                <w:color w:val="000000"/>
                <w:sz w:val="24"/>
                <w:szCs w:val="24"/>
              </w:rPr>
              <w:t xml:space="preserve"> всех компонентов системы, включая ПЛК</w:t>
            </w:r>
          </w:p>
          <w:p w14:paraId="4C180570" w14:textId="77777777" w:rsidR="007B4105" w:rsidRPr="00D1243D" w:rsidRDefault="007B4105" w:rsidP="00E16199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Единое информационное пространство системы</w:t>
            </w:r>
          </w:p>
          <w:p w14:paraId="509571BA" w14:textId="77777777" w:rsidR="00D20628" w:rsidRPr="00D1243D" w:rsidRDefault="00E21464" w:rsidP="00E16199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Прикладное п</w:t>
            </w:r>
            <w:r w:rsidR="00D20628" w:rsidRPr="00D1243D">
              <w:rPr>
                <w:color w:val="000000"/>
                <w:sz w:val="24"/>
                <w:szCs w:val="24"/>
              </w:rPr>
              <w:t>рограммное обеспечение системы должно быть разработан</w:t>
            </w:r>
            <w:r w:rsidRPr="00D1243D">
              <w:rPr>
                <w:color w:val="000000"/>
                <w:sz w:val="24"/>
                <w:szCs w:val="24"/>
              </w:rPr>
              <w:t>о</w:t>
            </w:r>
            <w:r w:rsidR="00D20628" w:rsidRPr="00D1243D"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</w:rPr>
              <w:t xml:space="preserve">на </w:t>
            </w:r>
            <w:r w:rsidR="009726BF" w:rsidRPr="00D1243D">
              <w:rPr>
                <w:color w:val="000000"/>
                <w:sz w:val="24"/>
                <w:szCs w:val="24"/>
              </w:rPr>
              <w:t xml:space="preserve">современной открытой </w:t>
            </w:r>
            <w:r w:rsidRPr="00D1243D">
              <w:rPr>
                <w:color w:val="000000"/>
                <w:sz w:val="24"/>
                <w:szCs w:val="24"/>
              </w:rPr>
              <w:t xml:space="preserve">универсальной </w:t>
            </w:r>
            <w:r w:rsidR="008A78FC" w:rsidRPr="00D1243D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D1243D">
              <w:rPr>
                <w:color w:val="000000"/>
                <w:sz w:val="24"/>
                <w:szCs w:val="24"/>
              </w:rPr>
              <w:t>.</w:t>
            </w:r>
          </w:p>
          <w:p w14:paraId="1038D6D2" w14:textId="77777777" w:rsidR="006F3808" w:rsidRPr="00D1243D" w:rsidRDefault="006F3808" w:rsidP="009726BF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Обмен информацией между узлами должен осуществляться с использованием высокоскоростной сети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Ethernet</w:t>
            </w:r>
            <w:r w:rsidRPr="00D1243D">
              <w:rPr>
                <w:color w:val="000000"/>
                <w:sz w:val="24"/>
                <w:szCs w:val="24"/>
              </w:rPr>
              <w:t xml:space="preserve"> на базе сетевого протокола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TCP</w:t>
            </w:r>
            <w:r w:rsidRPr="00D1243D">
              <w:rPr>
                <w:color w:val="000000"/>
                <w:sz w:val="24"/>
                <w:szCs w:val="24"/>
              </w:rPr>
              <w:t>/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IP</w:t>
            </w:r>
            <w:r w:rsidRPr="00D1243D">
              <w:rPr>
                <w:color w:val="000000"/>
                <w:sz w:val="24"/>
                <w:szCs w:val="24"/>
              </w:rPr>
              <w:t xml:space="preserve"> (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UDP</w:t>
            </w:r>
            <w:r w:rsidRPr="00D1243D">
              <w:rPr>
                <w:color w:val="000000"/>
                <w:sz w:val="24"/>
                <w:szCs w:val="24"/>
              </w:rPr>
              <w:t>/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IP</w:t>
            </w:r>
            <w:r w:rsidRPr="00D1243D">
              <w:rPr>
                <w:color w:val="000000"/>
                <w:sz w:val="24"/>
                <w:szCs w:val="24"/>
              </w:rPr>
              <w:t>).</w:t>
            </w:r>
          </w:p>
          <w:p w14:paraId="6F95FF7E" w14:textId="77777777" w:rsidR="008A78FC" w:rsidRPr="00D1243D" w:rsidRDefault="006F3808" w:rsidP="006F3808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Прикладное программное обеспечение сервера реального времени, сервера архива и клиента автоматизированного рабочего места при наличии обновлений должно обновляться в автоматическом режиме.</w:t>
            </w:r>
          </w:p>
          <w:p w14:paraId="6877705E" w14:textId="77777777" w:rsidR="006F3808" w:rsidRPr="00D1243D" w:rsidRDefault="008A78FC" w:rsidP="006F3808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  <w:lang w:val="en-US"/>
              </w:rPr>
              <w:t>SCADA</w:t>
            </w:r>
            <w:r w:rsidR="006F3808" w:rsidRPr="00D1243D">
              <w:rPr>
                <w:color w:val="000000"/>
                <w:sz w:val="24"/>
                <w:szCs w:val="24"/>
              </w:rPr>
              <w:t xml:space="preserve"> должна поддерживать основные стандартные протоколы связи, такие как </w:t>
            </w:r>
            <w:r w:rsidR="006F3808" w:rsidRPr="00D1243D">
              <w:rPr>
                <w:color w:val="000000"/>
                <w:sz w:val="24"/>
                <w:szCs w:val="24"/>
                <w:lang w:val="en-US"/>
              </w:rPr>
              <w:t>OPC</w:t>
            </w:r>
            <w:r w:rsidR="006F3808" w:rsidRPr="00D1243D">
              <w:rPr>
                <w:color w:val="000000"/>
                <w:sz w:val="24"/>
                <w:szCs w:val="24"/>
              </w:rPr>
              <w:t xml:space="preserve">, </w:t>
            </w:r>
            <w:r w:rsidR="006F3808" w:rsidRPr="00D1243D">
              <w:rPr>
                <w:color w:val="000000"/>
                <w:sz w:val="24"/>
                <w:szCs w:val="24"/>
                <w:lang w:val="en-US"/>
              </w:rPr>
              <w:t>Modbus</w:t>
            </w:r>
            <w:r w:rsidR="006F3808" w:rsidRPr="00D1243D">
              <w:rPr>
                <w:color w:val="000000"/>
                <w:sz w:val="24"/>
                <w:szCs w:val="24"/>
              </w:rPr>
              <w:t xml:space="preserve"> и т.д.</w:t>
            </w:r>
          </w:p>
          <w:p w14:paraId="491EC00E" w14:textId="77777777" w:rsidR="008A78FC" w:rsidRPr="00D1243D" w:rsidRDefault="008A78FC" w:rsidP="006F3808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Среда разработки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SCADA</w:t>
            </w:r>
            <w:r w:rsidRPr="00D1243D">
              <w:rPr>
                <w:color w:val="000000"/>
                <w:sz w:val="24"/>
                <w:szCs w:val="24"/>
              </w:rPr>
              <w:t xml:space="preserve"> должна давать возможность многопользовательской разработки.</w:t>
            </w:r>
          </w:p>
          <w:p w14:paraId="3BBAC73B" w14:textId="77777777" w:rsidR="006F3808" w:rsidRPr="00D1243D" w:rsidRDefault="006F3808" w:rsidP="006F3808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Функционал </w:t>
            </w:r>
            <w:r w:rsidRPr="00D1243D">
              <w:rPr>
                <w:sz w:val="24"/>
                <w:szCs w:val="24"/>
                <w:lang w:val="en-US"/>
              </w:rPr>
              <w:t>SCADA</w:t>
            </w:r>
            <w:r w:rsidRPr="00D1243D">
              <w:rPr>
                <w:sz w:val="24"/>
                <w:szCs w:val="24"/>
              </w:rPr>
              <w:t xml:space="preserve"> должен позволять обеспечивать доступ к данным через </w:t>
            </w:r>
            <w:r w:rsidRPr="00D1243D">
              <w:rPr>
                <w:sz w:val="24"/>
                <w:szCs w:val="24"/>
                <w:lang w:val="en-US"/>
              </w:rPr>
              <w:t>w</w:t>
            </w:r>
            <w:proofErr w:type="spellStart"/>
            <w:r w:rsidRPr="00D1243D">
              <w:rPr>
                <w:sz w:val="24"/>
                <w:szCs w:val="24"/>
              </w:rPr>
              <w:t>eb</w:t>
            </w:r>
            <w:proofErr w:type="spellEnd"/>
            <w:r w:rsidRPr="00D1243D">
              <w:rPr>
                <w:sz w:val="24"/>
                <w:szCs w:val="24"/>
              </w:rPr>
              <w:t xml:space="preserve">-браузер в т.ч. </w:t>
            </w:r>
            <w:r w:rsidR="00063263" w:rsidRPr="00D1243D">
              <w:rPr>
                <w:sz w:val="24"/>
                <w:szCs w:val="24"/>
              </w:rPr>
              <w:t>и</w:t>
            </w:r>
            <w:r w:rsidRPr="00D1243D">
              <w:rPr>
                <w:sz w:val="24"/>
                <w:szCs w:val="24"/>
              </w:rPr>
              <w:t xml:space="preserve"> мобильных клиентов.</w:t>
            </w:r>
          </w:p>
          <w:p w14:paraId="0779FCBA" w14:textId="77777777" w:rsidR="006F3808" w:rsidRPr="00D1243D" w:rsidRDefault="006F3808" w:rsidP="006F3808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t>Web</w:t>
            </w:r>
            <w:r w:rsidRPr="00D1243D">
              <w:rPr>
                <w:sz w:val="24"/>
                <w:szCs w:val="24"/>
              </w:rPr>
              <w:t xml:space="preserve">-интерфейс должен обеспечить работу на устройствах на </w:t>
            </w:r>
            <w:r w:rsidR="001A7786" w:rsidRPr="00D1243D">
              <w:rPr>
                <w:sz w:val="24"/>
                <w:szCs w:val="24"/>
              </w:rPr>
              <w:t xml:space="preserve">базе </w:t>
            </w:r>
            <w:r w:rsidR="00E967EA" w:rsidRPr="00D1243D">
              <w:rPr>
                <w:sz w:val="24"/>
                <w:szCs w:val="24"/>
              </w:rPr>
              <w:t>основных</w:t>
            </w:r>
            <w:r w:rsidR="001A7786" w:rsidRPr="00D1243D">
              <w:rPr>
                <w:sz w:val="24"/>
                <w:szCs w:val="24"/>
              </w:rPr>
              <w:t xml:space="preserve"> интернет браузеров </w:t>
            </w:r>
            <w:r w:rsidRPr="00D1243D">
              <w:rPr>
                <w:sz w:val="24"/>
                <w:szCs w:val="24"/>
              </w:rPr>
              <w:t>с любым разрешением экрана.</w:t>
            </w:r>
          </w:p>
          <w:p w14:paraId="6DE11A53" w14:textId="77777777" w:rsidR="00447737" w:rsidRPr="00D1243D" w:rsidRDefault="00447737" w:rsidP="00447737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При реализации системы необходимо предусмотреть запас тэгов не менее </w:t>
            </w:r>
            <w:r w:rsidR="008A78FC" w:rsidRPr="00D1243D">
              <w:rPr>
                <w:sz w:val="24"/>
                <w:szCs w:val="24"/>
              </w:rPr>
              <w:t>2</w:t>
            </w:r>
            <w:r w:rsidRPr="00D1243D">
              <w:rPr>
                <w:sz w:val="24"/>
                <w:szCs w:val="24"/>
              </w:rPr>
              <w:t>0%</w:t>
            </w:r>
            <w:r w:rsidR="00F75A52" w:rsidRPr="00D1243D">
              <w:rPr>
                <w:sz w:val="24"/>
                <w:szCs w:val="24"/>
              </w:rPr>
              <w:t>.</w:t>
            </w:r>
          </w:p>
          <w:p w14:paraId="6FBBC92D" w14:textId="77777777" w:rsidR="00133626" w:rsidRPr="00D1243D" w:rsidRDefault="00133626" w:rsidP="00133626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Период обработки входных сигналов не должен превышать 100 мс.</w:t>
            </w:r>
          </w:p>
          <w:p w14:paraId="1221BA43" w14:textId="77777777" w:rsidR="008A78FC" w:rsidRPr="00D1243D" w:rsidRDefault="008A78FC" w:rsidP="00133626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Период работы сервера верхнего уровня не более 1-2 с.</w:t>
            </w:r>
          </w:p>
          <w:p w14:paraId="32F35A02" w14:textId="77777777" w:rsidR="00133626" w:rsidRPr="00D1243D" w:rsidRDefault="008A78FC" w:rsidP="008A78FC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Все используемое прикладное программное обеспечение должно соответствовать патентному законодательству.</w:t>
            </w:r>
          </w:p>
          <w:p w14:paraId="3CD0C503" w14:textId="77777777" w:rsidR="007B4105" w:rsidRPr="00D1243D" w:rsidRDefault="007B4105" w:rsidP="007B410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ПО сервера должно обеспечивать периодический опрос всех устройств в системе, обработку и хранение полученных данных.</w:t>
            </w:r>
          </w:p>
          <w:p w14:paraId="3022C61A" w14:textId="77777777" w:rsidR="007B4105" w:rsidRPr="00D1243D" w:rsidRDefault="007B4105" w:rsidP="007B410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Архив должен позволять хранить данные с частотой работы контроллерного оборудования.</w:t>
            </w:r>
          </w:p>
          <w:p w14:paraId="4116AE42" w14:textId="77777777" w:rsidR="007B4105" w:rsidRPr="00D1243D" w:rsidRDefault="007B4105" w:rsidP="008A78FC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возможность работы с устаревшими архивными данными.</w:t>
            </w:r>
          </w:p>
        </w:tc>
      </w:tr>
      <w:tr w:rsidR="00D20628" w:rsidRPr="00D1243D" w14:paraId="05B67357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0C4" w14:textId="099E0FFA" w:rsidR="00D20628" w:rsidRPr="00D1243D" w:rsidRDefault="00C27621" w:rsidP="006673FC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lastRenderedPageBreak/>
              <w:t>1</w:t>
            </w:r>
            <w:r w:rsidR="00C30CC1" w:rsidRPr="00D1243D">
              <w:rPr>
                <w:sz w:val="24"/>
                <w:szCs w:val="24"/>
              </w:rPr>
              <w:t>3</w:t>
            </w:r>
            <w:r w:rsidRPr="00D1243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8AA" w14:textId="77777777" w:rsidR="00D20628" w:rsidRPr="00D1243D" w:rsidRDefault="00D20628" w:rsidP="003D309C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 к функциональности</w:t>
            </w:r>
          </w:p>
          <w:p w14:paraId="5F5B162A" w14:textId="77777777" w:rsidR="008A78FC" w:rsidRPr="00D1243D" w:rsidRDefault="008A78FC" w:rsidP="003D309C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D1243D">
              <w:rPr>
                <w:sz w:val="24"/>
                <w:szCs w:val="24"/>
              </w:rPr>
              <w:t>unctionality</w:t>
            </w:r>
            <w:proofErr w:type="spellEnd"/>
            <w:r w:rsidRPr="00D1243D">
              <w:rPr>
                <w:sz w:val="24"/>
                <w:szCs w:val="24"/>
              </w:rPr>
              <w:t xml:space="preserve"> </w:t>
            </w:r>
            <w:proofErr w:type="spellStart"/>
            <w:r w:rsidRPr="00D1243D">
              <w:rPr>
                <w:sz w:val="24"/>
                <w:szCs w:val="24"/>
              </w:rPr>
              <w:t>requirements</w:t>
            </w:r>
            <w:proofErr w:type="spellEnd"/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33E" w14:textId="77777777" w:rsidR="008A78FC" w:rsidRPr="00D1243D" w:rsidRDefault="008A78FC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Функциональность ПТК должна обеспечена в современном </w:t>
            </w:r>
            <w:r w:rsidR="00AC162B" w:rsidRPr="00D1243D">
              <w:rPr>
                <w:color w:val="000000"/>
                <w:sz w:val="24"/>
                <w:szCs w:val="24"/>
              </w:rPr>
              <w:t>всестороннем исчерпывающим объеме (не в урезанном, не в усеченном объеме).</w:t>
            </w:r>
          </w:p>
          <w:p w14:paraId="55167046" w14:textId="117FAC86" w:rsidR="008A78FC" w:rsidRPr="00D1243D" w:rsidRDefault="008A78FC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Функци</w:t>
            </w:r>
            <w:r w:rsidR="00AC162B" w:rsidRPr="00D1243D">
              <w:rPr>
                <w:color w:val="000000"/>
                <w:sz w:val="24"/>
                <w:szCs w:val="24"/>
              </w:rPr>
              <w:t xml:space="preserve">ональность </w:t>
            </w:r>
            <w:r w:rsidR="00AC162B" w:rsidRPr="00D1243D">
              <w:rPr>
                <w:color w:val="000000"/>
                <w:sz w:val="24"/>
                <w:szCs w:val="24"/>
                <w:lang w:val="en-US"/>
              </w:rPr>
              <w:t>PLC</w:t>
            </w:r>
            <w:r w:rsidR="007B4105" w:rsidRPr="00D1243D">
              <w:rPr>
                <w:color w:val="000000"/>
                <w:sz w:val="24"/>
                <w:szCs w:val="24"/>
              </w:rPr>
              <w:t xml:space="preserve"> должно поддерживать различные виды первичной обработки сигналов.</w:t>
            </w:r>
          </w:p>
          <w:p w14:paraId="6A0A3B76" w14:textId="43236B13" w:rsidR="00967761" w:rsidRPr="00D1243D" w:rsidRDefault="0096776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Возможность отладки алгоритмов в онлайн режиме и на программных симуляторах.</w:t>
            </w:r>
          </w:p>
          <w:p w14:paraId="10ECC041" w14:textId="40BF24F2" w:rsidR="0012019E" w:rsidRPr="00D1243D" w:rsidRDefault="0096776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Реализация </w:t>
            </w:r>
            <w:r w:rsidR="0012019E" w:rsidRPr="00D1243D">
              <w:rPr>
                <w:color w:val="000000"/>
                <w:sz w:val="24"/>
                <w:szCs w:val="24"/>
              </w:rPr>
              <w:t xml:space="preserve">технологический функций (ТФ), таких как: </w:t>
            </w:r>
            <w:r w:rsidRPr="00D1243D">
              <w:rPr>
                <w:color w:val="000000"/>
                <w:sz w:val="24"/>
                <w:szCs w:val="24"/>
              </w:rPr>
              <w:t>т</w:t>
            </w:r>
            <w:r w:rsidR="0012019E" w:rsidRPr="00D1243D">
              <w:rPr>
                <w:color w:val="000000"/>
                <w:sz w:val="24"/>
                <w:szCs w:val="24"/>
              </w:rPr>
              <w:t>ехнологическая блокировка</w:t>
            </w:r>
            <w:r w:rsidRPr="00D1243D">
              <w:rPr>
                <w:color w:val="000000"/>
                <w:sz w:val="24"/>
                <w:szCs w:val="24"/>
              </w:rPr>
              <w:t xml:space="preserve"> (ТБ)</w:t>
            </w:r>
            <w:r w:rsidR="0012019E" w:rsidRPr="00D1243D">
              <w:rPr>
                <w:color w:val="000000"/>
                <w:sz w:val="24"/>
                <w:szCs w:val="24"/>
              </w:rPr>
              <w:t xml:space="preserve">, </w:t>
            </w:r>
            <w:r w:rsidRPr="00D1243D">
              <w:rPr>
                <w:color w:val="000000"/>
                <w:sz w:val="24"/>
                <w:szCs w:val="24"/>
              </w:rPr>
              <w:t>т</w:t>
            </w:r>
            <w:r w:rsidR="0012019E" w:rsidRPr="00D1243D">
              <w:rPr>
                <w:color w:val="000000"/>
                <w:sz w:val="24"/>
                <w:szCs w:val="24"/>
              </w:rPr>
              <w:t>ехнологическая защита</w:t>
            </w:r>
            <w:r w:rsidRPr="00D1243D">
              <w:rPr>
                <w:color w:val="000000"/>
                <w:sz w:val="24"/>
                <w:szCs w:val="24"/>
              </w:rPr>
              <w:t xml:space="preserve"> (ТЗ)</w:t>
            </w:r>
            <w:r w:rsidR="0012019E" w:rsidRPr="00D1243D">
              <w:rPr>
                <w:color w:val="000000"/>
                <w:sz w:val="24"/>
                <w:szCs w:val="24"/>
              </w:rPr>
              <w:t xml:space="preserve">, </w:t>
            </w:r>
            <w:r w:rsidRPr="00D1243D">
              <w:rPr>
                <w:color w:val="000000"/>
                <w:sz w:val="24"/>
                <w:szCs w:val="24"/>
              </w:rPr>
              <w:t xml:space="preserve">автоматический </w:t>
            </w:r>
            <w:proofErr w:type="spellStart"/>
            <w:r w:rsidRPr="00D1243D">
              <w:rPr>
                <w:color w:val="000000"/>
                <w:sz w:val="24"/>
                <w:szCs w:val="24"/>
              </w:rPr>
              <w:t>состемы</w:t>
            </w:r>
            <w:proofErr w:type="spellEnd"/>
            <w:r w:rsidRPr="00D1243D">
              <w:rPr>
                <w:color w:val="000000"/>
                <w:sz w:val="24"/>
                <w:szCs w:val="24"/>
              </w:rPr>
              <w:t xml:space="preserve"> регулирования (АСР), расчетных параметров (РП), шаговых программ (ШП) должна быть оценена и заложена на нижнем уровне ПЛК (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control</w:t>
            </w:r>
            <w:r w:rsidRPr="00D1243D">
              <w:rPr>
                <w:color w:val="000000"/>
                <w:sz w:val="24"/>
                <w:szCs w:val="24"/>
              </w:rPr>
              <w:t xml:space="preserve"> </w:t>
            </w:r>
            <w:r w:rsidRPr="00D1243D">
              <w:rPr>
                <w:color w:val="000000"/>
                <w:sz w:val="24"/>
                <w:szCs w:val="24"/>
                <w:lang w:val="en-US"/>
              </w:rPr>
              <w:t>level</w:t>
            </w:r>
            <w:r w:rsidRPr="00D1243D">
              <w:rPr>
                <w:color w:val="000000"/>
                <w:sz w:val="24"/>
                <w:szCs w:val="24"/>
              </w:rPr>
              <w:t>).</w:t>
            </w:r>
          </w:p>
          <w:p w14:paraId="14475E30" w14:textId="01BABAB3" w:rsidR="00967761" w:rsidRPr="00D1243D" w:rsidRDefault="0096776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Визуализация информации о протекании технологических процессов в виде мнемосхем, сигнальных табло, журналов событий, трендов параметров.</w:t>
            </w:r>
          </w:p>
          <w:p w14:paraId="552554D3" w14:textId="77777777" w:rsidR="00967761" w:rsidRPr="00D1243D" w:rsidRDefault="00967761" w:rsidP="00967761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Отображение элементов на мнемосхемах должно быть стандартизовано.</w:t>
            </w:r>
          </w:p>
          <w:p w14:paraId="58DE0399" w14:textId="190BC394" w:rsidR="007B4105" w:rsidRPr="00D1243D" w:rsidRDefault="007B4105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Возможность реализации в </w:t>
            </w:r>
            <w:r w:rsidRPr="00D1243D">
              <w:rPr>
                <w:color w:val="000000"/>
                <w:sz w:val="24"/>
                <w:szCs w:val="24"/>
              </w:rPr>
              <w:t xml:space="preserve">ППО </w:t>
            </w:r>
            <w:r w:rsidRPr="00D1243D">
              <w:rPr>
                <w:color w:val="000000"/>
                <w:sz w:val="24"/>
                <w:szCs w:val="24"/>
              </w:rPr>
              <w:t>паспортизации объектов</w:t>
            </w:r>
            <w:r w:rsidR="00967761" w:rsidRPr="00D1243D">
              <w:rPr>
                <w:color w:val="000000"/>
                <w:sz w:val="24"/>
                <w:szCs w:val="24"/>
              </w:rPr>
              <w:t xml:space="preserve"> системы</w:t>
            </w:r>
            <w:r w:rsidRPr="00D1243D">
              <w:rPr>
                <w:color w:val="000000"/>
                <w:sz w:val="24"/>
                <w:szCs w:val="24"/>
              </w:rPr>
              <w:t>.</w:t>
            </w:r>
          </w:p>
          <w:p w14:paraId="7BB9A46A" w14:textId="77777777" w:rsidR="00C30CC1" w:rsidRPr="00D1243D" w:rsidRDefault="00C30CC1" w:rsidP="00C30CC1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Исполнительные механизмы, точки измерения, расчетные параметры, технологические функции должны иметь паспортизацию.</w:t>
            </w:r>
          </w:p>
          <w:p w14:paraId="2A50351A" w14:textId="7D56A557" w:rsidR="00967761" w:rsidRPr="00D1243D" w:rsidRDefault="0096776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Реализации функции </w:t>
            </w:r>
            <w:proofErr w:type="spellStart"/>
            <w:r w:rsidRPr="00D1243D">
              <w:rPr>
                <w:color w:val="000000"/>
                <w:sz w:val="24"/>
                <w:szCs w:val="24"/>
              </w:rPr>
              <w:t>самодиагности</w:t>
            </w:r>
            <w:proofErr w:type="spellEnd"/>
            <w:r w:rsidRPr="00D1243D">
              <w:rPr>
                <w:color w:val="000000"/>
                <w:sz w:val="24"/>
                <w:szCs w:val="24"/>
              </w:rPr>
              <w:t xml:space="preserve"> системы, состояние работы самого программного технического комплекса. </w:t>
            </w:r>
          </w:p>
          <w:p w14:paraId="00120082" w14:textId="51F998E8" w:rsidR="00967761" w:rsidRPr="00D1243D" w:rsidRDefault="0096776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Переключение алгоритмов режимов работы </w:t>
            </w:r>
            <w:proofErr w:type="spellStart"/>
            <w:r w:rsidRPr="00D1243D">
              <w:rPr>
                <w:color w:val="000000"/>
                <w:sz w:val="24"/>
                <w:szCs w:val="24"/>
              </w:rPr>
              <w:t>субсистем</w:t>
            </w:r>
            <w:proofErr w:type="spellEnd"/>
            <w:r w:rsidRPr="00D1243D">
              <w:rPr>
                <w:color w:val="000000"/>
                <w:sz w:val="24"/>
                <w:szCs w:val="24"/>
              </w:rPr>
              <w:t>, алгоритмов ТФ, дистанционное управление исполнительными механизмами</w:t>
            </w:r>
            <w:r w:rsidR="00C30CC1" w:rsidRPr="00D1243D">
              <w:rPr>
                <w:color w:val="000000"/>
                <w:sz w:val="24"/>
                <w:szCs w:val="24"/>
              </w:rPr>
              <w:t>, настройками ввода/вывода, уставок срабатывания, гистерезиса сигнализации и т.п.</w:t>
            </w:r>
          </w:p>
          <w:p w14:paraId="40448C86" w14:textId="426BEF8A" w:rsidR="00C30CC1" w:rsidRPr="00D1243D" w:rsidRDefault="00C30CC1" w:rsidP="003F2FE5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Инструменты работы с архивными данными.</w:t>
            </w:r>
          </w:p>
          <w:p w14:paraId="64243F15" w14:textId="3DBB2010" w:rsidR="00827A7C" w:rsidRPr="00D1243D" w:rsidRDefault="00657084" w:rsidP="003E4A39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Тренды </w:t>
            </w:r>
            <w:r w:rsidR="00827A7C" w:rsidRPr="00D1243D">
              <w:rPr>
                <w:color w:val="000000"/>
                <w:sz w:val="24"/>
                <w:szCs w:val="24"/>
              </w:rPr>
              <w:t xml:space="preserve">должны иметь возможность печати и экспорта в распространенные графические </w:t>
            </w:r>
            <w:r w:rsidR="00C30CC1" w:rsidRPr="00D1243D">
              <w:rPr>
                <w:color w:val="000000"/>
                <w:sz w:val="24"/>
                <w:szCs w:val="24"/>
              </w:rPr>
              <w:t xml:space="preserve">и файловые данные </w:t>
            </w:r>
            <w:r w:rsidR="00827A7C" w:rsidRPr="00D1243D">
              <w:rPr>
                <w:color w:val="000000"/>
                <w:sz w:val="24"/>
                <w:szCs w:val="24"/>
              </w:rPr>
              <w:t>форматы</w:t>
            </w:r>
            <w:r w:rsidR="003E4A39" w:rsidRPr="00D1243D">
              <w:rPr>
                <w:color w:val="000000"/>
                <w:sz w:val="24"/>
                <w:szCs w:val="24"/>
              </w:rPr>
              <w:t>.</w:t>
            </w:r>
          </w:p>
          <w:p w14:paraId="395179B2" w14:textId="4E3A536E" w:rsidR="00D20628" w:rsidRPr="00D1243D" w:rsidRDefault="00827A7C" w:rsidP="003D309C">
            <w:pPr>
              <w:rPr>
                <w:color w:val="000000"/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>Отчеты должны иметь возможность печати и экспорта в распространенные форматы</w:t>
            </w:r>
            <w:r w:rsidR="003D309C" w:rsidRPr="00D1243D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47C2" w:rsidRPr="00D1243D" w14:paraId="70271370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3A2" w14:textId="5B7B5825" w:rsidR="00E047C2" w:rsidRPr="00D1243D" w:rsidRDefault="00280C7C" w:rsidP="006673F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  <w:lang w:val="en-US"/>
              </w:rPr>
              <w:t>1</w:t>
            </w:r>
            <w:r w:rsidR="00C30CC1" w:rsidRPr="00D1243D">
              <w:rPr>
                <w:sz w:val="24"/>
                <w:szCs w:val="24"/>
              </w:rPr>
              <w:t>4</w:t>
            </w:r>
            <w:r w:rsidR="00E047C2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C065" w14:textId="77777777" w:rsidR="00E047C2" w:rsidRPr="00D1243D" w:rsidRDefault="000802B9" w:rsidP="00657084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</w:t>
            </w:r>
            <w:r w:rsidR="00E047C2" w:rsidRPr="00D1243D">
              <w:rPr>
                <w:sz w:val="24"/>
                <w:szCs w:val="24"/>
              </w:rPr>
              <w:t xml:space="preserve">ребования к </w:t>
            </w:r>
            <w:r w:rsidR="00657084" w:rsidRPr="00D1243D">
              <w:rPr>
                <w:sz w:val="24"/>
                <w:szCs w:val="24"/>
              </w:rPr>
              <w:t>результатам этапов работ</w:t>
            </w:r>
          </w:p>
          <w:p w14:paraId="418DAC14" w14:textId="6F8ADB37" w:rsidR="00D1243D" w:rsidRPr="00D1243D" w:rsidRDefault="00D1243D" w:rsidP="00657084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 w:rsidRPr="00D1243D">
              <w:rPr>
                <w:sz w:val="24"/>
                <w:szCs w:val="24"/>
                <w:lang w:val="en-US"/>
              </w:rPr>
              <w:t>results requirements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704" w14:textId="77777777" w:rsidR="000802B9" w:rsidRPr="00D1243D" w:rsidRDefault="0048765C" w:rsidP="0048765C">
            <w:pPr>
              <w:rPr>
                <w:sz w:val="24"/>
                <w:szCs w:val="24"/>
              </w:rPr>
            </w:pPr>
            <w:r w:rsidRPr="00D1243D">
              <w:rPr>
                <w:color w:val="000000"/>
                <w:sz w:val="24"/>
                <w:szCs w:val="24"/>
              </w:rPr>
              <w:t xml:space="preserve">Результатом </w:t>
            </w:r>
            <w:r w:rsidR="00C1086D" w:rsidRPr="00D1243D">
              <w:rPr>
                <w:color w:val="000000"/>
                <w:sz w:val="24"/>
                <w:szCs w:val="24"/>
              </w:rPr>
              <w:t>п</w:t>
            </w:r>
            <w:r w:rsidR="000802B9" w:rsidRPr="00D1243D">
              <w:rPr>
                <w:color w:val="000000"/>
                <w:sz w:val="24"/>
                <w:szCs w:val="24"/>
              </w:rPr>
              <w:t>роектно-исследовательски</w:t>
            </w:r>
            <w:r w:rsidR="0059494E" w:rsidRPr="00D1243D">
              <w:rPr>
                <w:color w:val="000000"/>
                <w:sz w:val="24"/>
                <w:szCs w:val="24"/>
              </w:rPr>
              <w:t>х</w:t>
            </w:r>
            <w:r w:rsidR="000802B9" w:rsidRPr="00D1243D">
              <w:rPr>
                <w:color w:val="000000"/>
                <w:sz w:val="24"/>
                <w:szCs w:val="24"/>
              </w:rPr>
              <w:t xml:space="preserve"> работ (обследование объекта автоматизации)</w:t>
            </w:r>
            <w:r w:rsidRPr="00D1243D">
              <w:rPr>
                <w:sz w:val="24"/>
                <w:szCs w:val="24"/>
              </w:rPr>
              <w:t>:</w:t>
            </w:r>
          </w:p>
          <w:p w14:paraId="731D022F" w14:textId="78B9EEC7" w:rsidR="00E01A01" w:rsidRPr="00D1243D" w:rsidRDefault="004568F0" w:rsidP="0048765C">
            <w:pPr>
              <w:numPr>
                <w:ilvl w:val="0"/>
                <w:numId w:val="6"/>
              </w:numPr>
              <w:ind w:left="361" w:hanging="283"/>
            </w:pPr>
            <w:r w:rsidRPr="00D1243D">
              <w:t>Уточнение, конкретизация (расширение полей) и ф</w:t>
            </w:r>
            <w:r w:rsidR="00E05689" w:rsidRPr="00D1243D">
              <w:t xml:space="preserve">инализация </w:t>
            </w:r>
            <w:r w:rsidR="00E01A01" w:rsidRPr="00D1243D">
              <w:t>пер</w:t>
            </w:r>
            <w:r w:rsidR="00E05689" w:rsidRPr="00D1243D">
              <w:t>еч</w:t>
            </w:r>
            <w:r w:rsidR="00E01A01" w:rsidRPr="00D1243D">
              <w:t>н</w:t>
            </w:r>
            <w:r w:rsidRPr="00D1243D">
              <w:t>ей</w:t>
            </w:r>
            <w:r w:rsidR="00E01A01" w:rsidRPr="00D1243D">
              <w:t xml:space="preserve"> </w:t>
            </w:r>
            <w:r w:rsidR="00D33F0C" w:rsidRPr="00D1243D">
              <w:t>узлов и агрегатов (объектов)</w:t>
            </w:r>
            <w:r w:rsidR="00D83705" w:rsidRPr="00D1243D">
              <w:t>;</w:t>
            </w:r>
          </w:p>
          <w:p w14:paraId="2C2456CC" w14:textId="4F30EFA3" w:rsidR="0048765C" w:rsidRPr="00D1243D" w:rsidRDefault="00F13A8E" w:rsidP="0048765C">
            <w:pPr>
              <w:numPr>
                <w:ilvl w:val="0"/>
                <w:numId w:val="6"/>
              </w:numPr>
              <w:ind w:left="361" w:hanging="283"/>
            </w:pPr>
            <w:r w:rsidRPr="00D1243D">
              <w:t>Уточнение</w:t>
            </w:r>
            <w:r w:rsidR="00D83705" w:rsidRPr="00D1243D">
              <w:t xml:space="preserve"> и финализация </w:t>
            </w:r>
            <w:r w:rsidR="0048765C" w:rsidRPr="00D1243D">
              <w:t>перечня контролируемых параметров</w:t>
            </w:r>
            <w:r w:rsidRPr="00D1243D">
              <w:t xml:space="preserve"> (примитивных сигналов / тегов)</w:t>
            </w:r>
            <w:r w:rsidR="0048765C" w:rsidRPr="00D1243D">
              <w:t>;</w:t>
            </w:r>
          </w:p>
          <w:p w14:paraId="0D32D6C1" w14:textId="32EA4306" w:rsidR="0048765C" w:rsidRPr="00D1243D" w:rsidRDefault="006C5066" w:rsidP="0048765C">
            <w:pPr>
              <w:numPr>
                <w:ilvl w:val="0"/>
                <w:numId w:val="6"/>
              </w:numPr>
              <w:ind w:left="361" w:hanging="283"/>
            </w:pPr>
            <w:r w:rsidRPr="00D1243D">
              <w:t>Разработка карты</w:t>
            </w:r>
            <w:r w:rsidR="0048765C" w:rsidRPr="00D1243D">
              <w:t xml:space="preserve"> режим</w:t>
            </w:r>
            <w:r w:rsidRPr="00D1243D">
              <w:t>ов</w:t>
            </w:r>
            <w:r w:rsidR="0048765C" w:rsidRPr="00D1243D">
              <w:t xml:space="preserve"> работы</w:t>
            </w:r>
            <w:r w:rsidRPr="00D1243D">
              <w:t xml:space="preserve"> подсистем</w:t>
            </w:r>
            <w:r w:rsidR="0048765C" w:rsidRPr="00D1243D">
              <w:t>;</w:t>
            </w:r>
          </w:p>
          <w:p w14:paraId="153B2BFB" w14:textId="19FD4D6F" w:rsidR="006C5066" w:rsidRPr="00D1243D" w:rsidRDefault="006C5066" w:rsidP="0048765C">
            <w:pPr>
              <w:numPr>
                <w:ilvl w:val="0"/>
                <w:numId w:val="6"/>
              </w:numPr>
              <w:ind w:left="361" w:hanging="283"/>
            </w:pPr>
            <w:r w:rsidRPr="00D1243D">
              <w:t>Составление перечней типовых технологических функций по подсистемам.</w:t>
            </w:r>
          </w:p>
          <w:p w14:paraId="3C4B8305" w14:textId="768D4ADE" w:rsidR="00EC2A90" w:rsidRDefault="00EC2A90" w:rsidP="0090284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и кодирование объектов, сигналов произвести в соответствии с </w:t>
            </w:r>
            <w:r w:rsidRPr="00D1243D">
              <w:rPr>
                <w:sz w:val="24"/>
                <w:szCs w:val="24"/>
              </w:rPr>
              <w:t>РД 153-34.1-35.144-2002</w:t>
            </w:r>
            <w:r w:rsidR="001448C1">
              <w:rPr>
                <w:sz w:val="24"/>
                <w:szCs w:val="24"/>
              </w:rPr>
              <w:t>.</w:t>
            </w:r>
          </w:p>
          <w:p w14:paraId="61834644" w14:textId="24E690BE" w:rsidR="006C5066" w:rsidRPr="00D1243D" w:rsidRDefault="006C5066" w:rsidP="0090284C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В соответствии с ГОСТ 34.201-2020 разработать следующую проектную документацию:</w:t>
            </w:r>
          </w:p>
          <w:p w14:paraId="5278528E" w14:textId="5DA8E614" w:rsidR="0090284C" w:rsidRPr="00D1243D" w:rsidRDefault="00D83705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>В1</w:t>
            </w:r>
            <w:r w:rsidR="00482729" w:rsidRPr="00D1243D">
              <w:t>,</w:t>
            </w:r>
            <w:r w:rsidRPr="00D1243D">
              <w:t xml:space="preserve"> В2 </w:t>
            </w:r>
            <w:r w:rsidR="00482729" w:rsidRPr="00D1243D">
              <w:t>–</w:t>
            </w:r>
            <w:r w:rsidRPr="00D1243D">
              <w:t xml:space="preserve"> таблица</w:t>
            </w:r>
            <w:r w:rsidR="00482729" w:rsidRPr="00D1243D">
              <w:t>/таблицы</w:t>
            </w:r>
            <w:r w:rsidRPr="00D1243D">
              <w:t xml:space="preserve"> входных и выходных данных в формате</w:t>
            </w:r>
            <w:r w:rsidR="00482729" w:rsidRPr="00D1243D">
              <w:t>,</w:t>
            </w:r>
            <w:r w:rsidRPr="00D1243D">
              <w:t xml:space="preserve"> предложенном в ТКП и согласованном с Заказчиком</w:t>
            </w:r>
            <w:r w:rsidR="0090284C" w:rsidRPr="00D1243D">
              <w:t>;</w:t>
            </w:r>
          </w:p>
          <w:p w14:paraId="6D0405F2" w14:textId="4A0BD7E8" w:rsidR="0090284C" w:rsidRPr="00D1243D" w:rsidRDefault="007503ED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rPr>
                <w:lang w:val="en-US"/>
              </w:rPr>
              <w:t>C</w:t>
            </w:r>
            <w:r w:rsidRPr="00D1243D">
              <w:t xml:space="preserve">1 – </w:t>
            </w:r>
            <w:r w:rsidR="0083648A" w:rsidRPr="00D1243D">
              <w:t>С</w:t>
            </w:r>
            <w:r w:rsidRPr="00D1243D">
              <w:t>труктурная схема комплекса технических средств</w:t>
            </w:r>
            <w:r w:rsidR="0090284C" w:rsidRPr="00D1243D">
              <w:t>;</w:t>
            </w:r>
          </w:p>
          <w:p w14:paraId="0AA8C806" w14:textId="77777777" w:rsidR="007503ED" w:rsidRPr="00D1243D" w:rsidRDefault="007503ED" w:rsidP="007503ED">
            <w:pPr>
              <w:numPr>
                <w:ilvl w:val="0"/>
                <w:numId w:val="13"/>
              </w:numPr>
              <w:ind w:left="414" w:hanging="357"/>
            </w:pPr>
            <w:r w:rsidRPr="00D1243D">
              <w:t>П9 – Описание комплекса технически средств;</w:t>
            </w:r>
          </w:p>
          <w:p w14:paraId="7264BF6E" w14:textId="3300FD98" w:rsidR="007503ED" w:rsidRPr="00D1243D" w:rsidRDefault="007503ED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С2 – </w:t>
            </w:r>
            <w:r w:rsidR="0083648A" w:rsidRPr="00D1243D">
              <w:t>С</w:t>
            </w:r>
            <w:r w:rsidRPr="00D1243D">
              <w:t>хема функциональной структуры;</w:t>
            </w:r>
          </w:p>
          <w:p w14:paraId="23B215F5" w14:textId="56A20E64" w:rsidR="007503ED" w:rsidRPr="00D1243D" w:rsidRDefault="00482729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П3 – </w:t>
            </w:r>
            <w:r w:rsidR="0083648A" w:rsidRPr="00D1243D">
              <w:t>О</w:t>
            </w:r>
            <w:r w:rsidRPr="00D1243D">
              <w:t>писание автоматизируемых функций</w:t>
            </w:r>
            <w:r w:rsidRPr="00D1243D">
              <w:rPr>
                <w:lang w:val="en-US"/>
              </w:rPr>
              <w:t>;</w:t>
            </w:r>
          </w:p>
          <w:p w14:paraId="46B53824" w14:textId="31B21D5B" w:rsidR="00482729" w:rsidRPr="00D1243D" w:rsidRDefault="00482729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П4 – </w:t>
            </w:r>
            <w:r w:rsidR="0083648A" w:rsidRPr="00D1243D">
              <w:t>О</w:t>
            </w:r>
            <w:r w:rsidRPr="00D1243D">
              <w:t>писание постановки задач (комплекса задач);</w:t>
            </w:r>
          </w:p>
          <w:p w14:paraId="5CF0BEE9" w14:textId="05E3237C" w:rsidR="00482729" w:rsidRPr="00D1243D" w:rsidRDefault="00DD0699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П5 – </w:t>
            </w:r>
            <w:r w:rsidR="0083648A" w:rsidRPr="00D1243D">
              <w:t>О</w:t>
            </w:r>
            <w:r w:rsidRPr="00D1243D">
              <w:t>писание информационного обеспечения</w:t>
            </w:r>
            <w:r w:rsidRPr="00D1243D">
              <w:rPr>
                <w:lang w:val="en-US"/>
              </w:rPr>
              <w:t>;</w:t>
            </w:r>
          </w:p>
          <w:p w14:paraId="6C83F8F8" w14:textId="08D4186A" w:rsidR="00DD0699" w:rsidRPr="00D1243D" w:rsidRDefault="00DD0699" w:rsidP="0090284C">
            <w:pPr>
              <w:numPr>
                <w:ilvl w:val="0"/>
                <w:numId w:val="13"/>
              </w:numPr>
              <w:ind w:left="414" w:hanging="357"/>
            </w:pPr>
            <w:r w:rsidRPr="00D1243D">
              <w:t xml:space="preserve">П7 – </w:t>
            </w:r>
            <w:r w:rsidR="0083648A" w:rsidRPr="00D1243D">
              <w:t>О</w:t>
            </w:r>
            <w:r w:rsidRPr="00D1243D">
              <w:t>писание системы классификации и кодирования;</w:t>
            </w:r>
          </w:p>
          <w:p w14:paraId="0D3610D4" w14:textId="6F94FB03" w:rsidR="00DD0699" w:rsidRDefault="00DD0699" w:rsidP="0090284C">
            <w:pPr>
              <w:numPr>
                <w:ilvl w:val="0"/>
                <w:numId w:val="13"/>
              </w:numPr>
              <w:ind w:left="414" w:hanging="357"/>
              <w:rPr>
                <w:highlight w:val="yellow"/>
              </w:rPr>
            </w:pPr>
            <w:r w:rsidRPr="00D1243D">
              <w:rPr>
                <w:highlight w:val="yellow"/>
              </w:rPr>
              <w:t xml:space="preserve">П1 – </w:t>
            </w:r>
            <w:r w:rsidR="0083648A" w:rsidRPr="00D1243D">
              <w:rPr>
                <w:highlight w:val="yellow"/>
              </w:rPr>
              <w:t>П</w:t>
            </w:r>
            <w:r w:rsidRPr="00D1243D">
              <w:rPr>
                <w:highlight w:val="yellow"/>
              </w:rPr>
              <w:t>ояснительная записка к эскизному проекту;</w:t>
            </w:r>
          </w:p>
          <w:p w14:paraId="416E9C99" w14:textId="7E72098C" w:rsidR="00EC2A90" w:rsidRDefault="001448C1" w:rsidP="0090284C">
            <w:pPr>
              <w:numPr>
                <w:ilvl w:val="0"/>
                <w:numId w:val="13"/>
              </w:numPr>
              <w:ind w:left="414" w:hanging="357"/>
              <w:rPr>
                <w:highlight w:val="yellow"/>
              </w:rPr>
            </w:pPr>
            <w:r w:rsidRPr="00D1243D">
              <w:t>П</w:t>
            </w:r>
            <w:r>
              <w:t>10</w:t>
            </w:r>
            <w:r w:rsidRPr="00D1243D">
              <w:t xml:space="preserve"> </w:t>
            </w:r>
            <w:r>
              <w:t xml:space="preserve">– </w:t>
            </w:r>
            <w:r>
              <w:rPr>
                <w:highlight w:val="yellow"/>
              </w:rPr>
              <w:t>Описание</w:t>
            </w:r>
            <w:r w:rsidR="00EC2A90">
              <w:rPr>
                <w:highlight w:val="yellow"/>
              </w:rPr>
              <w:t xml:space="preserve"> организационно</w:t>
            </w:r>
            <w:r>
              <w:rPr>
                <w:highlight w:val="yellow"/>
              </w:rPr>
              <w:t>го</w:t>
            </w:r>
            <w:r w:rsidR="00EC2A90">
              <w:rPr>
                <w:highlight w:val="yellow"/>
              </w:rPr>
              <w:t xml:space="preserve"> обеспечени</w:t>
            </w:r>
            <w:r>
              <w:rPr>
                <w:highlight w:val="yellow"/>
              </w:rPr>
              <w:t>я</w:t>
            </w:r>
            <w:r>
              <w:rPr>
                <w:highlight w:val="yellow"/>
                <w:lang w:val="en-US"/>
              </w:rPr>
              <w:t>;</w:t>
            </w:r>
          </w:p>
          <w:p w14:paraId="7AD9876F" w14:textId="3E986287" w:rsidR="00EC2A90" w:rsidRDefault="001448C1" w:rsidP="0090284C">
            <w:pPr>
              <w:numPr>
                <w:ilvl w:val="0"/>
                <w:numId w:val="13"/>
              </w:numPr>
              <w:ind w:left="414" w:hanging="357"/>
              <w:rPr>
                <w:highlight w:val="yellow"/>
              </w:rPr>
            </w:pPr>
            <w:r>
              <w:rPr>
                <w:highlight w:val="yellow"/>
              </w:rPr>
              <w:t xml:space="preserve">С10 – </w:t>
            </w:r>
            <w:r w:rsidR="00EC2A90">
              <w:rPr>
                <w:highlight w:val="yellow"/>
              </w:rPr>
              <w:t>Схема организационной структуры</w:t>
            </w:r>
            <w:r>
              <w:rPr>
                <w:highlight w:val="yellow"/>
                <w:lang w:val="en-US"/>
              </w:rPr>
              <w:t>;</w:t>
            </w:r>
          </w:p>
          <w:p w14:paraId="7177A407" w14:textId="3E0B1358" w:rsidR="001448C1" w:rsidRPr="00D1243D" w:rsidRDefault="001448C1" w:rsidP="0090284C">
            <w:pPr>
              <w:numPr>
                <w:ilvl w:val="0"/>
                <w:numId w:val="13"/>
              </w:numPr>
              <w:ind w:left="414" w:hanging="357"/>
              <w:rPr>
                <w:highlight w:val="yellow"/>
              </w:rPr>
            </w:pPr>
            <w:r>
              <w:rPr>
                <w:highlight w:val="yellow"/>
              </w:rPr>
              <w:t>Б1 – проектная оценка надежности системы</w:t>
            </w:r>
            <w:r w:rsidRPr="001448C1">
              <w:rPr>
                <w:highlight w:val="yellow"/>
              </w:rPr>
              <w:t>.</w:t>
            </w:r>
          </w:p>
          <w:p w14:paraId="21E77902" w14:textId="0C76AFC3" w:rsidR="0083648A" w:rsidRDefault="0083648A" w:rsidP="00DD0699">
            <w:pPr>
              <w:ind w:left="57"/>
              <w:rPr>
                <w:color w:val="313030"/>
                <w:sz w:val="24"/>
                <w:szCs w:val="24"/>
                <w:shd w:val="clear" w:color="auto" w:fill="FFFFFF"/>
              </w:rPr>
            </w:pPr>
            <w:r w:rsidRPr="00D1243D">
              <w:rPr>
                <w:sz w:val="24"/>
                <w:szCs w:val="24"/>
              </w:rPr>
              <w:t xml:space="preserve">Содержание документов оформить в соответствии с ГОСТ </w:t>
            </w:r>
            <w:r w:rsidRPr="00D1243D">
              <w:rPr>
                <w:color w:val="313030"/>
                <w:sz w:val="24"/>
                <w:szCs w:val="24"/>
                <w:shd w:val="clear" w:color="auto" w:fill="FFFFFF"/>
              </w:rPr>
              <w:t>Р 59795-2021</w:t>
            </w:r>
            <w:r w:rsidRPr="00D1243D">
              <w:rPr>
                <w:color w:val="313030"/>
                <w:sz w:val="24"/>
                <w:szCs w:val="24"/>
                <w:shd w:val="clear" w:color="auto" w:fill="FFFFFF"/>
              </w:rPr>
              <w:t>.</w:t>
            </w:r>
          </w:p>
          <w:p w14:paraId="40417D71" w14:textId="53CA591A" w:rsidR="00EC2A90" w:rsidRPr="002C0E4C" w:rsidRDefault="00EC2A90" w:rsidP="00DD0699">
            <w:pPr>
              <w:ind w:left="57"/>
              <w:rPr>
                <w:sz w:val="24"/>
                <w:szCs w:val="24"/>
              </w:rPr>
            </w:pPr>
            <w:r>
              <w:rPr>
                <w:color w:val="313030"/>
                <w:sz w:val="24"/>
                <w:szCs w:val="24"/>
                <w:shd w:val="clear" w:color="auto" w:fill="FFFFFF"/>
              </w:rPr>
              <w:t>Схем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313030"/>
                <w:sz w:val="24"/>
                <w:szCs w:val="24"/>
                <w:shd w:val="clear" w:color="auto" w:fill="FFFFFF"/>
              </w:rPr>
              <w:t xml:space="preserve"> КТС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 xml:space="preserve"> должна отражать 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как аппаратные средства, так и 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 xml:space="preserve">компоненты 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БПО, </w:t>
            </w:r>
            <w:r w:rsidR="002C0E4C">
              <w:rPr>
                <w:color w:val="313030"/>
                <w:sz w:val="24"/>
                <w:szCs w:val="24"/>
                <w:shd w:val="clear" w:color="auto" w:fill="FFFFFF"/>
              </w:rPr>
              <w:t>ППО на всех узлах системы, в том числе протоколы</w:t>
            </w:r>
            <w:r w:rsidR="001448C1">
              <w:rPr>
                <w:color w:val="313030"/>
                <w:sz w:val="24"/>
                <w:szCs w:val="24"/>
                <w:shd w:val="clear" w:color="auto" w:fill="FFFFFF"/>
              </w:rPr>
              <w:t xml:space="preserve"> связи между ними.</w:t>
            </w:r>
          </w:p>
          <w:p w14:paraId="2E077BDA" w14:textId="1C5C7454" w:rsidR="000329FA" w:rsidRPr="00D1243D" w:rsidRDefault="00DD0699" w:rsidP="00DD0699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lastRenderedPageBreak/>
              <w:t>Разработанную и с</w:t>
            </w:r>
            <w:r w:rsidR="00C27621" w:rsidRPr="00D1243D">
              <w:rPr>
                <w:sz w:val="24"/>
                <w:szCs w:val="24"/>
              </w:rPr>
              <w:t>огласованн</w:t>
            </w:r>
            <w:r w:rsidRPr="00D1243D">
              <w:rPr>
                <w:sz w:val="24"/>
                <w:szCs w:val="24"/>
              </w:rPr>
              <w:t>ую</w:t>
            </w:r>
            <w:r w:rsidR="00C27621"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</w:rPr>
              <w:t xml:space="preserve">документацию </w:t>
            </w:r>
            <w:r w:rsidR="00C27621" w:rsidRPr="00D1243D">
              <w:rPr>
                <w:sz w:val="24"/>
                <w:szCs w:val="24"/>
              </w:rPr>
              <w:t xml:space="preserve">представить Заказчику в 1 экз. в переплетенном виде и </w:t>
            </w:r>
            <w:r w:rsidRPr="00D1243D">
              <w:rPr>
                <w:sz w:val="24"/>
                <w:szCs w:val="24"/>
              </w:rPr>
              <w:t>2</w:t>
            </w:r>
            <w:r w:rsidR="00C27621" w:rsidRPr="00D1243D">
              <w:rPr>
                <w:sz w:val="24"/>
                <w:szCs w:val="24"/>
              </w:rPr>
              <w:t xml:space="preserve"> экз. на электронном носителе CD-R</w:t>
            </w:r>
            <w:r w:rsidRPr="00D1243D">
              <w:rPr>
                <w:sz w:val="24"/>
                <w:szCs w:val="24"/>
              </w:rPr>
              <w:t>.</w:t>
            </w:r>
          </w:p>
        </w:tc>
      </w:tr>
      <w:tr w:rsidR="00871189" w:rsidRPr="00D1243D" w14:paraId="4C10F2CC" w14:textId="77777777" w:rsidTr="00EE37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B86" w14:textId="36739D80" w:rsidR="00871189" w:rsidRPr="00D1243D" w:rsidRDefault="00871189" w:rsidP="00EE37E2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lastRenderedPageBreak/>
              <w:t>1</w:t>
            </w:r>
            <w:r w:rsidR="00D1243D">
              <w:rPr>
                <w:sz w:val="24"/>
                <w:szCs w:val="24"/>
                <w:lang w:val="en-US"/>
              </w:rPr>
              <w:t>5</w:t>
            </w:r>
            <w:r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6DA" w14:textId="77777777" w:rsidR="00871189" w:rsidRPr="00D1243D" w:rsidRDefault="00871189" w:rsidP="00EE37E2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Требования к оформления технико-коммерческого предложения (ТКП)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D09" w14:textId="77777777" w:rsidR="00871189" w:rsidRPr="00D1243D" w:rsidRDefault="00871189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В ТКП представить предлагаемую структуру таблиц объектов системы, сигналов.</w:t>
            </w:r>
          </w:p>
          <w:p w14:paraId="25BFC1AE" w14:textId="694DD25F" w:rsidR="000A2B4A" w:rsidRPr="00D1243D" w:rsidRDefault="000A2B4A" w:rsidP="000A2B4A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Предложить табличный вид по структуризации данных по алгоритмическому обеспечению (режим работы оборудования, технологические функции).</w:t>
            </w:r>
            <w:r w:rsidRPr="00D1243D">
              <w:rPr>
                <w:sz w:val="24"/>
                <w:szCs w:val="24"/>
              </w:rPr>
              <w:t xml:space="preserve"> </w:t>
            </w:r>
          </w:p>
          <w:p w14:paraId="1DC6B7C3" w14:textId="21B98ABA" w:rsidR="000A2B4A" w:rsidRPr="00D1243D" w:rsidRDefault="000A2B4A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Подытожив, предложить количество </w:t>
            </w:r>
            <w:r w:rsidR="0083648A" w:rsidRPr="00D1243D">
              <w:rPr>
                <w:sz w:val="24"/>
                <w:szCs w:val="24"/>
              </w:rPr>
              <w:t xml:space="preserve">и качество </w:t>
            </w:r>
            <w:r w:rsidRPr="00D1243D">
              <w:rPr>
                <w:sz w:val="24"/>
                <w:szCs w:val="24"/>
              </w:rPr>
              <w:t xml:space="preserve">таблиц и </w:t>
            </w:r>
            <w:r w:rsidR="0083648A" w:rsidRPr="00D1243D">
              <w:rPr>
                <w:sz w:val="24"/>
                <w:szCs w:val="24"/>
              </w:rPr>
              <w:t xml:space="preserve">их </w:t>
            </w:r>
            <w:r w:rsidRPr="00D1243D">
              <w:rPr>
                <w:sz w:val="24"/>
                <w:szCs w:val="24"/>
              </w:rPr>
              <w:t>пол</w:t>
            </w:r>
            <w:r w:rsidR="0083648A" w:rsidRPr="00D1243D">
              <w:rPr>
                <w:sz w:val="24"/>
                <w:szCs w:val="24"/>
              </w:rPr>
              <w:t>ей</w:t>
            </w:r>
            <w:r w:rsidRPr="00D1243D">
              <w:rPr>
                <w:sz w:val="24"/>
                <w:szCs w:val="24"/>
              </w:rPr>
              <w:t>.</w:t>
            </w:r>
          </w:p>
          <w:p w14:paraId="483521BE" w14:textId="23037F38" w:rsidR="00666189" w:rsidRDefault="00666189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Предложить методики </w:t>
            </w:r>
            <w:r w:rsidRPr="00D1243D">
              <w:rPr>
                <w:sz w:val="24"/>
                <w:szCs w:val="24"/>
                <w:lang w:val="en-US"/>
              </w:rPr>
              <w:t>mapping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of</w:t>
            </w:r>
            <w:r w:rsidRPr="00D1243D">
              <w:rPr>
                <w:sz w:val="24"/>
                <w:szCs w:val="24"/>
              </w:rPr>
              <w:t xml:space="preserve"> </w:t>
            </w:r>
            <w:r w:rsidRPr="00D1243D">
              <w:rPr>
                <w:sz w:val="24"/>
                <w:szCs w:val="24"/>
                <w:lang w:val="en-US"/>
              </w:rPr>
              <w:t>procedures</w:t>
            </w:r>
            <w:r w:rsidRPr="00D1243D">
              <w:rPr>
                <w:sz w:val="24"/>
                <w:szCs w:val="24"/>
              </w:rPr>
              <w:t xml:space="preserve"> желательно базирующиеся на международных стандартах для последующих проектных работ.</w:t>
            </w:r>
          </w:p>
          <w:p w14:paraId="583450D9" w14:textId="4287942F" w:rsidR="00EC2A90" w:rsidRPr="00D1243D" w:rsidRDefault="00EC2A90" w:rsidP="00EE37E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свою идею по </w:t>
            </w:r>
          </w:p>
          <w:p w14:paraId="51546A03" w14:textId="2F56A6BD" w:rsidR="0083648A" w:rsidRPr="00D1243D" w:rsidRDefault="0083648A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Схему С2 </w:t>
            </w:r>
            <w:r w:rsidRPr="00D1243D">
              <w:rPr>
                <w:sz w:val="24"/>
                <w:szCs w:val="24"/>
              </w:rPr>
              <w:t>можно допустить совмещение с С1, уточнить в ТКП, дать обоснование</w:t>
            </w:r>
            <w:r w:rsidRPr="00D1243D">
              <w:rPr>
                <w:sz w:val="24"/>
                <w:szCs w:val="24"/>
              </w:rPr>
              <w:t>.</w:t>
            </w:r>
          </w:p>
          <w:p w14:paraId="2A475F27" w14:textId="738734B6" w:rsidR="0083648A" w:rsidRPr="00D1243D" w:rsidRDefault="0083648A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В ТКП возможно дополнение, исключение или объедение заявленных документов в п.15 настоящего ТЗ, представить обоснование.</w:t>
            </w:r>
          </w:p>
          <w:p w14:paraId="24FE24C7" w14:textId="5E266A10" w:rsidR="00811B28" w:rsidRPr="00D1243D" w:rsidRDefault="00811B28" w:rsidP="00EE37E2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Приветствуются предложения в рамках международных стандартов </w:t>
            </w:r>
          </w:p>
          <w:p w14:paraId="6765EBB8" w14:textId="660BBB43" w:rsidR="00666189" w:rsidRPr="00D1243D" w:rsidRDefault="000A2B4A" w:rsidP="0083648A">
            <w:pPr>
              <w:ind w:left="57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 xml:space="preserve">Содержание ТКП не должно представлять банальное </w:t>
            </w:r>
            <w:proofErr w:type="spellStart"/>
            <w:r w:rsidRPr="00D1243D">
              <w:rPr>
                <w:sz w:val="24"/>
                <w:szCs w:val="24"/>
              </w:rPr>
              <w:t>отзеркаливание</w:t>
            </w:r>
            <w:proofErr w:type="spellEnd"/>
            <w:r w:rsidRPr="00D1243D">
              <w:rPr>
                <w:sz w:val="24"/>
                <w:szCs w:val="24"/>
              </w:rPr>
              <w:t xml:space="preserve"> ТЗ.</w:t>
            </w:r>
          </w:p>
        </w:tc>
      </w:tr>
      <w:tr w:rsidR="005A2EEE" w:rsidRPr="00D1243D" w14:paraId="7762EFAB" w14:textId="77777777" w:rsidTr="008904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733" w14:textId="74CD1196" w:rsidR="005A2EEE" w:rsidRPr="00D1243D" w:rsidRDefault="00C30CC1" w:rsidP="008D38C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1</w:t>
            </w:r>
            <w:r w:rsidR="00D1243D">
              <w:rPr>
                <w:sz w:val="24"/>
                <w:szCs w:val="24"/>
                <w:lang w:val="en-US"/>
              </w:rPr>
              <w:t>6</w:t>
            </w:r>
            <w:r w:rsidR="005A2EEE" w:rsidRPr="00D1243D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59A" w14:textId="77777777" w:rsidR="005A2EEE" w:rsidRPr="00D1243D" w:rsidRDefault="005A2EEE" w:rsidP="008D38CC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Основные руководящие документы</w:t>
            </w:r>
          </w:p>
          <w:p w14:paraId="74181E93" w14:textId="55B2973B" w:rsidR="00D1243D" w:rsidRPr="00D1243D" w:rsidRDefault="00D1243D" w:rsidP="008D38CC">
            <w:pPr>
              <w:jc w:val="left"/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guidance documents</w:t>
            </w:r>
            <w:r w:rsidRPr="00D1243D">
              <w:rPr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640" w14:textId="77777777" w:rsidR="00C30CC1" w:rsidRPr="00D1243D" w:rsidRDefault="00C30CC1" w:rsidP="00C30CC1">
            <w:pPr>
              <w:pStyle w:val="NormalWeb"/>
              <w:spacing w:before="0" w:beforeAutospacing="0" w:after="0" w:afterAutospacing="0"/>
              <w:textAlignment w:val="baseline"/>
              <w:rPr>
                <w:color w:val="313030"/>
              </w:rPr>
            </w:pPr>
            <w:r w:rsidRPr="00D1243D">
              <w:rPr>
                <w:color w:val="313030"/>
                <w:shd w:val="clear" w:color="auto" w:fill="FFFFFF"/>
              </w:rPr>
              <w:t>ГОСТ 34.201-2020 Виды, комплектность и обозначение документов при создании автоматизированных систем</w:t>
            </w:r>
          </w:p>
          <w:p w14:paraId="31BF5FFC" w14:textId="77777777" w:rsidR="00C30CC1" w:rsidRPr="00D1243D" w:rsidRDefault="00C30CC1" w:rsidP="00C30CC1">
            <w:pPr>
              <w:pStyle w:val="NormalWeb"/>
              <w:spacing w:before="0" w:beforeAutospacing="0" w:after="0" w:afterAutospacing="0"/>
              <w:textAlignment w:val="baseline"/>
              <w:rPr>
                <w:color w:val="313030"/>
              </w:rPr>
            </w:pPr>
            <w:r w:rsidRPr="00D1243D">
              <w:rPr>
                <w:color w:val="313030"/>
                <w:shd w:val="clear" w:color="auto" w:fill="FFFFFF"/>
              </w:rPr>
              <w:t>ГОСТ Р 59795-2021 Автоматизированные системы. Требования к содержанию документов</w:t>
            </w:r>
          </w:p>
          <w:p w14:paraId="5F1806A5" w14:textId="77777777" w:rsidR="005A2EEE" w:rsidRPr="00D1243D" w:rsidRDefault="005A2EEE" w:rsidP="008D38CC">
            <w:pPr>
              <w:rPr>
                <w:sz w:val="24"/>
                <w:szCs w:val="24"/>
              </w:rPr>
            </w:pPr>
            <w:r w:rsidRPr="00D1243D">
              <w:rPr>
                <w:sz w:val="24"/>
                <w:szCs w:val="24"/>
              </w:rPr>
              <w:t>РД 153-34.1-35.144-2002 Методические указания по применению современной универсальной системы кодирования оборудования и АСУ ТП</w:t>
            </w:r>
          </w:p>
          <w:p w14:paraId="70493526" w14:textId="64A17044" w:rsidR="005A2EEE" w:rsidRPr="00D1243D" w:rsidRDefault="005A2EEE" w:rsidP="008D38CC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 xml:space="preserve">ISO 11064 Ergonomic design of control </w:t>
            </w:r>
            <w:proofErr w:type="spellStart"/>
            <w:r w:rsidRPr="00D1243D">
              <w:rPr>
                <w:sz w:val="24"/>
                <w:szCs w:val="24"/>
                <w:lang w:val="en-US"/>
              </w:rPr>
              <w:t>centres</w:t>
            </w:r>
            <w:proofErr w:type="spellEnd"/>
          </w:p>
          <w:p w14:paraId="0C2EB859" w14:textId="7E875A8E" w:rsidR="005A2EEE" w:rsidRPr="00D1243D" w:rsidRDefault="005A2EEE" w:rsidP="008D38CC">
            <w:pPr>
              <w:rPr>
                <w:sz w:val="24"/>
                <w:szCs w:val="24"/>
                <w:lang w:val="en-US"/>
              </w:rPr>
            </w:pPr>
            <w:r w:rsidRPr="00D1243D">
              <w:rPr>
                <w:sz w:val="24"/>
                <w:szCs w:val="24"/>
                <w:lang w:val="en-US"/>
              </w:rPr>
              <w:t>ISO 9241 Ergonomics of human-computer interaction</w:t>
            </w:r>
          </w:p>
        </w:tc>
      </w:tr>
    </w:tbl>
    <w:p w14:paraId="45CC9D48" w14:textId="77777777" w:rsidR="007B3108" w:rsidRPr="00D1243D" w:rsidRDefault="007B3108" w:rsidP="006673FC"/>
    <w:sectPr w:rsidR="007B3108" w:rsidRPr="00D1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baldin" w:date="2023-02-16T17:22:00Z" w:initials="b">
    <w:p w14:paraId="36BB0959" w14:textId="39031045" w:rsidR="008D4475" w:rsidRDefault="008D4475">
      <w:pPr>
        <w:pStyle w:val="CommentText"/>
      </w:pPr>
      <w:r>
        <w:rPr>
          <w:rStyle w:val="CommentReference"/>
        </w:rPr>
        <w:annotationRef/>
      </w:r>
      <w:proofErr w:type="spellStart"/>
      <w:r>
        <w:t>Объеденить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BB09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4F0" w16cex:dateUtc="2023-02-16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B0959" w16cid:durableId="2798E4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183"/>
    <w:multiLevelType w:val="hybridMultilevel"/>
    <w:tmpl w:val="DECCC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91F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203409"/>
    <w:multiLevelType w:val="hybridMultilevel"/>
    <w:tmpl w:val="D3F4D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E3332B"/>
    <w:multiLevelType w:val="hybridMultilevel"/>
    <w:tmpl w:val="822403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23B92"/>
    <w:multiLevelType w:val="hybridMultilevel"/>
    <w:tmpl w:val="A8DEE46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3E02"/>
    <w:multiLevelType w:val="hybridMultilevel"/>
    <w:tmpl w:val="061E0DB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6B25"/>
    <w:multiLevelType w:val="hybridMultilevel"/>
    <w:tmpl w:val="3C5E6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A0AB0"/>
    <w:multiLevelType w:val="hybridMultilevel"/>
    <w:tmpl w:val="7E74A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6B13AC"/>
    <w:multiLevelType w:val="hybridMultilevel"/>
    <w:tmpl w:val="0AB2CEAA"/>
    <w:lvl w:ilvl="0" w:tplc="1D9C361C">
      <w:start w:val="65535"/>
      <w:numFmt w:val="bullet"/>
      <w:lvlText w:val="•"/>
      <w:lvlJc w:val="left"/>
      <w:pPr>
        <w:ind w:left="14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9" w15:restartNumberingAfterBreak="0">
    <w:nsid w:val="21ED2CE3"/>
    <w:multiLevelType w:val="hybridMultilevel"/>
    <w:tmpl w:val="83DACE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E13EA3"/>
    <w:multiLevelType w:val="hybridMultilevel"/>
    <w:tmpl w:val="2B60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2258FE"/>
    <w:multiLevelType w:val="hybridMultilevel"/>
    <w:tmpl w:val="AD7E5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A328C7"/>
    <w:multiLevelType w:val="multilevel"/>
    <w:tmpl w:val="E4F8B9DE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748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BC1441C"/>
    <w:multiLevelType w:val="multilevel"/>
    <w:tmpl w:val="59384A0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2BE81F25"/>
    <w:multiLevelType w:val="hybridMultilevel"/>
    <w:tmpl w:val="BA34DD8A"/>
    <w:lvl w:ilvl="0" w:tplc="1D9C36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9C361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A40E0"/>
    <w:multiLevelType w:val="hybridMultilevel"/>
    <w:tmpl w:val="2FAC3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E116B97"/>
    <w:multiLevelType w:val="hybridMultilevel"/>
    <w:tmpl w:val="95AEA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032F66"/>
    <w:multiLevelType w:val="multilevel"/>
    <w:tmpl w:val="2B1E9E3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367420"/>
    <w:multiLevelType w:val="hybridMultilevel"/>
    <w:tmpl w:val="5D0A9D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8311E47"/>
    <w:multiLevelType w:val="hybridMultilevel"/>
    <w:tmpl w:val="A2D40A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0B246E"/>
    <w:multiLevelType w:val="hybridMultilevel"/>
    <w:tmpl w:val="E5A20B5A"/>
    <w:lvl w:ilvl="0" w:tplc="1D9C361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D9C361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D7CD4"/>
    <w:multiLevelType w:val="hybridMultilevel"/>
    <w:tmpl w:val="2FB6D9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3A7177"/>
    <w:multiLevelType w:val="multilevel"/>
    <w:tmpl w:val="49F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51335"/>
    <w:multiLevelType w:val="hybridMultilevel"/>
    <w:tmpl w:val="348EA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8B6E8A"/>
    <w:multiLevelType w:val="hybridMultilevel"/>
    <w:tmpl w:val="09182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26B55A3"/>
    <w:multiLevelType w:val="hybridMultilevel"/>
    <w:tmpl w:val="0FBE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4AB16BD"/>
    <w:multiLevelType w:val="hybridMultilevel"/>
    <w:tmpl w:val="FB7E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E07069"/>
    <w:multiLevelType w:val="hybridMultilevel"/>
    <w:tmpl w:val="91BEC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884E1A"/>
    <w:multiLevelType w:val="hybridMultilevel"/>
    <w:tmpl w:val="1EEE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60947">
    <w:abstractNumId w:val="17"/>
  </w:num>
  <w:num w:numId="2" w16cid:durableId="52818580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3382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0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3959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94421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162609">
    <w:abstractNumId w:val="13"/>
  </w:num>
  <w:num w:numId="8" w16cid:durableId="458496846">
    <w:abstractNumId w:val="5"/>
  </w:num>
  <w:num w:numId="9" w16cid:durableId="726992577">
    <w:abstractNumId w:val="1"/>
  </w:num>
  <w:num w:numId="10" w16cid:durableId="993725189">
    <w:abstractNumId w:val="20"/>
  </w:num>
  <w:num w:numId="11" w16cid:durableId="1924950614">
    <w:abstractNumId w:val="8"/>
  </w:num>
  <w:num w:numId="12" w16cid:durableId="962269154">
    <w:abstractNumId w:val="14"/>
  </w:num>
  <w:num w:numId="13" w16cid:durableId="135925946">
    <w:abstractNumId w:val="28"/>
  </w:num>
  <w:num w:numId="14" w16cid:durableId="1770810769">
    <w:abstractNumId w:val="19"/>
  </w:num>
  <w:num w:numId="15" w16cid:durableId="275791324">
    <w:abstractNumId w:val="27"/>
  </w:num>
  <w:num w:numId="16" w16cid:durableId="1532650989">
    <w:abstractNumId w:val="26"/>
  </w:num>
  <w:num w:numId="17" w16cid:durableId="1972048973">
    <w:abstractNumId w:val="9"/>
  </w:num>
  <w:num w:numId="18" w16cid:durableId="210465058">
    <w:abstractNumId w:val="25"/>
  </w:num>
  <w:num w:numId="19" w16cid:durableId="1689484953">
    <w:abstractNumId w:val="11"/>
  </w:num>
  <w:num w:numId="20" w16cid:durableId="2086145805">
    <w:abstractNumId w:val="15"/>
  </w:num>
  <w:num w:numId="21" w16cid:durableId="572666184">
    <w:abstractNumId w:val="23"/>
  </w:num>
  <w:num w:numId="22" w16cid:durableId="1484930594">
    <w:abstractNumId w:val="24"/>
  </w:num>
  <w:num w:numId="23" w16cid:durableId="1494374419">
    <w:abstractNumId w:val="2"/>
  </w:num>
  <w:num w:numId="24" w16cid:durableId="347411690">
    <w:abstractNumId w:val="7"/>
  </w:num>
  <w:num w:numId="25" w16cid:durableId="92285311">
    <w:abstractNumId w:val="18"/>
  </w:num>
  <w:num w:numId="26" w16cid:durableId="750082747">
    <w:abstractNumId w:val="6"/>
  </w:num>
  <w:num w:numId="27" w16cid:durableId="156191850">
    <w:abstractNumId w:val="10"/>
  </w:num>
  <w:num w:numId="28" w16cid:durableId="892932567">
    <w:abstractNumId w:val="4"/>
  </w:num>
  <w:num w:numId="29" w16cid:durableId="276569318">
    <w:abstractNumId w:val="16"/>
  </w:num>
  <w:num w:numId="30" w16cid:durableId="106772982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baldin">
    <w15:presenceInfo w15:providerId="None" w15:userId="nabald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C"/>
    <w:rsid w:val="0002692A"/>
    <w:rsid w:val="000329FA"/>
    <w:rsid w:val="000356DF"/>
    <w:rsid w:val="000443EF"/>
    <w:rsid w:val="00063263"/>
    <w:rsid w:val="000717F3"/>
    <w:rsid w:val="00074B41"/>
    <w:rsid w:val="000802B9"/>
    <w:rsid w:val="000A0AEE"/>
    <w:rsid w:val="000A2B4A"/>
    <w:rsid w:val="000A72A1"/>
    <w:rsid w:val="000D76CF"/>
    <w:rsid w:val="000F620D"/>
    <w:rsid w:val="00106DAE"/>
    <w:rsid w:val="0012019E"/>
    <w:rsid w:val="00126937"/>
    <w:rsid w:val="00133626"/>
    <w:rsid w:val="00135D43"/>
    <w:rsid w:val="001448C1"/>
    <w:rsid w:val="00173D62"/>
    <w:rsid w:val="0018508C"/>
    <w:rsid w:val="00191865"/>
    <w:rsid w:val="00192F4C"/>
    <w:rsid w:val="001A6240"/>
    <w:rsid w:val="001A7786"/>
    <w:rsid w:val="001C40EF"/>
    <w:rsid w:val="001E455E"/>
    <w:rsid w:val="00204CED"/>
    <w:rsid w:val="00234342"/>
    <w:rsid w:val="002506D8"/>
    <w:rsid w:val="00266EF7"/>
    <w:rsid w:val="002672A5"/>
    <w:rsid w:val="00280C7C"/>
    <w:rsid w:val="00297F08"/>
    <w:rsid w:val="002A2D09"/>
    <w:rsid w:val="002B57E2"/>
    <w:rsid w:val="002C0E4C"/>
    <w:rsid w:val="002D345D"/>
    <w:rsid w:val="00316EE1"/>
    <w:rsid w:val="003235CD"/>
    <w:rsid w:val="00331BFD"/>
    <w:rsid w:val="00355A19"/>
    <w:rsid w:val="0036774D"/>
    <w:rsid w:val="003772E7"/>
    <w:rsid w:val="00380EC3"/>
    <w:rsid w:val="00385F7B"/>
    <w:rsid w:val="00386E0E"/>
    <w:rsid w:val="003A25BE"/>
    <w:rsid w:val="003B6D90"/>
    <w:rsid w:val="003D309C"/>
    <w:rsid w:val="003E4A39"/>
    <w:rsid w:val="003F2FE5"/>
    <w:rsid w:val="00412262"/>
    <w:rsid w:val="00426F66"/>
    <w:rsid w:val="0044224F"/>
    <w:rsid w:val="0044305F"/>
    <w:rsid w:val="00447737"/>
    <w:rsid w:val="004526D3"/>
    <w:rsid w:val="004568F0"/>
    <w:rsid w:val="0045792A"/>
    <w:rsid w:val="00463CD4"/>
    <w:rsid w:val="00482729"/>
    <w:rsid w:val="0048765C"/>
    <w:rsid w:val="00493F7E"/>
    <w:rsid w:val="004B143B"/>
    <w:rsid w:val="004C5525"/>
    <w:rsid w:val="004C76ED"/>
    <w:rsid w:val="004F08FC"/>
    <w:rsid w:val="004F2B3D"/>
    <w:rsid w:val="004F3AB0"/>
    <w:rsid w:val="00503FE6"/>
    <w:rsid w:val="00541DAC"/>
    <w:rsid w:val="00576CE8"/>
    <w:rsid w:val="005944CE"/>
    <w:rsid w:val="0059494E"/>
    <w:rsid w:val="005A2EEE"/>
    <w:rsid w:val="005A3B69"/>
    <w:rsid w:val="005B7FE7"/>
    <w:rsid w:val="005E0FAC"/>
    <w:rsid w:val="005F0995"/>
    <w:rsid w:val="00657084"/>
    <w:rsid w:val="006571BE"/>
    <w:rsid w:val="00666189"/>
    <w:rsid w:val="006673FC"/>
    <w:rsid w:val="00670DA5"/>
    <w:rsid w:val="006765D2"/>
    <w:rsid w:val="00676EE4"/>
    <w:rsid w:val="0069759E"/>
    <w:rsid w:val="006A3C34"/>
    <w:rsid w:val="006A5A16"/>
    <w:rsid w:val="006C5066"/>
    <w:rsid w:val="006C7A38"/>
    <w:rsid w:val="006F2691"/>
    <w:rsid w:val="006F3808"/>
    <w:rsid w:val="00704A96"/>
    <w:rsid w:val="0071185F"/>
    <w:rsid w:val="007126F1"/>
    <w:rsid w:val="0071408D"/>
    <w:rsid w:val="00720FA1"/>
    <w:rsid w:val="007503ED"/>
    <w:rsid w:val="007574B7"/>
    <w:rsid w:val="00795431"/>
    <w:rsid w:val="007A439F"/>
    <w:rsid w:val="007A69BB"/>
    <w:rsid w:val="007B3108"/>
    <w:rsid w:val="007B4105"/>
    <w:rsid w:val="007B49DA"/>
    <w:rsid w:val="007E00E8"/>
    <w:rsid w:val="00811B28"/>
    <w:rsid w:val="008203A6"/>
    <w:rsid w:val="00827A7C"/>
    <w:rsid w:val="0083648A"/>
    <w:rsid w:val="008428B7"/>
    <w:rsid w:val="00871189"/>
    <w:rsid w:val="008904ED"/>
    <w:rsid w:val="008A4830"/>
    <w:rsid w:val="008A5CA1"/>
    <w:rsid w:val="008A78FC"/>
    <w:rsid w:val="008B3F88"/>
    <w:rsid w:val="008B4843"/>
    <w:rsid w:val="008C1529"/>
    <w:rsid w:val="008C6FCA"/>
    <w:rsid w:val="008D4475"/>
    <w:rsid w:val="0090284C"/>
    <w:rsid w:val="00911649"/>
    <w:rsid w:val="009277EA"/>
    <w:rsid w:val="0093525A"/>
    <w:rsid w:val="00936F4A"/>
    <w:rsid w:val="00952CA0"/>
    <w:rsid w:val="009557BC"/>
    <w:rsid w:val="00963D4C"/>
    <w:rsid w:val="00967761"/>
    <w:rsid w:val="009726BF"/>
    <w:rsid w:val="00983030"/>
    <w:rsid w:val="009A5CC0"/>
    <w:rsid w:val="009B3EEE"/>
    <w:rsid w:val="009B61BF"/>
    <w:rsid w:val="009B7086"/>
    <w:rsid w:val="009F4D2C"/>
    <w:rsid w:val="00A15DD1"/>
    <w:rsid w:val="00A27786"/>
    <w:rsid w:val="00A622C0"/>
    <w:rsid w:val="00A94DA8"/>
    <w:rsid w:val="00A975FD"/>
    <w:rsid w:val="00AA11D8"/>
    <w:rsid w:val="00AB36C5"/>
    <w:rsid w:val="00AC162B"/>
    <w:rsid w:val="00AC2EAC"/>
    <w:rsid w:val="00AC69CF"/>
    <w:rsid w:val="00AE6F81"/>
    <w:rsid w:val="00AF4C59"/>
    <w:rsid w:val="00B22351"/>
    <w:rsid w:val="00B24569"/>
    <w:rsid w:val="00B32A84"/>
    <w:rsid w:val="00B669EE"/>
    <w:rsid w:val="00B80534"/>
    <w:rsid w:val="00B81F56"/>
    <w:rsid w:val="00BA01F9"/>
    <w:rsid w:val="00BB3E14"/>
    <w:rsid w:val="00BD3D59"/>
    <w:rsid w:val="00BD72C5"/>
    <w:rsid w:val="00BE1A73"/>
    <w:rsid w:val="00C020CA"/>
    <w:rsid w:val="00C07801"/>
    <w:rsid w:val="00C1086D"/>
    <w:rsid w:val="00C1438C"/>
    <w:rsid w:val="00C27621"/>
    <w:rsid w:val="00C30CC1"/>
    <w:rsid w:val="00C325FB"/>
    <w:rsid w:val="00C36D9B"/>
    <w:rsid w:val="00C738B3"/>
    <w:rsid w:val="00C91860"/>
    <w:rsid w:val="00CA01F7"/>
    <w:rsid w:val="00CA2EE2"/>
    <w:rsid w:val="00CD15DE"/>
    <w:rsid w:val="00CD23A1"/>
    <w:rsid w:val="00CE78BA"/>
    <w:rsid w:val="00D1243D"/>
    <w:rsid w:val="00D20628"/>
    <w:rsid w:val="00D21B7C"/>
    <w:rsid w:val="00D33F0C"/>
    <w:rsid w:val="00D72EFE"/>
    <w:rsid w:val="00D83705"/>
    <w:rsid w:val="00DA6EC8"/>
    <w:rsid w:val="00DC52C2"/>
    <w:rsid w:val="00DD0699"/>
    <w:rsid w:val="00DD498B"/>
    <w:rsid w:val="00DD537A"/>
    <w:rsid w:val="00DE58A7"/>
    <w:rsid w:val="00DF2BFD"/>
    <w:rsid w:val="00DF51FA"/>
    <w:rsid w:val="00E01A01"/>
    <w:rsid w:val="00E02D29"/>
    <w:rsid w:val="00E047C2"/>
    <w:rsid w:val="00E05689"/>
    <w:rsid w:val="00E07533"/>
    <w:rsid w:val="00E16199"/>
    <w:rsid w:val="00E16E24"/>
    <w:rsid w:val="00E21464"/>
    <w:rsid w:val="00E45D4A"/>
    <w:rsid w:val="00E75B52"/>
    <w:rsid w:val="00E90BF4"/>
    <w:rsid w:val="00E967EA"/>
    <w:rsid w:val="00EA17FA"/>
    <w:rsid w:val="00EA488F"/>
    <w:rsid w:val="00EB0D32"/>
    <w:rsid w:val="00EB3973"/>
    <w:rsid w:val="00EB7295"/>
    <w:rsid w:val="00EC2A90"/>
    <w:rsid w:val="00EC6F7C"/>
    <w:rsid w:val="00F1053C"/>
    <w:rsid w:val="00F13A8E"/>
    <w:rsid w:val="00F13C2F"/>
    <w:rsid w:val="00F16DFC"/>
    <w:rsid w:val="00F177F3"/>
    <w:rsid w:val="00F17DBF"/>
    <w:rsid w:val="00F311EF"/>
    <w:rsid w:val="00F60FD0"/>
    <w:rsid w:val="00F700BA"/>
    <w:rsid w:val="00F75A52"/>
    <w:rsid w:val="00F83DA6"/>
    <w:rsid w:val="00F85E72"/>
    <w:rsid w:val="00F87BC9"/>
    <w:rsid w:val="00FA15E5"/>
    <w:rsid w:val="00FB6018"/>
    <w:rsid w:val="00FE1BE4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72134"/>
  <w15:chartTrackingRefBased/>
  <w15:docId w15:val="{D4F28FD9-2F8A-41AB-9EE7-1A397D6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3FC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link w:val="BodyText2"/>
    <w:locked/>
    <w:rsid w:val="006673FC"/>
    <w:rPr>
      <w:lang w:val="ru-RU" w:eastAsia="ru-RU" w:bidi="ar-SA"/>
    </w:rPr>
  </w:style>
  <w:style w:type="paragraph" w:styleId="BodyText2">
    <w:name w:val="Body Text 2"/>
    <w:basedOn w:val="Normal"/>
    <w:link w:val="BodyText2Char"/>
    <w:rsid w:val="006673FC"/>
    <w:pPr>
      <w:spacing w:line="360" w:lineRule="auto"/>
      <w:jc w:val="center"/>
    </w:pPr>
  </w:style>
  <w:style w:type="paragraph" w:styleId="BodyTextIndent">
    <w:name w:val="Body Text Indent"/>
    <w:basedOn w:val="Normal"/>
    <w:link w:val="BodyTextIndentChar"/>
    <w:rsid w:val="000A0A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0AEE"/>
  </w:style>
  <w:style w:type="paragraph" w:styleId="ListParagraph">
    <w:name w:val="List Paragraph"/>
    <w:basedOn w:val="Normal"/>
    <w:link w:val="ListParagraphChar"/>
    <w:uiPriority w:val="34"/>
    <w:qFormat/>
    <w:rsid w:val="006F2691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D20628"/>
    <w:rPr>
      <w:rFonts w:ascii="Tahoma" w:hAnsi="Tahoma"/>
      <w:b/>
      <w:bCs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20628"/>
    <w:rPr>
      <w:rFonts w:ascii="Tahoma" w:hAnsi="Tahoma"/>
      <w:b/>
      <w:bCs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827A7C"/>
  </w:style>
  <w:style w:type="character" w:customStyle="1" w:styleId="ecattext">
    <w:name w:val="ecattext"/>
    <w:rsid w:val="000329FA"/>
  </w:style>
  <w:style w:type="character" w:styleId="Hyperlink">
    <w:name w:val="Hyperlink"/>
    <w:basedOn w:val="DefaultParagraphFont"/>
    <w:rsid w:val="00AF4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C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0CC1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243D"/>
    <w:rPr>
      <w:i/>
      <w:iCs/>
    </w:rPr>
  </w:style>
  <w:style w:type="character" w:styleId="CommentReference">
    <w:name w:val="annotation reference"/>
    <w:basedOn w:val="DefaultParagraphFont"/>
    <w:rsid w:val="008D4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4475"/>
  </w:style>
  <w:style w:type="character" w:customStyle="1" w:styleId="CommentTextChar">
    <w:name w:val="Comment Text Char"/>
    <w:basedOn w:val="DefaultParagraphFont"/>
    <w:link w:val="CommentText"/>
    <w:rsid w:val="008D4475"/>
  </w:style>
  <w:style w:type="paragraph" w:styleId="CommentSubject">
    <w:name w:val="annotation subject"/>
    <w:basedOn w:val="CommentText"/>
    <w:next w:val="CommentText"/>
    <w:link w:val="CommentSubjectChar"/>
    <w:rsid w:val="008D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4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docs.google.com/spreadsheets/d/1fjEBkOj7qYCt3u1sz7-asItUAho2ZE0xzWbuxqqOl6Q/edit?usp=sharing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://mpd.jinr.ru/wp-content/uploads/2019/01/TpcTdr-v0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mpd.jinr.ru/wp-content/uploads/2016/04/MPD_CDR_r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pd.jinr.ru/wp-content/uploads/2016/04/MPD_LOI_2.pdf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drive.google.com/drive/fol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F62C-4EC5-4892-8548-9A7EEAD7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ТЕХНИЧЕСКОЕ ЗАДАНИЕ</vt:lpstr>
      <vt:lpstr>ТЕХНИЧЕСКОЕ ЗАДАНИЕ</vt:lpstr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nbaldin</dc:creator>
  <cp:keywords/>
  <dc:description/>
  <cp:lastModifiedBy>nabaldin</cp:lastModifiedBy>
  <cp:revision>2</cp:revision>
  <cp:lastPrinted>2023-02-14T09:30:00Z</cp:lastPrinted>
  <dcterms:created xsi:type="dcterms:W3CDTF">2023-02-17T14:27:00Z</dcterms:created>
  <dcterms:modified xsi:type="dcterms:W3CDTF">2023-02-17T14:27:00Z</dcterms:modified>
</cp:coreProperties>
</file>