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2E" w:rsidRDefault="0082252E" w:rsidP="0082252E">
      <w:pPr>
        <w:spacing w:line="360" w:lineRule="auto"/>
        <w:jc w:val="center"/>
        <w:rPr>
          <w:b/>
          <w:lang w:val="en-US"/>
        </w:rPr>
      </w:pPr>
      <w:r w:rsidRPr="0082252E">
        <w:rPr>
          <w:b/>
          <w:lang w:val="en-US"/>
        </w:rPr>
        <w:t xml:space="preserve">Status of the Factory of </w:t>
      </w:r>
      <w:proofErr w:type="spellStart"/>
      <w:r w:rsidRPr="0082252E">
        <w:rPr>
          <w:b/>
          <w:lang w:val="en-US"/>
        </w:rPr>
        <w:t>Superheavy</w:t>
      </w:r>
      <w:proofErr w:type="spellEnd"/>
      <w:r w:rsidRPr="0082252E">
        <w:rPr>
          <w:b/>
          <w:lang w:val="en-US"/>
        </w:rPr>
        <w:t xml:space="preserve"> Elements</w:t>
      </w:r>
    </w:p>
    <w:p w:rsidR="0082252E" w:rsidRDefault="0082252E" w:rsidP="0082252E">
      <w:pPr>
        <w:spacing w:line="360" w:lineRule="auto"/>
        <w:jc w:val="center"/>
        <w:rPr>
          <w:b/>
          <w:lang w:val="en-US"/>
        </w:rPr>
      </w:pPr>
    </w:p>
    <w:p w:rsidR="0082252E" w:rsidRPr="0082252E" w:rsidRDefault="0082252E" w:rsidP="0082252E">
      <w:pPr>
        <w:spacing w:line="360" w:lineRule="auto"/>
        <w:jc w:val="center"/>
        <w:rPr>
          <w:b/>
          <w:i/>
          <w:lang w:val="en-US"/>
        </w:rPr>
      </w:pPr>
      <w:r w:rsidRPr="0082252E">
        <w:rPr>
          <w:b/>
          <w:i/>
          <w:lang w:val="en-US"/>
        </w:rPr>
        <w:t xml:space="preserve">V. </w:t>
      </w:r>
      <w:proofErr w:type="spellStart"/>
      <w:r w:rsidRPr="0082252E">
        <w:rPr>
          <w:b/>
          <w:i/>
          <w:lang w:val="en-US"/>
        </w:rPr>
        <w:t>Semin</w:t>
      </w:r>
      <w:proofErr w:type="spellEnd"/>
      <w:r>
        <w:rPr>
          <w:b/>
          <w:i/>
          <w:lang w:val="en-US"/>
        </w:rPr>
        <w:t xml:space="preserve"> and</w:t>
      </w:r>
      <w:r w:rsidRPr="0082252E">
        <w:rPr>
          <w:b/>
          <w:i/>
          <w:lang w:val="en-US"/>
        </w:rPr>
        <w:t xml:space="preserve"> A. </w:t>
      </w:r>
      <w:proofErr w:type="spellStart"/>
      <w:r w:rsidRPr="0082252E">
        <w:rPr>
          <w:b/>
          <w:i/>
          <w:lang w:val="en-US"/>
        </w:rPr>
        <w:t>Popeko</w:t>
      </w:r>
      <w:proofErr w:type="spellEnd"/>
    </w:p>
    <w:p w:rsidR="00C90E0D" w:rsidRDefault="00C90E0D" w:rsidP="006B2C2F">
      <w:pPr>
        <w:spacing w:line="360" w:lineRule="auto"/>
        <w:rPr>
          <w:lang w:val="en-US"/>
        </w:rPr>
      </w:pPr>
    </w:p>
    <w:p w:rsidR="0082252E" w:rsidRPr="006B2C2F" w:rsidRDefault="00C90E0D" w:rsidP="00C90E0D">
      <w:pPr>
        <w:spacing w:line="360" w:lineRule="auto"/>
        <w:jc w:val="both"/>
        <w:rPr>
          <w:lang w:val="en-US"/>
        </w:rPr>
      </w:pPr>
      <w:r w:rsidRPr="00C90E0D">
        <w:rPr>
          <w:lang w:val="en-US"/>
        </w:rPr>
        <w:t xml:space="preserve">The DC-280 will be the basic facility of the Super Heavy Element </w:t>
      </w:r>
      <w:r w:rsidR="00933CF7" w:rsidRPr="00C90E0D">
        <w:rPr>
          <w:lang w:val="en-US"/>
        </w:rPr>
        <w:t>Factory, which</w:t>
      </w:r>
      <w:r w:rsidR="009F7C5E">
        <w:rPr>
          <w:lang w:val="en-US"/>
        </w:rPr>
        <w:t xml:space="preserve"> </w:t>
      </w:r>
      <w:r w:rsidRPr="00C90E0D">
        <w:rPr>
          <w:lang w:val="en-US"/>
        </w:rPr>
        <w:t>is being created at the FLNR JINR.</w:t>
      </w:r>
      <w:r w:rsidR="009F7C5E">
        <w:rPr>
          <w:lang w:val="en-US"/>
        </w:rPr>
        <w:t xml:space="preserve"> </w:t>
      </w:r>
      <w:r w:rsidR="006B2C2F" w:rsidRPr="006B2C2F">
        <w:rPr>
          <w:lang w:val="en-US"/>
        </w:rPr>
        <w:t xml:space="preserve">The main parameters of DC-280 </w:t>
      </w:r>
      <w:r w:rsidR="006B2C2F">
        <w:rPr>
          <w:lang w:val="en-US"/>
        </w:rPr>
        <w:t xml:space="preserve">systems </w:t>
      </w:r>
      <w:r w:rsidR="00933CF7">
        <w:rPr>
          <w:lang w:val="en-US"/>
        </w:rPr>
        <w:t>were</w:t>
      </w:r>
      <w:r w:rsidR="006B2C2F" w:rsidRPr="006B2C2F">
        <w:rPr>
          <w:lang w:val="en-US"/>
        </w:rPr>
        <w:t xml:space="preserve"> presented in</w:t>
      </w:r>
      <w:r w:rsidR="009F7C5E">
        <w:rPr>
          <w:lang w:val="en-US"/>
        </w:rPr>
        <w:t xml:space="preserve"> </w:t>
      </w:r>
      <w:r w:rsidR="00933CF7">
        <w:rPr>
          <w:lang w:val="en-US"/>
        </w:rPr>
        <w:t>Refs</w:t>
      </w:r>
      <w:proofErr w:type="gramStart"/>
      <w:r w:rsidR="00933CF7">
        <w:rPr>
          <w:lang w:val="en-US"/>
        </w:rPr>
        <w:t>.</w:t>
      </w:r>
      <w:r w:rsidR="006B2C2F" w:rsidRPr="006B2C2F">
        <w:rPr>
          <w:lang w:val="en-US"/>
        </w:rPr>
        <w:t>[</w:t>
      </w:r>
      <w:proofErr w:type="gramEnd"/>
      <w:r w:rsidR="007E16A9">
        <w:rPr>
          <w:lang w:val="en-US"/>
        </w:rPr>
        <w:t>1,2,3,4</w:t>
      </w:r>
      <w:r w:rsidR="009467B0">
        <w:rPr>
          <w:lang w:val="en-US"/>
        </w:rPr>
        <w:t>,5,6</w:t>
      </w:r>
      <w:r w:rsidR="006B2C2F" w:rsidRPr="006B2C2F">
        <w:rPr>
          <w:lang w:val="en-US"/>
        </w:rPr>
        <w:t>].</w:t>
      </w:r>
    </w:p>
    <w:p w:rsidR="00A83C4F" w:rsidRDefault="0082252E" w:rsidP="0082252E">
      <w:pPr>
        <w:spacing w:line="360" w:lineRule="auto"/>
        <w:jc w:val="both"/>
        <w:rPr>
          <w:lang w:val="en-US"/>
        </w:rPr>
      </w:pPr>
      <w:r w:rsidRPr="0082252E">
        <w:rPr>
          <w:color w:val="000000"/>
          <w:shd w:val="clear" w:color="auto" w:fill="FFFFFF"/>
          <w:lang w:val="en-US"/>
        </w:rPr>
        <w:t xml:space="preserve">In 2016, the cyclotron main magnet </w:t>
      </w:r>
      <w:r w:rsidR="00933CF7">
        <w:rPr>
          <w:color w:val="000000"/>
          <w:shd w:val="clear" w:color="auto" w:fill="FFFFFF"/>
          <w:lang w:val="en-US"/>
        </w:rPr>
        <w:t>w</w:t>
      </w:r>
      <w:r w:rsidRPr="0082252E">
        <w:rPr>
          <w:color w:val="000000"/>
          <w:shd w:val="clear" w:color="auto" w:fill="FFFFFF"/>
          <w:lang w:val="en-US"/>
        </w:rPr>
        <w:t xml:space="preserve">as assembled in the DC-280 hall and adjusting of the magnet structure was made. In January-February of 2017, the switching magnet of the accelerated beam transport system </w:t>
      </w:r>
      <w:r w:rsidR="00933CF7">
        <w:rPr>
          <w:color w:val="000000"/>
          <w:shd w:val="clear" w:color="auto" w:fill="FFFFFF"/>
          <w:lang w:val="en-US"/>
        </w:rPr>
        <w:t>was</w:t>
      </w:r>
      <w:r w:rsidRPr="0082252E">
        <w:rPr>
          <w:color w:val="000000"/>
          <w:shd w:val="clear" w:color="auto" w:fill="FFFFFF"/>
          <w:lang w:val="en-US"/>
        </w:rPr>
        <w:t xml:space="preserve"> installed in the DC-280 hall, the holes for beam transport channels </w:t>
      </w:r>
      <w:r w:rsidR="005B17FF">
        <w:rPr>
          <w:color w:val="000000"/>
          <w:shd w:val="clear" w:color="auto" w:fill="FFFFFF"/>
          <w:lang w:val="en-US"/>
        </w:rPr>
        <w:t>were</w:t>
      </w:r>
      <w:r w:rsidRPr="0082252E">
        <w:rPr>
          <w:color w:val="000000"/>
          <w:shd w:val="clear" w:color="auto" w:fill="FFFFFF"/>
          <w:lang w:val="en-US"/>
        </w:rPr>
        <w:t xml:space="preserve"> made in the protection wall. Since the beginning of March, assembling of the beam transport channels </w:t>
      </w:r>
      <w:r w:rsidR="00933CF7">
        <w:rPr>
          <w:color w:val="000000"/>
          <w:shd w:val="clear" w:color="auto" w:fill="FFFFFF"/>
          <w:lang w:val="en-US"/>
        </w:rPr>
        <w:t>was</w:t>
      </w:r>
      <w:r w:rsidRPr="0082252E">
        <w:rPr>
          <w:color w:val="000000"/>
          <w:shd w:val="clear" w:color="auto" w:fill="FFFFFF"/>
          <w:lang w:val="en-US"/>
        </w:rPr>
        <w:t xml:space="preserve"> started. In April-May, the base platform of the injection system and the high voltage (</w:t>
      </w:r>
      <w:r w:rsidRPr="0082252E">
        <w:rPr>
          <w:lang w:val="en-US"/>
        </w:rPr>
        <w:t xml:space="preserve">HV) platform N1 </w:t>
      </w:r>
      <w:r w:rsidR="00933CF7">
        <w:rPr>
          <w:color w:val="000000"/>
          <w:shd w:val="clear" w:color="auto" w:fill="FFFFFF"/>
          <w:lang w:val="en-US"/>
        </w:rPr>
        <w:t>were</w:t>
      </w:r>
      <w:r w:rsidRPr="0082252E">
        <w:rPr>
          <w:color w:val="000000"/>
          <w:shd w:val="clear" w:color="auto" w:fill="FFFFFF"/>
          <w:lang w:val="en-US"/>
        </w:rPr>
        <w:t xml:space="preserve"> installed. In May-June, the power supply of the main magnet </w:t>
      </w:r>
      <w:r w:rsidR="00933CF7">
        <w:rPr>
          <w:color w:val="000000"/>
          <w:shd w:val="clear" w:color="auto" w:fill="FFFFFF"/>
          <w:lang w:val="en-US"/>
        </w:rPr>
        <w:t>was</w:t>
      </w:r>
      <w:r w:rsidRPr="0082252E">
        <w:rPr>
          <w:color w:val="000000"/>
          <w:shd w:val="clear" w:color="auto" w:fill="FFFFFF"/>
          <w:lang w:val="en-US"/>
        </w:rPr>
        <w:t xml:space="preserve"> connected and the water cooling system was launched.</w:t>
      </w:r>
      <w:r w:rsidR="009F7C5E">
        <w:rPr>
          <w:color w:val="000000"/>
          <w:shd w:val="clear" w:color="auto" w:fill="FFFFFF"/>
          <w:lang w:val="en-US"/>
        </w:rPr>
        <w:t xml:space="preserve"> </w:t>
      </w:r>
      <w:r w:rsidRPr="0082252E">
        <w:rPr>
          <w:color w:val="000000"/>
          <w:shd w:val="clear" w:color="auto" w:fill="FFFFFF"/>
          <w:lang w:val="en-US"/>
        </w:rPr>
        <w:t>In June-September,</w:t>
      </w:r>
      <w:r w:rsidRPr="0082252E">
        <w:rPr>
          <w:lang w:val="en-US"/>
        </w:rPr>
        <w:t xml:space="preserve"> magnetic field measurements </w:t>
      </w:r>
      <w:r w:rsidR="00933CF7">
        <w:rPr>
          <w:lang w:val="en-US"/>
        </w:rPr>
        <w:t>were</w:t>
      </w:r>
      <w:r w:rsidRPr="0082252E">
        <w:rPr>
          <w:lang w:val="en-US"/>
        </w:rPr>
        <w:t xml:space="preserve"> carrying out, correction of first harmonic of magnetic field </w:t>
      </w:r>
      <w:r w:rsidR="00933CF7">
        <w:rPr>
          <w:lang w:val="en-US"/>
        </w:rPr>
        <w:t>was</w:t>
      </w:r>
      <w:r w:rsidRPr="0082252E">
        <w:rPr>
          <w:lang w:val="en-US"/>
        </w:rPr>
        <w:t xml:space="preserve"> made with using shimming of the magnetic structure, </w:t>
      </w:r>
      <w:proofErr w:type="gramStart"/>
      <w:r w:rsidRPr="0082252E">
        <w:rPr>
          <w:lang w:val="en-US"/>
        </w:rPr>
        <w:t>deposits</w:t>
      </w:r>
      <w:proofErr w:type="gramEnd"/>
      <w:r w:rsidRPr="0082252E">
        <w:rPr>
          <w:lang w:val="en-US"/>
        </w:rPr>
        <w:t xml:space="preserve"> to magnetic field of the radial trimming coils </w:t>
      </w:r>
      <w:r w:rsidR="00933CF7">
        <w:rPr>
          <w:lang w:val="en-US"/>
        </w:rPr>
        <w:t>were</w:t>
      </w:r>
      <w:r w:rsidRPr="0082252E">
        <w:rPr>
          <w:lang w:val="en-US"/>
        </w:rPr>
        <w:t xml:space="preserve"> measured. Distribution of average magnetic field along radius measured at several levels was close to </w:t>
      </w:r>
      <w:r w:rsidR="005B17FF">
        <w:rPr>
          <w:lang w:val="en-US"/>
        </w:rPr>
        <w:t xml:space="preserve">the </w:t>
      </w:r>
      <w:r w:rsidRPr="0082252E">
        <w:rPr>
          <w:lang w:val="en-US"/>
        </w:rPr>
        <w:t xml:space="preserve">calculated one. In July and September the elements of ion optics </w:t>
      </w:r>
      <w:r w:rsidR="00933CF7">
        <w:rPr>
          <w:lang w:val="en-US"/>
        </w:rPr>
        <w:t>were</w:t>
      </w:r>
      <w:r w:rsidRPr="0082252E">
        <w:rPr>
          <w:lang w:val="en-US"/>
        </w:rPr>
        <w:t xml:space="preserve"> installed in the injection channel. In July-October, the RF generators and feeder lines, which </w:t>
      </w:r>
      <w:proofErr w:type="gramStart"/>
      <w:r w:rsidRPr="0082252E">
        <w:rPr>
          <w:lang w:val="en-US"/>
        </w:rPr>
        <w:t>leads</w:t>
      </w:r>
      <w:proofErr w:type="gramEnd"/>
      <w:r w:rsidRPr="0082252E">
        <w:rPr>
          <w:lang w:val="en-US"/>
        </w:rPr>
        <w:t xml:space="preserve"> to the DC-280, </w:t>
      </w:r>
      <w:r w:rsidR="00933CF7">
        <w:rPr>
          <w:lang w:val="en-US"/>
        </w:rPr>
        <w:t>were</w:t>
      </w:r>
      <w:r w:rsidRPr="0082252E">
        <w:rPr>
          <w:lang w:val="en-US"/>
        </w:rPr>
        <w:t xml:space="preserve"> mounted. In September-October, </w:t>
      </w:r>
      <w:r w:rsidRPr="0082252E">
        <w:rPr>
          <w:rStyle w:val="JBodyTextIndentChar"/>
          <w:rFonts w:eastAsia="MS Mincho"/>
          <w:sz w:val="24"/>
          <w:szCs w:val="24"/>
        </w:rPr>
        <w:t xml:space="preserve">the </w:t>
      </w:r>
      <w:proofErr w:type="spellStart"/>
      <w:r w:rsidRPr="0082252E">
        <w:rPr>
          <w:rStyle w:val="JBodyTextIndentChar"/>
          <w:rFonts w:eastAsia="MS Mincho"/>
          <w:sz w:val="24"/>
          <w:szCs w:val="24"/>
        </w:rPr>
        <w:t>azimuthal</w:t>
      </w:r>
      <w:proofErr w:type="spellEnd"/>
      <w:r w:rsidRPr="0082252E">
        <w:rPr>
          <w:rStyle w:val="JBodyTextIndentChar"/>
          <w:rFonts w:eastAsia="MS Mincho"/>
          <w:sz w:val="24"/>
          <w:szCs w:val="24"/>
        </w:rPr>
        <w:t xml:space="preserve"> trimming coils </w:t>
      </w:r>
      <w:r w:rsidR="00933CF7">
        <w:rPr>
          <w:lang w:val="en-US"/>
        </w:rPr>
        <w:t>were</w:t>
      </w:r>
      <w:r w:rsidRPr="0082252E">
        <w:rPr>
          <w:rStyle w:val="JBodyTextIndentChar"/>
          <w:rFonts w:eastAsia="MS Mincho"/>
          <w:sz w:val="24"/>
          <w:szCs w:val="24"/>
        </w:rPr>
        <w:t xml:space="preserve"> installed on the magnet sectors, also the</w:t>
      </w:r>
      <w:r w:rsidR="009F7C5E">
        <w:rPr>
          <w:rStyle w:val="JBodyTextIndentChar"/>
          <w:rFonts w:eastAsia="MS Mincho"/>
          <w:sz w:val="24"/>
          <w:szCs w:val="24"/>
        </w:rPr>
        <w:t xml:space="preserve"> </w:t>
      </w:r>
      <w:r w:rsidRPr="0082252E">
        <w:rPr>
          <w:rStyle w:val="JBodyTextIndentChar"/>
          <w:rFonts w:eastAsia="MS Mincho"/>
          <w:sz w:val="24"/>
          <w:szCs w:val="24"/>
        </w:rPr>
        <w:t xml:space="preserve">guides of internal probes </w:t>
      </w:r>
      <w:r w:rsidR="00933CF7">
        <w:rPr>
          <w:lang w:val="en-US"/>
        </w:rPr>
        <w:t>were</w:t>
      </w:r>
      <w:r w:rsidRPr="0082252E">
        <w:rPr>
          <w:rStyle w:val="JBodyTextIndentChar"/>
          <w:rFonts w:eastAsia="MS Mincho"/>
          <w:sz w:val="24"/>
          <w:szCs w:val="24"/>
        </w:rPr>
        <w:t xml:space="preserve"> installed. In November, the vacuum chamber of the DC-280 </w:t>
      </w:r>
      <w:r w:rsidR="00933CF7">
        <w:rPr>
          <w:rStyle w:val="JBodyTextIndentChar"/>
          <w:rFonts w:eastAsia="MS Mincho"/>
          <w:sz w:val="24"/>
          <w:szCs w:val="24"/>
        </w:rPr>
        <w:t>was</w:t>
      </w:r>
      <w:r w:rsidRPr="0082252E">
        <w:rPr>
          <w:rStyle w:val="JBodyTextIndentChar"/>
          <w:rFonts w:eastAsia="MS Mincho"/>
          <w:sz w:val="24"/>
          <w:szCs w:val="24"/>
        </w:rPr>
        <w:t xml:space="preserve"> mounted and test vacuum pumping to </w:t>
      </w:r>
      <w:r w:rsidRPr="0082252E">
        <w:rPr>
          <w:lang w:val="en-US"/>
        </w:rPr>
        <w:t>3·10</w:t>
      </w:r>
      <w:r w:rsidRPr="0082252E">
        <w:rPr>
          <w:vertAlign w:val="superscript"/>
          <w:lang w:val="en-US"/>
        </w:rPr>
        <w:t>-3</w:t>
      </w:r>
      <w:r w:rsidRPr="0082252E">
        <w:rPr>
          <w:lang w:val="en-US"/>
        </w:rPr>
        <w:t>Torr</w:t>
      </w:r>
      <w:r w:rsidR="00933CF7">
        <w:rPr>
          <w:lang w:val="en-US"/>
        </w:rPr>
        <w:t>was</w:t>
      </w:r>
      <w:r w:rsidRPr="0082252E">
        <w:rPr>
          <w:lang w:val="en-US"/>
        </w:rPr>
        <w:t xml:space="preserve"> carried out together with helium leak testing, the revealed leaks were successfully eliminated. </w:t>
      </w:r>
      <w:r w:rsidRPr="0082252E">
        <w:rPr>
          <w:rStyle w:val="JBodyTextIndentChar"/>
          <w:rFonts w:eastAsia="MS Mincho"/>
          <w:sz w:val="24"/>
          <w:szCs w:val="24"/>
        </w:rPr>
        <w:t>In the end of October, the bench tests of a</w:t>
      </w:r>
      <w:r w:rsidRPr="0082252E">
        <w:rPr>
          <w:lang w:val="en-US"/>
        </w:rPr>
        <w:t xml:space="preserve"> DECRIS-PM ECR-</w:t>
      </w:r>
      <w:r w:rsidRPr="0082252E">
        <w:rPr>
          <w:rStyle w:val="JBodyTextIndentChar"/>
          <w:rFonts w:eastAsia="MS Mincho"/>
          <w:sz w:val="24"/>
          <w:szCs w:val="24"/>
        </w:rPr>
        <w:t xml:space="preserve">source lasting since the end of 2016 </w:t>
      </w:r>
      <w:r w:rsidR="00933CF7">
        <w:rPr>
          <w:rStyle w:val="JBodyTextIndentChar"/>
          <w:rFonts w:eastAsia="MS Mincho"/>
          <w:sz w:val="24"/>
          <w:szCs w:val="24"/>
        </w:rPr>
        <w:t>were</w:t>
      </w:r>
      <w:r w:rsidRPr="0082252E">
        <w:rPr>
          <w:rStyle w:val="JBodyTextIndentChar"/>
          <w:rFonts w:eastAsia="MS Mincho"/>
          <w:sz w:val="24"/>
          <w:szCs w:val="24"/>
        </w:rPr>
        <w:t xml:space="preserve"> completed. The source </w:t>
      </w:r>
      <w:proofErr w:type="gramStart"/>
      <w:r w:rsidRPr="0082252E">
        <w:rPr>
          <w:rStyle w:val="JBodyTextIndentChar"/>
          <w:rFonts w:eastAsia="MS Mincho"/>
          <w:sz w:val="24"/>
          <w:szCs w:val="24"/>
        </w:rPr>
        <w:t>parameters corresponds</w:t>
      </w:r>
      <w:proofErr w:type="gramEnd"/>
      <w:r w:rsidRPr="0082252E">
        <w:rPr>
          <w:rStyle w:val="JBodyTextIndentChar"/>
          <w:rFonts w:eastAsia="MS Mincho"/>
          <w:sz w:val="24"/>
          <w:szCs w:val="24"/>
        </w:rPr>
        <w:t xml:space="preserve"> to </w:t>
      </w:r>
      <w:r w:rsidRPr="0082252E">
        <w:rPr>
          <w:rStyle w:val="JBodyTextIndentChar"/>
          <w:rFonts w:eastAsia="MS Mincho"/>
          <w:sz w:val="24"/>
          <w:szCs w:val="24"/>
          <w:lang w:val="en-US"/>
        </w:rPr>
        <w:t>designed ones.</w:t>
      </w:r>
      <w:r w:rsidRPr="0082252E">
        <w:rPr>
          <w:rStyle w:val="JBodyTextIndentChar"/>
          <w:rFonts w:eastAsia="MS Mincho"/>
          <w:sz w:val="24"/>
          <w:szCs w:val="24"/>
        </w:rPr>
        <w:t xml:space="preserve"> In the end of November</w:t>
      </w:r>
      <w:r w:rsidR="0042348A">
        <w:rPr>
          <w:rStyle w:val="JBodyTextIndentChar"/>
          <w:rFonts w:eastAsia="MS Mincho"/>
          <w:sz w:val="24"/>
          <w:szCs w:val="24"/>
        </w:rPr>
        <w:t>-December</w:t>
      </w:r>
      <w:r w:rsidRPr="0082252E">
        <w:rPr>
          <w:rStyle w:val="JBodyTextIndentChar"/>
          <w:rFonts w:eastAsia="MS Mincho"/>
          <w:sz w:val="24"/>
          <w:szCs w:val="24"/>
        </w:rPr>
        <w:t xml:space="preserve">, the ECR-source was transported to the DC-280 hall </w:t>
      </w:r>
      <w:r w:rsidR="00F576A9">
        <w:rPr>
          <w:rStyle w:val="JBodyTextIndentChar"/>
          <w:rFonts w:eastAsia="MS Mincho"/>
          <w:sz w:val="24"/>
          <w:szCs w:val="24"/>
        </w:rPr>
        <w:t xml:space="preserve">and </w:t>
      </w:r>
      <w:r w:rsidR="00933CF7">
        <w:rPr>
          <w:rStyle w:val="JBodyTextIndentChar"/>
          <w:rFonts w:eastAsia="MS Mincho"/>
          <w:sz w:val="24"/>
          <w:szCs w:val="24"/>
        </w:rPr>
        <w:t>was</w:t>
      </w:r>
      <w:r w:rsidR="009F7C5E">
        <w:rPr>
          <w:rStyle w:val="JBodyTextIndentChar"/>
          <w:rFonts w:eastAsia="MS Mincho"/>
          <w:sz w:val="24"/>
          <w:szCs w:val="24"/>
        </w:rPr>
        <w:t xml:space="preserve"> </w:t>
      </w:r>
      <w:r w:rsidR="00F576A9">
        <w:rPr>
          <w:rStyle w:val="JBodyTextIndentChar"/>
          <w:rFonts w:eastAsia="MS Mincho"/>
          <w:sz w:val="24"/>
          <w:szCs w:val="24"/>
        </w:rPr>
        <w:t>installed</w:t>
      </w:r>
      <w:r w:rsidRPr="0082252E">
        <w:rPr>
          <w:rStyle w:val="JBodyTextIndentChar"/>
          <w:rFonts w:eastAsia="MS Mincho"/>
          <w:sz w:val="24"/>
          <w:szCs w:val="24"/>
        </w:rPr>
        <w:t xml:space="preserve"> on the </w:t>
      </w:r>
      <w:r w:rsidRPr="0082252E">
        <w:rPr>
          <w:lang w:val="en-US"/>
        </w:rPr>
        <w:t>HV platform N1</w:t>
      </w:r>
      <w:r w:rsidRPr="0082252E">
        <w:rPr>
          <w:rStyle w:val="JBodyTextIndentChar"/>
          <w:rFonts w:eastAsia="MS Mincho"/>
          <w:sz w:val="24"/>
          <w:szCs w:val="24"/>
        </w:rPr>
        <w:t>. Before the source installation</w:t>
      </w:r>
      <w:r w:rsidRPr="0082252E">
        <w:rPr>
          <w:rStyle w:val="JBodyTextIndentChar"/>
          <w:rFonts w:eastAsia="MS Mincho"/>
          <w:sz w:val="24"/>
          <w:szCs w:val="24"/>
          <w:lang w:val="en-US"/>
        </w:rPr>
        <w:t>,</w:t>
      </w:r>
      <w:r w:rsidRPr="0082252E">
        <w:rPr>
          <w:rStyle w:val="JBodyTextIndentChar"/>
          <w:rFonts w:eastAsia="MS Mincho"/>
          <w:sz w:val="24"/>
          <w:szCs w:val="24"/>
        </w:rPr>
        <w:t xml:space="preserve"> adjustment of the axial injection elements </w:t>
      </w:r>
      <w:r w:rsidR="00933CF7">
        <w:rPr>
          <w:lang w:val="en-US"/>
        </w:rPr>
        <w:t>was</w:t>
      </w:r>
      <w:r w:rsidRPr="0082252E">
        <w:rPr>
          <w:lang w:val="en-US"/>
        </w:rPr>
        <w:t xml:space="preserve"> carried out and vacuum equipment w</w:t>
      </w:r>
      <w:r w:rsidR="003917C1">
        <w:rPr>
          <w:lang w:val="en-US"/>
        </w:rPr>
        <w:t>as</w:t>
      </w:r>
      <w:r w:rsidRPr="0082252E">
        <w:rPr>
          <w:lang w:val="en-US"/>
        </w:rPr>
        <w:t xml:space="preserve"> installed. To the end on the year we plan to connect the elements of the injection channel to water cooling and power supply systems. In December, </w:t>
      </w:r>
      <w:r w:rsidR="00C740D8">
        <w:rPr>
          <w:lang w:val="en-US"/>
        </w:rPr>
        <w:t xml:space="preserve">we plan to </w:t>
      </w:r>
      <w:r w:rsidRPr="0082252E">
        <w:rPr>
          <w:lang w:val="en-US"/>
        </w:rPr>
        <w:t xml:space="preserve">mount and adjust of the accelerating system (resonators, </w:t>
      </w:r>
      <w:proofErr w:type="spellStart"/>
      <w:r w:rsidRPr="0082252E">
        <w:rPr>
          <w:lang w:val="en-US"/>
        </w:rPr>
        <w:t>dees</w:t>
      </w:r>
      <w:proofErr w:type="spellEnd"/>
      <w:r w:rsidRPr="0082252E">
        <w:rPr>
          <w:lang w:val="en-US"/>
        </w:rPr>
        <w:t>)</w:t>
      </w:r>
      <w:r w:rsidR="004D0AF4">
        <w:rPr>
          <w:lang w:val="en-US"/>
        </w:rPr>
        <w:t xml:space="preserve"> and internal </w:t>
      </w:r>
      <w:r w:rsidR="00464AFB">
        <w:rPr>
          <w:lang w:val="en-US"/>
        </w:rPr>
        <w:t>current probes</w:t>
      </w:r>
      <w:r w:rsidRPr="0082252E">
        <w:rPr>
          <w:lang w:val="en-US"/>
        </w:rPr>
        <w:t>. The main part of installation works is planned to be finished by the end of 2017. Adjustment and tests of systems, complex commissioning</w:t>
      </w:r>
      <w:r w:rsidR="005B17FF">
        <w:rPr>
          <w:lang w:val="en-US"/>
        </w:rPr>
        <w:t xml:space="preserve"> works</w:t>
      </w:r>
      <w:r w:rsidRPr="0082252E">
        <w:rPr>
          <w:lang w:val="en-US"/>
        </w:rPr>
        <w:t xml:space="preserve"> and the DC-280 launching are planned</w:t>
      </w:r>
      <w:r w:rsidR="009F7C5E">
        <w:rPr>
          <w:lang w:val="en-US"/>
        </w:rPr>
        <w:t xml:space="preserve"> </w:t>
      </w:r>
      <w:r w:rsidR="005B17FF">
        <w:rPr>
          <w:lang w:val="en-US"/>
        </w:rPr>
        <w:t>for</w:t>
      </w:r>
      <w:r w:rsidRPr="0082252E">
        <w:rPr>
          <w:lang w:val="en-US"/>
        </w:rPr>
        <w:t xml:space="preserve"> the first half of 2018.</w:t>
      </w:r>
    </w:p>
    <w:p w:rsidR="0082252E" w:rsidRDefault="0082252E" w:rsidP="0082252E">
      <w:pPr>
        <w:spacing w:line="360" w:lineRule="auto"/>
        <w:jc w:val="both"/>
        <w:rPr>
          <w:lang w:val="en-US"/>
        </w:rPr>
      </w:pPr>
    </w:p>
    <w:p w:rsidR="005B17FF" w:rsidRDefault="005B17FF" w:rsidP="0082252E">
      <w:pPr>
        <w:spacing w:line="360" w:lineRule="auto"/>
        <w:jc w:val="both"/>
        <w:rPr>
          <w:lang w:val="en-US"/>
        </w:rPr>
      </w:pPr>
    </w:p>
    <w:p w:rsidR="005B17FF" w:rsidRDefault="005B17FF" w:rsidP="0082252E">
      <w:pPr>
        <w:spacing w:line="360" w:lineRule="auto"/>
        <w:jc w:val="both"/>
        <w:rPr>
          <w:lang w:val="en-US"/>
        </w:rPr>
      </w:pPr>
    </w:p>
    <w:p w:rsidR="00EE5EE7" w:rsidRDefault="00EE5EE7" w:rsidP="00EE5EE7">
      <w:pPr>
        <w:spacing w:line="360" w:lineRule="auto"/>
        <w:jc w:val="both"/>
        <w:rPr>
          <w:lang w:val="en-US"/>
        </w:rPr>
      </w:pPr>
      <w:r>
        <w:rPr>
          <w:lang w:val="en-US"/>
        </w:rPr>
        <w:t>T</w:t>
      </w:r>
      <w:r w:rsidRPr="00AC7C26">
        <w:rPr>
          <w:lang w:val="en-US"/>
        </w:rPr>
        <w:t>o address the needs of experiments planned at the SHE Factory</w:t>
      </w:r>
      <w:r>
        <w:rPr>
          <w:lang w:val="en-US"/>
        </w:rPr>
        <w:t xml:space="preserve"> t</w:t>
      </w:r>
      <w:r w:rsidRPr="00AC7C26">
        <w:rPr>
          <w:lang w:val="en-US"/>
        </w:rPr>
        <w:t xml:space="preserve">hree different separators </w:t>
      </w:r>
      <w:r>
        <w:rPr>
          <w:lang w:val="en-US"/>
        </w:rPr>
        <w:t xml:space="preserve">of reaction products </w:t>
      </w:r>
      <w:r w:rsidRPr="00AC7C26">
        <w:rPr>
          <w:lang w:val="en-US"/>
        </w:rPr>
        <w:t>are underway</w:t>
      </w:r>
      <w:r>
        <w:rPr>
          <w:lang w:val="en-US"/>
        </w:rPr>
        <w:t>:</w:t>
      </w:r>
    </w:p>
    <w:p w:rsidR="00EE5EE7" w:rsidRPr="006A49AB" w:rsidRDefault="00EE5EE7" w:rsidP="00EE5EE7">
      <w:pPr>
        <w:pStyle w:val="a5"/>
        <w:numPr>
          <w:ilvl w:val="0"/>
          <w:numId w:val="3"/>
        </w:numPr>
        <w:spacing w:line="360" w:lineRule="auto"/>
        <w:ind w:left="284" w:hanging="284"/>
        <w:jc w:val="both"/>
        <w:rPr>
          <w:lang w:val="en-US"/>
        </w:rPr>
      </w:pPr>
      <w:proofErr w:type="gramStart"/>
      <w:r w:rsidRPr="006A49AB">
        <w:rPr>
          <w:lang w:val="en-US"/>
        </w:rPr>
        <w:t>the</w:t>
      </w:r>
      <w:proofErr w:type="gramEnd"/>
      <w:r w:rsidRPr="006A49AB">
        <w:rPr>
          <w:lang w:val="en-US"/>
        </w:rPr>
        <w:t xml:space="preserve"> new gas-filled separator GFS-2 for experiments on the synthesis and study of </w:t>
      </w:r>
      <w:proofErr w:type="spellStart"/>
      <w:r w:rsidRPr="006A49AB">
        <w:rPr>
          <w:lang w:val="en-US"/>
        </w:rPr>
        <w:t>superheavy</w:t>
      </w:r>
      <w:proofErr w:type="spellEnd"/>
      <w:r w:rsidRPr="006A49AB">
        <w:rPr>
          <w:lang w:val="en-US"/>
        </w:rPr>
        <w:t xml:space="preserve"> elements which comprise the </w:t>
      </w:r>
      <w:proofErr w:type="spellStart"/>
      <w:r w:rsidRPr="006A49AB">
        <w:rPr>
          <w:lang w:val="en-US"/>
        </w:rPr>
        <w:t>Qv</w:t>
      </w:r>
      <w:proofErr w:type="spellEnd"/>
      <w:r w:rsidRPr="006A49AB">
        <w:rPr>
          <w:lang w:val="en-US"/>
        </w:rPr>
        <w:t>-Dh-</w:t>
      </w:r>
      <w:proofErr w:type="spellStart"/>
      <w:r w:rsidRPr="006A49AB">
        <w:rPr>
          <w:lang w:val="en-US"/>
        </w:rPr>
        <w:t>Qv</w:t>
      </w:r>
      <w:proofErr w:type="spellEnd"/>
      <w:r w:rsidRPr="006A49AB">
        <w:rPr>
          <w:lang w:val="en-US"/>
        </w:rPr>
        <w:t>-</w:t>
      </w:r>
      <w:proofErr w:type="spellStart"/>
      <w:r w:rsidRPr="006A49AB">
        <w:rPr>
          <w:lang w:val="en-US"/>
        </w:rPr>
        <w:t>Qh</w:t>
      </w:r>
      <w:proofErr w:type="spellEnd"/>
      <w:r w:rsidRPr="006A49AB">
        <w:rPr>
          <w:lang w:val="en-US"/>
        </w:rPr>
        <w:t xml:space="preserve">-D ion optical scheme is manufactured and delivered to </w:t>
      </w:r>
      <w:proofErr w:type="spellStart"/>
      <w:r w:rsidRPr="006A49AB">
        <w:rPr>
          <w:lang w:val="en-US"/>
        </w:rPr>
        <w:t>Dubna</w:t>
      </w:r>
      <w:proofErr w:type="spellEnd"/>
      <w:r w:rsidRPr="006A49AB">
        <w:rPr>
          <w:lang w:val="en-US"/>
        </w:rPr>
        <w:t>. At the beginning of 2018, the separator will be installed at the beam line No. 3 of the cyclotron DC</w:t>
      </w:r>
      <w:r w:rsidR="00680763">
        <w:rPr>
          <w:lang w:val="en-US"/>
        </w:rPr>
        <w:t>-</w:t>
      </w:r>
      <w:r w:rsidRPr="006A49AB">
        <w:rPr>
          <w:lang w:val="en-US"/>
        </w:rPr>
        <w:t>280</w:t>
      </w:r>
      <w:r>
        <w:rPr>
          <w:lang w:val="en-US"/>
        </w:rPr>
        <w:t>;</w:t>
      </w:r>
    </w:p>
    <w:p w:rsidR="005B17FF" w:rsidRDefault="00EE5EE7" w:rsidP="00EE5EE7">
      <w:pPr>
        <w:pStyle w:val="a5"/>
        <w:numPr>
          <w:ilvl w:val="0"/>
          <w:numId w:val="3"/>
        </w:numPr>
        <w:spacing w:line="360" w:lineRule="auto"/>
        <w:ind w:left="284" w:hanging="284"/>
        <w:jc w:val="both"/>
        <w:rPr>
          <w:lang w:val="en-US"/>
        </w:rPr>
      </w:pPr>
      <w:r w:rsidRPr="005B17FF">
        <w:rPr>
          <w:lang w:val="en-US"/>
        </w:rPr>
        <w:t>the velocity selector “SHELS” is now in routine operation for nuclear spectroscopy and reaction mechanisms studies, and it will run for several years at the U</w:t>
      </w:r>
      <w:r w:rsidR="00F55727" w:rsidRPr="005B17FF">
        <w:rPr>
          <w:lang w:val="en-US"/>
        </w:rPr>
        <w:t>-</w:t>
      </w:r>
      <w:r w:rsidRPr="005B17FF">
        <w:rPr>
          <w:lang w:val="en-US"/>
        </w:rPr>
        <w:t>400 cyclotron;</w:t>
      </w:r>
    </w:p>
    <w:p w:rsidR="0082252E" w:rsidRPr="005B17FF" w:rsidRDefault="00617EB9" w:rsidP="00EE5EE7">
      <w:pPr>
        <w:pStyle w:val="a5"/>
        <w:numPr>
          <w:ilvl w:val="0"/>
          <w:numId w:val="3"/>
        </w:numPr>
        <w:spacing w:line="360" w:lineRule="auto"/>
        <w:ind w:left="284" w:hanging="284"/>
        <w:jc w:val="both"/>
        <w:rPr>
          <w:lang w:val="en-US"/>
        </w:rPr>
      </w:pPr>
      <w:r w:rsidRPr="005B17FF">
        <w:rPr>
          <w:lang w:val="en-US"/>
        </w:rPr>
        <w:t>F</w:t>
      </w:r>
      <w:r w:rsidR="00EE5EE7" w:rsidRPr="005B17FF">
        <w:rPr>
          <w:lang w:val="en-US"/>
        </w:rPr>
        <w:t xml:space="preserve">or studies the chemical properties of the heaviest elements and precise mass measurements we analyzed several constructions of a </w:t>
      </w:r>
      <w:proofErr w:type="spellStart"/>
      <w:r w:rsidR="00EE5EE7" w:rsidRPr="005B17FF">
        <w:rPr>
          <w:lang w:val="en-US"/>
        </w:rPr>
        <w:t>preseparator</w:t>
      </w:r>
      <w:proofErr w:type="spellEnd"/>
      <w:r w:rsidR="00EE5EE7" w:rsidRPr="005B17FF">
        <w:rPr>
          <w:lang w:val="en-US"/>
        </w:rPr>
        <w:t xml:space="preserve"> for primary beam suppression, and as the result the schema identical to the GFS-2 gas filled separator </w:t>
      </w:r>
      <w:r w:rsidR="00933CF7" w:rsidRPr="005B17FF">
        <w:rPr>
          <w:lang w:val="en-US"/>
        </w:rPr>
        <w:t>was</w:t>
      </w:r>
      <w:r w:rsidR="00EE5EE7" w:rsidRPr="005B17FF">
        <w:rPr>
          <w:lang w:val="en-US"/>
        </w:rPr>
        <w:t xml:space="preserve"> found as the most </w:t>
      </w:r>
      <w:r w:rsidR="005B17FF">
        <w:rPr>
          <w:lang w:val="en-US"/>
        </w:rPr>
        <w:t>efficient</w:t>
      </w:r>
      <w:r w:rsidR="00EE5EE7" w:rsidRPr="005B17FF">
        <w:rPr>
          <w:lang w:val="en-US"/>
        </w:rPr>
        <w:t xml:space="preserve">. The contract is signed with the </w:t>
      </w:r>
      <w:proofErr w:type="spellStart"/>
      <w:r w:rsidR="00EE5EE7" w:rsidRPr="005B17FF">
        <w:rPr>
          <w:lang w:val="en-US"/>
        </w:rPr>
        <w:t>SigmaPhi</w:t>
      </w:r>
      <w:proofErr w:type="spellEnd"/>
      <w:r w:rsidR="00EE5EE7" w:rsidRPr="005B17FF">
        <w:rPr>
          <w:lang w:val="en-US"/>
        </w:rPr>
        <w:t xml:space="preserve">. The </w:t>
      </w:r>
      <w:proofErr w:type="spellStart"/>
      <w:r w:rsidR="00EE5EE7" w:rsidRPr="005B17FF">
        <w:rPr>
          <w:lang w:val="en-US"/>
        </w:rPr>
        <w:t>preseparatorwill</w:t>
      </w:r>
      <w:proofErr w:type="spellEnd"/>
      <w:r w:rsidR="00EE5EE7" w:rsidRPr="005B17FF">
        <w:rPr>
          <w:lang w:val="en-US"/>
        </w:rPr>
        <w:t xml:space="preserve"> be installed at the beam line No 1 of the DC-280 cyclotron in Ma</w:t>
      </w:r>
      <w:r w:rsidR="00282438" w:rsidRPr="005B17FF">
        <w:rPr>
          <w:lang w:val="en-US"/>
        </w:rPr>
        <w:t>y</w:t>
      </w:r>
      <w:r w:rsidR="00EE5EE7" w:rsidRPr="005B17FF">
        <w:rPr>
          <w:lang w:val="en-US"/>
        </w:rPr>
        <w:t xml:space="preserve"> 2019</w:t>
      </w:r>
      <w:bookmarkStart w:id="0" w:name="_GoBack"/>
      <w:bookmarkEnd w:id="0"/>
      <w:r w:rsidR="00EE5EE7" w:rsidRPr="005B17FF">
        <w:rPr>
          <w:lang w:val="en-US"/>
        </w:rPr>
        <w:t>.</w:t>
      </w:r>
    </w:p>
    <w:p w:rsidR="0030010E" w:rsidRPr="00841C22" w:rsidRDefault="0030010E" w:rsidP="0082252E">
      <w:pPr>
        <w:spacing w:line="360" w:lineRule="auto"/>
        <w:jc w:val="both"/>
        <w:rPr>
          <w:b/>
        </w:rPr>
      </w:pPr>
      <w:r w:rsidRPr="00841C22">
        <w:rPr>
          <w:b/>
          <w:lang w:val="en-US"/>
        </w:rPr>
        <w:t>References</w:t>
      </w:r>
      <w:r w:rsidRPr="00841C22">
        <w:rPr>
          <w:b/>
        </w:rPr>
        <w:t>:</w:t>
      </w:r>
    </w:p>
    <w:p w:rsidR="002B0413" w:rsidRDefault="00514049" w:rsidP="00070BE9">
      <w:pPr>
        <w:pStyle w:val="a5"/>
        <w:numPr>
          <w:ilvl w:val="0"/>
          <w:numId w:val="1"/>
        </w:numPr>
        <w:ind w:left="357" w:hanging="357"/>
        <w:rPr>
          <w:lang w:val="en-US"/>
        </w:rPr>
      </w:pPr>
      <w:proofErr w:type="spellStart"/>
      <w:r w:rsidRPr="00BB041B">
        <w:rPr>
          <w:lang w:val="en-US"/>
        </w:rPr>
        <w:t>S</w:t>
      </w:r>
      <w:r w:rsidR="00820C0F" w:rsidRPr="00BB041B">
        <w:rPr>
          <w:lang w:val="en-US"/>
        </w:rPr>
        <w:t>tatusoftheDC</w:t>
      </w:r>
      <w:proofErr w:type="spellEnd"/>
      <w:r w:rsidR="00820C0F" w:rsidRPr="00820C0F">
        <w:t xml:space="preserve">-280 </w:t>
      </w:r>
      <w:proofErr w:type="spellStart"/>
      <w:r w:rsidR="00820C0F" w:rsidRPr="00BB041B">
        <w:rPr>
          <w:lang w:val="en-US"/>
        </w:rPr>
        <w:t>cyclotronproject</w:t>
      </w:r>
      <w:proofErr w:type="spellEnd"/>
      <w:r w:rsidRPr="00820C0F">
        <w:t xml:space="preserve">, </w:t>
      </w:r>
      <w:r w:rsidRPr="00BB041B">
        <w:rPr>
          <w:lang w:val="en-US"/>
        </w:rPr>
        <w:t>G</w:t>
      </w:r>
      <w:r w:rsidRPr="00820C0F">
        <w:t>.</w:t>
      </w:r>
      <w:r w:rsidRPr="00BB041B">
        <w:rPr>
          <w:lang w:val="en-US"/>
        </w:rPr>
        <w:t>G</w:t>
      </w:r>
      <w:r w:rsidRPr="00820C0F">
        <w:t xml:space="preserve">. </w:t>
      </w:r>
      <w:proofErr w:type="spellStart"/>
      <w:r w:rsidRPr="00BB041B">
        <w:rPr>
          <w:lang w:val="en-US"/>
        </w:rPr>
        <w:t>Gulbekian</w:t>
      </w:r>
      <w:proofErr w:type="spellEnd"/>
      <w:r w:rsidRPr="00820C0F">
        <w:t xml:space="preserve">, </w:t>
      </w:r>
      <w:r w:rsidRPr="00BB041B">
        <w:rPr>
          <w:lang w:val="en-US"/>
        </w:rPr>
        <w:t>S</w:t>
      </w:r>
      <w:r w:rsidRPr="00820C0F">
        <w:t>.</w:t>
      </w:r>
      <w:r w:rsidRPr="00BB041B">
        <w:rPr>
          <w:lang w:val="en-US"/>
        </w:rPr>
        <w:t>N</w:t>
      </w:r>
      <w:r w:rsidRPr="00820C0F">
        <w:t xml:space="preserve">. </w:t>
      </w:r>
      <w:proofErr w:type="spellStart"/>
      <w:r w:rsidRPr="00BB041B">
        <w:rPr>
          <w:lang w:val="en-US"/>
        </w:rPr>
        <w:t>Dmitriev</w:t>
      </w:r>
      <w:proofErr w:type="spellEnd"/>
      <w:r w:rsidRPr="00820C0F">
        <w:t xml:space="preserve">, </w:t>
      </w:r>
      <w:r w:rsidRPr="00BB041B">
        <w:rPr>
          <w:lang w:val="en-US"/>
        </w:rPr>
        <w:t>Yu</w:t>
      </w:r>
      <w:r w:rsidRPr="00820C0F">
        <w:t>.</w:t>
      </w:r>
      <w:r w:rsidRPr="00BB041B">
        <w:rPr>
          <w:lang w:val="en-US"/>
        </w:rPr>
        <w:t>Ts</w:t>
      </w:r>
      <w:r w:rsidRPr="00820C0F">
        <w:t xml:space="preserve">. </w:t>
      </w:r>
      <w:proofErr w:type="spellStart"/>
      <w:r w:rsidRPr="00BB041B">
        <w:rPr>
          <w:lang w:val="en-US"/>
        </w:rPr>
        <w:t>Oganessian</w:t>
      </w:r>
      <w:proofErr w:type="spellEnd"/>
      <w:r w:rsidRPr="00820C0F">
        <w:t xml:space="preserve">, </w:t>
      </w:r>
      <w:r w:rsidRPr="00BB041B">
        <w:rPr>
          <w:lang w:val="en-US"/>
        </w:rPr>
        <w:t>B</w:t>
      </w:r>
      <w:r w:rsidRPr="00820C0F">
        <w:t>.</w:t>
      </w:r>
      <w:r w:rsidRPr="00BB041B">
        <w:rPr>
          <w:lang w:val="en-US"/>
        </w:rPr>
        <w:t>N</w:t>
      </w:r>
      <w:r w:rsidRPr="00820C0F">
        <w:t xml:space="preserve">. </w:t>
      </w:r>
      <w:proofErr w:type="spellStart"/>
      <w:r w:rsidRPr="00BB041B">
        <w:rPr>
          <w:lang w:val="en-US"/>
        </w:rPr>
        <w:t>Gikal</w:t>
      </w:r>
      <w:proofErr w:type="spellEnd"/>
      <w:r w:rsidRPr="00820C0F">
        <w:t xml:space="preserve">, </w:t>
      </w:r>
      <w:r w:rsidRPr="00BB041B">
        <w:rPr>
          <w:lang w:val="en-US"/>
        </w:rPr>
        <w:t>I</w:t>
      </w:r>
      <w:r w:rsidRPr="00820C0F">
        <w:t>.</w:t>
      </w:r>
      <w:r w:rsidRPr="00BB041B">
        <w:rPr>
          <w:lang w:val="en-US"/>
        </w:rPr>
        <w:t>V</w:t>
      </w:r>
      <w:r w:rsidRPr="00820C0F">
        <w:t xml:space="preserve">. </w:t>
      </w:r>
      <w:proofErr w:type="spellStart"/>
      <w:r w:rsidRPr="00BB041B">
        <w:rPr>
          <w:lang w:val="en-US"/>
        </w:rPr>
        <w:t>Kalagin</w:t>
      </w:r>
      <w:proofErr w:type="spellEnd"/>
      <w:r w:rsidRPr="00820C0F">
        <w:t xml:space="preserve">, </w:t>
      </w:r>
      <w:r w:rsidRPr="00BB041B">
        <w:rPr>
          <w:lang w:val="en-US"/>
        </w:rPr>
        <w:t>S</w:t>
      </w:r>
      <w:r w:rsidRPr="00820C0F">
        <w:t>.</w:t>
      </w:r>
      <w:r w:rsidRPr="00BB041B">
        <w:rPr>
          <w:lang w:val="en-US"/>
        </w:rPr>
        <w:t>L</w:t>
      </w:r>
      <w:r w:rsidRPr="00820C0F">
        <w:t xml:space="preserve">. </w:t>
      </w:r>
      <w:proofErr w:type="spellStart"/>
      <w:r w:rsidRPr="00BB041B">
        <w:rPr>
          <w:lang w:val="en-US"/>
        </w:rPr>
        <w:t>Bogomolov</w:t>
      </w:r>
      <w:proofErr w:type="spellEnd"/>
      <w:r w:rsidRPr="00820C0F">
        <w:t xml:space="preserve">, </w:t>
      </w:r>
      <w:r w:rsidRPr="00BB041B">
        <w:rPr>
          <w:lang w:val="en-US"/>
        </w:rPr>
        <w:t>I</w:t>
      </w:r>
      <w:r w:rsidRPr="00820C0F">
        <w:t>.</w:t>
      </w:r>
      <w:r w:rsidRPr="00BB041B">
        <w:rPr>
          <w:lang w:val="en-US"/>
        </w:rPr>
        <w:t>A</w:t>
      </w:r>
      <w:r w:rsidRPr="00820C0F">
        <w:t>.</w:t>
      </w:r>
      <w:proofErr w:type="spellStart"/>
      <w:r w:rsidRPr="00BB041B">
        <w:rPr>
          <w:lang w:val="en-US"/>
        </w:rPr>
        <w:t>Ivanenko</w:t>
      </w:r>
      <w:proofErr w:type="spellEnd"/>
      <w:r w:rsidRPr="00820C0F">
        <w:t xml:space="preserve">, </w:t>
      </w:r>
      <w:r w:rsidRPr="00BB041B">
        <w:rPr>
          <w:lang w:val="en-US"/>
        </w:rPr>
        <w:t>N</w:t>
      </w:r>
      <w:r w:rsidRPr="00820C0F">
        <w:t>.</w:t>
      </w:r>
      <w:r w:rsidRPr="00BB041B">
        <w:rPr>
          <w:lang w:val="en-US"/>
        </w:rPr>
        <w:t>Yu</w:t>
      </w:r>
      <w:r w:rsidRPr="00820C0F">
        <w:t>.</w:t>
      </w:r>
      <w:proofErr w:type="spellStart"/>
      <w:r w:rsidRPr="00BB041B">
        <w:rPr>
          <w:lang w:val="en-US"/>
        </w:rPr>
        <w:t>Kazarinov</w:t>
      </w:r>
      <w:proofErr w:type="spellEnd"/>
      <w:r w:rsidRPr="00820C0F">
        <w:t xml:space="preserve">, </w:t>
      </w:r>
      <w:r w:rsidRPr="00BB041B">
        <w:rPr>
          <w:lang w:val="en-US"/>
        </w:rPr>
        <w:t>G</w:t>
      </w:r>
      <w:r w:rsidRPr="00820C0F">
        <w:t>.</w:t>
      </w:r>
      <w:r w:rsidRPr="00BB041B">
        <w:rPr>
          <w:lang w:val="en-US"/>
        </w:rPr>
        <w:t>N</w:t>
      </w:r>
      <w:r w:rsidRPr="00820C0F">
        <w:t xml:space="preserve">. </w:t>
      </w:r>
      <w:proofErr w:type="spellStart"/>
      <w:r w:rsidRPr="00BB041B">
        <w:rPr>
          <w:lang w:val="en-US"/>
        </w:rPr>
        <w:t>Ivanov</w:t>
      </w:r>
      <w:proofErr w:type="spellEnd"/>
      <w:r w:rsidRPr="00820C0F">
        <w:t xml:space="preserve">, </w:t>
      </w:r>
      <w:r w:rsidRPr="00BB041B">
        <w:rPr>
          <w:lang w:val="en-US"/>
        </w:rPr>
        <w:t>N</w:t>
      </w:r>
      <w:r w:rsidRPr="00820C0F">
        <w:t>.</w:t>
      </w:r>
      <w:r w:rsidRPr="00BB041B">
        <w:rPr>
          <w:lang w:val="en-US"/>
        </w:rPr>
        <w:t>F</w:t>
      </w:r>
      <w:r w:rsidRPr="00820C0F">
        <w:t>.</w:t>
      </w:r>
      <w:proofErr w:type="spellStart"/>
      <w:r w:rsidRPr="00BB041B">
        <w:rPr>
          <w:lang w:val="en-US"/>
        </w:rPr>
        <w:t>Osipov</w:t>
      </w:r>
      <w:proofErr w:type="spellEnd"/>
      <w:r w:rsidRPr="00820C0F">
        <w:t>,</w:t>
      </w:r>
      <w:r w:rsidRPr="00BB041B">
        <w:rPr>
          <w:bCs/>
          <w:lang w:val="en-US"/>
        </w:rPr>
        <w:t>In</w:t>
      </w:r>
      <w:r w:rsidRPr="00BB041B">
        <w:rPr>
          <w:bCs/>
        </w:rPr>
        <w:t xml:space="preserve">. </w:t>
      </w:r>
      <w:r w:rsidRPr="00BB041B">
        <w:rPr>
          <w:bCs/>
          <w:lang w:val="en-US"/>
        </w:rPr>
        <w:t>Proc</w:t>
      </w:r>
      <w:r w:rsidRPr="00BB041B">
        <w:rPr>
          <w:bCs/>
        </w:rPr>
        <w:t xml:space="preserve">. </w:t>
      </w:r>
      <w:proofErr w:type="spellStart"/>
      <w:r w:rsidRPr="00BB041B">
        <w:rPr>
          <w:bCs/>
          <w:lang w:val="en-US"/>
        </w:rPr>
        <w:t>ofCyclotrons</w:t>
      </w:r>
      <w:proofErr w:type="spellEnd"/>
      <w:r w:rsidRPr="00BB041B">
        <w:rPr>
          <w:bCs/>
        </w:rPr>
        <w:t xml:space="preserve">2016 </w:t>
      </w:r>
      <w:proofErr w:type="spellStart"/>
      <w:r w:rsidRPr="00BB041B">
        <w:rPr>
          <w:bCs/>
          <w:lang w:val="en-US"/>
        </w:rPr>
        <w:t>Int</w:t>
      </w:r>
      <w:proofErr w:type="spellEnd"/>
      <w:r w:rsidRPr="00BB041B">
        <w:rPr>
          <w:bCs/>
        </w:rPr>
        <w:t xml:space="preserve">. </w:t>
      </w:r>
      <w:r w:rsidRPr="00BB041B">
        <w:rPr>
          <w:bCs/>
          <w:lang w:val="en-US"/>
        </w:rPr>
        <w:t xml:space="preserve">Conf, </w:t>
      </w:r>
      <w:r w:rsidRPr="00BB041B">
        <w:rPr>
          <w:rFonts w:eastAsia="Times New Roman"/>
          <w:lang w:val="en-US" w:eastAsia="ru-RU"/>
        </w:rPr>
        <w:t>p.p. 363-365</w:t>
      </w:r>
      <w:r w:rsidRPr="00BB041B">
        <w:rPr>
          <w:lang w:val="en-US"/>
        </w:rPr>
        <w:t>, Zurich, Switzerland, 2016.</w:t>
      </w:r>
    </w:p>
    <w:p w:rsidR="002B0413" w:rsidRDefault="001B35FB" w:rsidP="002B0413">
      <w:pPr>
        <w:ind w:left="360"/>
        <w:rPr>
          <w:lang w:val="en-US"/>
        </w:rPr>
      </w:pPr>
      <w:hyperlink r:id="rId5" w:history="1">
        <w:r w:rsidR="002B0413" w:rsidRPr="0028374E">
          <w:rPr>
            <w:rStyle w:val="a6"/>
            <w:lang w:val="en-US"/>
          </w:rPr>
          <w:t>http://accelconf.web.cern.ch/AccelConf/cyclotrons2016/papers/thp25.pdf</w:t>
        </w:r>
      </w:hyperlink>
    </w:p>
    <w:p w:rsidR="00BB041B" w:rsidRPr="002B0413" w:rsidRDefault="001B6852" w:rsidP="002B0413">
      <w:pPr>
        <w:ind w:left="357"/>
        <w:rPr>
          <w:lang w:val="en-US"/>
        </w:rPr>
      </w:pPr>
      <w:r w:rsidRPr="002B0413">
        <w:rPr>
          <w:lang w:val="en-US"/>
        </w:rPr>
        <w:t xml:space="preserve">See </w:t>
      </w:r>
      <w:r w:rsidR="00070BE9" w:rsidRPr="002B0413">
        <w:rPr>
          <w:lang w:val="en-US"/>
        </w:rPr>
        <w:t>also</w:t>
      </w:r>
      <w:proofErr w:type="gramStart"/>
      <w:r w:rsidR="00070BE9" w:rsidRPr="002B0413">
        <w:rPr>
          <w:lang w:val="en-US"/>
        </w:rPr>
        <w:t>:</w:t>
      </w:r>
      <w:proofErr w:type="gramEnd"/>
      <w:hyperlink r:id="rId6" w:history="1">
        <w:r w:rsidR="00A52EED" w:rsidRPr="005A3CAF">
          <w:rPr>
            <w:rStyle w:val="a6"/>
            <w:lang w:val="en-US"/>
          </w:rPr>
          <w:t>https://agenda.infn.it/getFile.py/access?contribId=1&amp;sessionId=1&amp;resId=0&amp;materialId=slides&amp;confId=12207</w:t>
        </w:r>
      </w:hyperlink>
    </w:p>
    <w:p w:rsidR="009F51D9" w:rsidRPr="009F51D9" w:rsidRDefault="001B35FB" w:rsidP="009F51D9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lang w:val="en-US" w:eastAsia="ru-RU"/>
        </w:rPr>
      </w:pPr>
      <w:hyperlink r:id="rId7" w:history="1">
        <w:r w:rsidR="00841C22" w:rsidRPr="009F51D9">
          <w:rPr>
            <w:lang w:val="en-US"/>
          </w:rPr>
          <w:t>High-Frequency Acceleration System of the DC-280 Cyclotron</w:t>
        </w:r>
      </w:hyperlink>
      <w:r w:rsidR="00841C22" w:rsidRPr="009F51D9">
        <w:rPr>
          <w:lang w:val="en-US"/>
        </w:rPr>
        <w:t xml:space="preserve">, </w:t>
      </w:r>
      <w:proofErr w:type="spellStart"/>
      <w:r w:rsidR="004006CA" w:rsidRPr="009F51D9">
        <w:rPr>
          <w:lang w:val="en-US"/>
        </w:rPr>
        <w:t>G.G.Gulbekyan</w:t>
      </w:r>
      <w:proofErr w:type="spellEnd"/>
      <w:r w:rsidR="004006CA" w:rsidRPr="009F51D9">
        <w:rPr>
          <w:lang w:val="en-US"/>
        </w:rPr>
        <w:t xml:space="preserve">, </w:t>
      </w:r>
      <w:proofErr w:type="spellStart"/>
      <w:r w:rsidR="004006CA" w:rsidRPr="009F51D9">
        <w:rPr>
          <w:lang w:val="en-US"/>
        </w:rPr>
        <w:t>V.B.Zarubin</w:t>
      </w:r>
      <w:proofErr w:type="spellEnd"/>
      <w:r w:rsidR="004006CA" w:rsidRPr="009F51D9">
        <w:rPr>
          <w:lang w:val="en-US"/>
        </w:rPr>
        <w:t xml:space="preserve">, </w:t>
      </w:r>
      <w:proofErr w:type="spellStart"/>
      <w:r w:rsidR="004006CA" w:rsidRPr="009F51D9">
        <w:rPr>
          <w:lang w:val="en-US"/>
        </w:rPr>
        <w:t>G.A.Karm</w:t>
      </w:r>
      <w:r w:rsidR="00841C22" w:rsidRPr="009F51D9">
        <w:rPr>
          <w:lang w:val="en-US"/>
        </w:rPr>
        <w:t>ysheva</w:t>
      </w:r>
      <w:proofErr w:type="spellEnd"/>
      <w:r w:rsidR="00841C22" w:rsidRPr="009F51D9">
        <w:rPr>
          <w:lang w:val="en-US"/>
        </w:rPr>
        <w:t xml:space="preserve">, </w:t>
      </w:r>
      <w:proofErr w:type="spellStart"/>
      <w:r w:rsidR="00841C22" w:rsidRPr="009F51D9">
        <w:rPr>
          <w:lang w:val="en-US"/>
        </w:rPr>
        <w:t>O.V.Karmyshev</w:t>
      </w:r>
      <w:proofErr w:type="spellEnd"/>
      <w:r w:rsidR="00841C22" w:rsidRPr="009F51D9">
        <w:rPr>
          <w:lang w:val="en-US"/>
        </w:rPr>
        <w:t xml:space="preserve">, </w:t>
      </w:r>
      <w:proofErr w:type="spellStart"/>
      <w:r w:rsidR="00841C22" w:rsidRPr="009F51D9">
        <w:rPr>
          <w:lang w:val="en-US"/>
        </w:rPr>
        <w:t>J.Franko</w:t>
      </w:r>
      <w:proofErr w:type="spellEnd"/>
      <w:r w:rsidR="00841C22" w:rsidRPr="009F51D9">
        <w:rPr>
          <w:lang w:val="en-US"/>
        </w:rPr>
        <w:t xml:space="preserve">, </w:t>
      </w:r>
      <w:r w:rsidR="004006CA" w:rsidRPr="009F51D9">
        <w:rPr>
          <w:lang w:val="en-US"/>
        </w:rPr>
        <w:t xml:space="preserve">Physics of Particles and Nuclei Letters, Vol. 9, N8, </w:t>
      </w:r>
      <w:r w:rsidR="00036CC6" w:rsidRPr="009F51D9">
        <w:rPr>
          <w:kern w:val="16"/>
          <w:lang w:val="en-US"/>
        </w:rPr>
        <w:t>p.p.</w:t>
      </w:r>
      <w:r w:rsidR="004006CA" w:rsidRPr="009F51D9">
        <w:rPr>
          <w:lang w:val="en-US"/>
        </w:rPr>
        <w:t xml:space="preserve"> 637-642</w:t>
      </w:r>
      <w:r w:rsidR="00F24BCF" w:rsidRPr="009F51D9">
        <w:rPr>
          <w:lang w:val="en-US"/>
        </w:rPr>
        <w:t>, 2012.</w:t>
      </w:r>
      <w:hyperlink r:id="rId8" w:history="1">
        <w:r w:rsidR="009F51D9" w:rsidRPr="009F51D9">
          <w:rPr>
            <w:rStyle w:val="a6"/>
            <w:lang w:val="en-US"/>
          </w:rPr>
          <w:t>https://link.springer.com/content/pdf/10.1134/S1547477112080067.pdf</w:t>
        </w:r>
      </w:hyperlink>
    </w:p>
    <w:p w:rsidR="00DF21B0" w:rsidRDefault="00DF21B0" w:rsidP="00514049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lang w:val="en-US" w:eastAsia="ru-RU"/>
        </w:rPr>
      </w:pPr>
      <w:r w:rsidRPr="00FD0A49">
        <w:rPr>
          <w:lang w:val="en-US"/>
        </w:rPr>
        <w:t>DC-280 cyclotron central region w</w:t>
      </w:r>
      <w:r>
        <w:rPr>
          <w:lang w:val="en-US"/>
        </w:rPr>
        <w:t xml:space="preserve">ith independent flat-top system, </w:t>
      </w:r>
      <w:r w:rsidRPr="00FD0A49">
        <w:rPr>
          <w:lang w:val="en-US"/>
        </w:rPr>
        <w:t>G</w:t>
      </w:r>
      <w:r w:rsidRPr="00FD0A49">
        <w:rPr>
          <w:rFonts w:eastAsia="TimesNewRomanPSMT"/>
          <w:lang w:val="en-US"/>
        </w:rPr>
        <w:t xml:space="preserve">. </w:t>
      </w:r>
      <w:proofErr w:type="spellStart"/>
      <w:r w:rsidRPr="00FD0A49">
        <w:rPr>
          <w:rFonts w:eastAsia="TimesNewRomanPSMT"/>
          <w:lang w:val="en-US"/>
        </w:rPr>
        <w:t>Gulbekian</w:t>
      </w:r>
      <w:proofErr w:type="spellEnd"/>
      <w:r w:rsidRPr="00FD0A49">
        <w:rPr>
          <w:rFonts w:eastAsia="TimesNewRomanPSMT"/>
          <w:lang w:val="en-US"/>
        </w:rPr>
        <w:t xml:space="preserve">, </w:t>
      </w:r>
      <w:proofErr w:type="spellStart"/>
      <w:r w:rsidRPr="00FD0A49">
        <w:rPr>
          <w:rFonts w:eastAsia="TimesNewRomanPSMT"/>
          <w:lang w:val="en-US"/>
        </w:rPr>
        <w:t>B.Gikal</w:t>
      </w:r>
      <w:proofErr w:type="spellEnd"/>
      <w:r w:rsidRPr="00FD0A49">
        <w:rPr>
          <w:rFonts w:eastAsia="TimesNewRomanPSMT"/>
          <w:lang w:val="en-US"/>
        </w:rPr>
        <w:t xml:space="preserve">, </w:t>
      </w:r>
      <w:proofErr w:type="spellStart"/>
      <w:r w:rsidRPr="00FD0A49">
        <w:rPr>
          <w:rFonts w:eastAsia="TimesNewRomanPSMT"/>
          <w:lang w:val="en-US"/>
        </w:rPr>
        <w:t>I.Ivanenko</w:t>
      </w:r>
      <w:proofErr w:type="spellEnd"/>
      <w:r w:rsidRPr="00FD0A49">
        <w:rPr>
          <w:rFonts w:eastAsia="TimesNewRomanPSMT"/>
          <w:lang w:val="en-US"/>
        </w:rPr>
        <w:t xml:space="preserve">, </w:t>
      </w:r>
      <w:proofErr w:type="spellStart"/>
      <w:r w:rsidRPr="00FD0A49">
        <w:rPr>
          <w:rFonts w:eastAsia="TimesNewRomanPSMT"/>
          <w:lang w:val="en-US"/>
        </w:rPr>
        <w:t>N.Kazarinov</w:t>
      </w:r>
      <w:proofErr w:type="spellEnd"/>
      <w:r>
        <w:rPr>
          <w:lang w:val="en-US"/>
        </w:rPr>
        <w:t xml:space="preserve">, </w:t>
      </w:r>
      <w:r w:rsidRPr="00036CC6">
        <w:rPr>
          <w:lang w:val="en-US"/>
        </w:rPr>
        <w:t xml:space="preserve">Proc. of </w:t>
      </w:r>
      <w:r w:rsidR="007927AB">
        <w:rPr>
          <w:lang w:val="en-US"/>
        </w:rPr>
        <w:t>I</w:t>
      </w:r>
      <w:r w:rsidRPr="00036CC6">
        <w:rPr>
          <w:lang w:val="en-US"/>
        </w:rPr>
        <w:t xml:space="preserve">PAC-2011, San-Sebastian,  Spain, </w:t>
      </w:r>
      <w:r w:rsidR="00036CC6" w:rsidRPr="00036CC6">
        <w:rPr>
          <w:kern w:val="16"/>
          <w:lang w:val="en-US"/>
        </w:rPr>
        <w:t>p.p.</w:t>
      </w:r>
      <w:r w:rsidRPr="00036CC6">
        <w:rPr>
          <w:lang w:val="en-US"/>
        </w:rPr>
        <w:t xml:space="preserve"> 2703-2705</w:t>
      </w:r>
      <w:r w:rsidR="00394356" w:rsidRPr="00036CC6">
        <w:rPr>
          <w:lang w:val="en-US"/>
        </w:rPr>
        <w:t>, 2011</w:t>
      </w:r>
      <w:r w:rsidRPr="00036CC6">
        <w:rPr>
          <w:lang w:val="en-US"/>
        </w:rPr>
        <w:t>.</w:t>
      </w:r>
    </w:p>
    <w:p w:rsidR="007927AB" w:rsidRDefault="001B35FB" w:rsidP="007927AB">
      <w:pPr>
        <w:autoSpaceDE w:val="0"/>
        <w:autoSpaceDN w:val="0"/>
        <w:adjustRightInd w:val="0"/>
        <w:ind w:left="360"/>
        <w:jc w:val="both"/>
        <w:rPr>
          <w:lang w:val="en-US" w:eastAsia="ru-RU"/>
        </w:rPr>
      </w:pPr>
      <w:hyperlink r:id="rId9" w:history="1">
        <w:r w:rsidR="007927AB" w:rsidRPr="0028374E">
          <w:rPr>
            <w:rStyle w:val="a6"/>
            <w:lang w:val="en-US" w:eastAsia="ru-RU"/>
          </w:rPr>
          <w:t>http://accelconf.web.cern.ch/AccelConf/IPAC2011/papers/weps083.pdf</w:t>
        </w:r>
      </w:hyperlink>
    </w:p>
    <w:p w:rsidR="00636FB8" w:rsidRPr="00EE5EE7" w:rsidRDefault="005A0FA5" w:rsidP="00B73BA7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lang w:eastAsia="ru-RU"/>
        </w:rPr>
      </w:pPr>
      <w:r w:rsidRPr="00543805">
        <w:rPr>
          <w:lang w:val="en-US"/>
        </w:rPr>
        <w:t xml:space="preserve">The project of the HV axial injection for the DC-280 cyclotron at the JINR FLNR </w:t>
      </w:r>
      <w:proofErr w:type="spellStart"/>
      <w:r w:rsidRPr="00543805">
        <w:rPr>
          <w:lang w:val="en-US"/>
        </w:rPr>
        <w:t>G.G.Gulbekian</w:t>
      </w:r>
      <w:proofErr w:type="spellEnd"/>
      <w:r w:rsidRPr="00543805">
        <w:rPr>
          <w:lang w:val="en-US"/>
        </w:rPr>
        <w:t xml:space="preserve">, </w:t>
      </w:r>
      <w:proofErr w:type="spellStart"/>
      <w:r w:rsidRPr="00543805">
        <w:rPr>
          <w:lang w:val="en-US"/>
        </w:rPr>
        <w:t>B.N.Gikal</w:t>
      </w:r>
      <w:proofErr w:type="spellEnd"/>
      <w:r w:rsidRPr="00543805">
        <w:rPr>
          <w:lang w:val="en-US"/>
        </w:rPr>
        <w:t xml:space="preserve">, </w:t>
      </w:r>
      <w:proofErr w:type="spellStart"/>
      <w:r w:rsidRPr="00543805">
        <w:rPr>
          <w:lang w:val="en-US"/>
        </w:rPr>
        <w:t>V.V.Bekhterev</w:t>
      </w:r>
      <w:proofErr w:type="spellEnd"/>
      <w:r w:rsidRPr="00543805">
        <w:rPr>
          <w:lang w:val="en-US"/>
        </w:rPr>
        <w:t xml:space="preserve">, </w:t>
      </w:r>
      <w:proofErr w:type="spellStart"/>
      <w:r w:rsidRPr="00543805">
        <w:rPr>
          <w:lang w:val="en-US"/>
        </w:rPr>
        <w:t>S.L.Bogomolov</w:t>
      </w:r>
      <w:proofErr w:type="spellEnd"/>
      <w:r w:rsidRPr="00543805">
        <w:rPr>
          <w:lang w:val="en-US"/>
        </w:rPr>
        <w:t xml:space="preserve">, </w:t>
      </w:r>
      <w:proofErr w:type="spellStart"/>
      <w:r w:rsidRPr="00543805">
        <w:rPr>
          <w:lang w:val="en-US"/>
        </w:rPr>
        <w:t>A.A.Efremov</w:t>
      </w:r>
      <w:proofErr w:type="spellEnd"/>
      <w:r w:rsidRPr="00543805">
        <w:rPr>
          <w:lang w:val="en-US"/>
        </w:rPr>
        <w:t xml:space="preserve">, </w:t>
      </w:r>
      <w:proofErr w:type="spellStart"/>
      <w:r w:rsidRPr="00543805">
        <w:rPr>
          <w:lang w:val="en-US"/>
        </w:rPr>
        <w:t>I.A.Ivanenko</w:t>
      </w:r>
      <w:proofErr w:type="spellEnd"/>
      <w:r w:rsidRPr="00543805">
        <w:rPr>
          <w:lang w:val="en-US"/>
        </w:rPr>
        <w:t xml:space="preserve">, </w:t>
      </w:r>
      <w:proofErr w:type="spellStart"/>
      <w:r w:rsidRPr="00543805">
        <w:rPr>
          <w:lang w:val="en-US"/>
        </w:rPr>
        <w:t>N.Yu.Kazarinov</w:t>
      </w:r>
      <w:proofErr w:type="spellEnd"/>
      <w:r w:rsidRPr="00543805">
        <w:rPr>
          <w:lang w:val="en-US"/>
        </w:rPr>
        <w:t xml:space="preserve">, </w:t>
      </w:r>
      <w:proofErr w:type="spellStart"/>
      <w:r w:rsidRPr="00543805">
        <w:rPr>
          <w:lang w:val="en-US"/>
        </w:rPr>
        <w:t>I.V.Kalagin</w:t>
      </w:r>
      <w:proofErr w:type="spellEnd"/>
      <w:r w:rsidRPr="00543805">
        <w:rPr>
          <w:lang w:val="en-US"/>
        </w:rPr>
        <w:t xml:space="preserve">, </w:t>
      </w:r>
      <w:proofErr w:type="spellStart"/>
      <w:r w:rsidRPr="00543805">
        <w:rPr>
          <w:lang w:val="en-US"/>
        </w:rPr>
        <w:t>V.N.Melnikov</w:t>
      </w:r>
      <w:proofErr w:type="spellEnd"/>
      <w:r w:rsidRPr="00543805">
        <w:rPr>
          <w:lang w:val="en-US"/>
        </w:rPr>
        <w:t xml:space="preserve">, </w:t>
      </w:r>
      <w:proofErr w:type="spellStart"/>
      <w:r w:rsidRPr="00543805">
        <w:rPr>
          <w:lang w:val="en-US"/>
        </w:rPr>
        <w:t>N.F.Osipov</w:t>
      </w:r>
      <w:proofErr w:type="spellEnd"/>
      <w:r w:rsidRPr="00543805">
        <w:rPr>
          <w:lang w:val="en-US"/>
        </w:rPr>
        <w:t xml:space="preserve">, </w:t>
      </w:r>
      <w:proofErr w:type="spellStart"/>
      <w:r w:rsidRPr="00543805">
        <w:rPr>
          <w:lang w:val="en-US"/>
        </w:rPr>
        <w:t>S.V.Prokhorov</w:t>
      </w:r>
      <w:proofErr w:type="spellEnd"/>
      <w:r w:rsidRPr="00543805">
        <w:rPr>
          <w:lang w:val="en-US"/>
        </w:rPr>
        <w:t xml:space="preserve">, </w:t>
      </w:r>
      <w:proofErr w:type="spellStart"/>
      <w:r w:rsidRPr="00543805">
        <w:rPr>
          <w:lang w:val="en-US"/>
        </w:rPr>
        <w:t>A.V.Tikhomirov</w:t>
      </w:r>
      <w:proofErr w:type="spellEnd"/>
      <w:r w:rsidRPr="00543805">
        <w:rPr>
          <w:lang w:val="en-US"/>
        </w:rPr>
        <w:t xml:space="preserve">, </w:t>
      </w:r>
      <w:proofErr w:type="spellStart"/>
      <w:r w:rsidRPr="00543805">
        <w:rPr>
          <w:lang w:val="en-US"/>
        </w:rPr>
        <w:t>M.V.Khabarov</w:t>
      </w:r>
      <w:proofErr w:type="spellEnd"/>
      <w:r w:rsidRPr="00543805">
        <w:rPr>
          <w:lang w:val="en-US"/>
        </w:rPr>
        <w:t xml:space="preserve">, </w:t>
      </w:r>
      <w:r w:rsidR="00543805" w:rsidRPr="00543805">
        <w:rPr>
          <w:rFonts w:eastAsiaTheme="minorHAnsi"/>
          <w:iCs/>
          <w:lang w:val="en-US" w:eastAsia="en-US"/>
        </w:rPr>
        <w:t xml:space="preserve">Physics of Particles and Nuclei Letters, 2014, Vol. 11, No. 6, </w:t>
      </w:r>
      <w:r w:rsidR="00F24BCF">
        <w:rPr>
          <w:rFonts w:eastAsiaTheme="minorHAnsi"/>
          <w:iCs/>
          <w:lang w:val="en-US" w:eastAsia="en-US"/>
        </w:rPr>
        <w:t>pp. 763–773</w:t>
      </w:r>
      <w:r w:rsidR="00543805" w:rsidRPr="00F24BCF">
        <w:rPr>
          <w:rFonts w:eastAsiaTheme="minorHAnsi"/>
          <w:iCs/>
          <w:lang w:val="en-US" w:eastAsia="en-US"/>
        </w:rPr>
        <w:t>, 2014.</w:t>
      </w:r>
      <w:hyperlink r:id="rId10" w:history="1">
        <w:r w:rsidR="00636FB8" w:rsidRPr="0028374E">
          <w:rPr>
            <w:rStyle w:val="a6"/>
            <w:lang w:val="en-US"/>
          </w:rPr>
          <w:t>https</w:t>
        </w:r>
        <w:r w:rsidR="00636FB8" w:rsidRPr="00EE5EE7">
          <w:rPr>
            <w:rStyle w:val="a6"/>
          </w:rPr>
          <w:t>://</w:t>
        </w:r>
        <w:proofErr w:type="spellStart"/>
        <w:r w:rsidR="00636FB8" w:rsidRPr="0028374E">
          <w:rPr>
            <w:rStyle w:val="a6"/>
            <w:lang w:val="en-US"/>
          </w:rPr>
          <w:t>inis</w:t>
        </w:r>
        <w:proofErr w:type="spellEnd"/>
        <w:r w:rsidR="00636FB8" w:rsidRPr="00EE5EE7">
          <w:rPr>
            <w:rStyle w:val="a6"/>
          </w:rPr>
          <w:t>.</w:t>
        </w:r>
        <w:proofErr w:type="spellStart"/>
        <w:r w:rsidR="00636FB8" w:rsidRPr="0028374E">
          <w:rPr>
            <w:rStyle w:val="a6"/>
            <w:lang w:val="en-US"/>
          </w:rPr>
          <w:t>iaea</w:t>
        </w:r>
        <w:proofErr w:type="spellEnd"/>
        <w:r w:rsidR="00636FB8" w:rsidRPr="00EE5EE7">
          <w:rPr>
            <w:rStyle w:val="a6"/>
          </w:rPr>
          <w:t>.</w:t>
        </w:r>
        <w:r w:rsidR="00636FB8" w:rsidRPr="0028374E">
          <w:rPr>
            <w:rStyle w:val="a6"/>
            <w:lang w:val="en-US"/>
          </w:rPr>
          <w:t>org</w:t>
        </w:r>
        <w:r w:rsidR="00636FB8" w:rsidRPr="00EE5EE7">
          <w:rPr>
            <w:rStyle w:val="a6"/>
          </w:rPr>
          <w:t>/</w:t>
        </w:r>
        <w:r w:rsidR="00636FB8" w:rsidRPr="0028374E">
          <w:rPr>
            <w:rStyle w:val="a6"/>
            <w:lang w:val="en-US"/>
          </w:rPr>
          <w:t>search</w:t>
        </w:r>
        <w:r w:rsidR="00636FB8" w:rsidRPr="00EE5EE7">
          <w:rPr>
            <w:rStyle w:val="a6"/>
          </w:rPr>
          <w:t>/</w:t>
        </w:r>
        <w:r w:rsidR="00636FB8" w:rsidRPr="0028374E">
          <w:rPr>
            <w:rStyle w:val="a6"/>
            <w:lang w:val="en-US"/>
          </w:rPr>
          <w:t>search</w:t>
        </w:r>
        <w:r w:rsidR="00636FB8" w:rsidRPr="00EE5EE7">
          <w:rPr>
            <w:rStyle w:val="a6"/>
          </w:rPr>
          <w:t>.</w:t>
        </w:r>
        <w:proofErr w:type="spellStart"/>
        <w:r w:rsidR="00636FB8" w:rsidRPr="0028374E">
          <w:rPr>
            <w:rStyle w:val="a6"/>
            <w:lang w:val="en-US"/>
          </w:rPr>
          <w:t>aspx</w:t>
        </w:r>
        <w:proofErr w:type="spellEnd"/>
        <w:r w:rsidR="00636FB8" w:rsidRPr="00EE5EE7">
          <w:rPr>
            <w:rStyle w:val="a6"/>
          </w:rPr>
          <w:t>?</w:t>
        </w:r>
        <w:proofErr w:type="spellStart"/>
        <w:r w:rsidR="00636FB8" w:rsidRPr="0028374E">
          <w:rPr>
            <w:rStyle w:val="a6"/>
            <w:lang w:val="en-US"/>
          </w:rPr>
          <w:t>orig</w:t>
        </w:r>
        <w:proofErr w:type="spellEnd"/>
        <w:r w:rsidR="00636FB8" w:rsidRPr="00EE5EE7">
          <w:rPr>
            <w:rStyle w:val="a6"/>
          </w:rPr>
          <w:t>_</w:t>
        </w:r>
        <w:r w:rsidR="00636FB8" w:rsidRPr="0028374E">
          <w:rPr>
            <w:rStyle w:val="a6"/>
            <w:lang w:val="en-US"/>
          </w:rPr>
          <w:t>q</w:t>
        </w:r>
        <w:r w:rsidR="00636FB8" w:rsidRPr="00EE5EE7">
          <w:rPr>
            <w:rStyle w:val="a6"/>
          </w:rPr>
          <w:t>=</w:t>
        </w:r>
        <w:r w:rsidR="00636FB8" w:rsidRPr="0028374E">
          <w:rPr>
            <w:rStyle w:val="a6"/>
            <w:lang w:val="en-US"/>
          </w:rPr>
          <w:t>RN</w:t>
        </w:r>
        <w:r w:rsidR="00636FB8" w:rsidRPr="00EE5EE7">
          <w:rPr>
            <w:rStyle w:val="a6"/>
          </w:rPr>
          <w:t>:46024650</w:t>
        </w:r>
      </w:hyperlink>
    </w:p>
    <w:p w:rsidR="005A0FA5" w:rsidRDefault="00B73BA7" w:rsidP="00636FB8">
      <w:pPr>
        <w:autoSpaceDE w:val="0"/>
        <w:autoSpaceDN w:val="0"/>
        <w:adjustRightInd w:val="0"/>
        <w:ind w:left="357" w:firstLine="3"/>
        <w:rPr>
          <w:lang w:val="en-US" w:eastAsia="ru-RU"/>
        </w:rPr>
      </w:pPr>
      <w:r>
        <w:rPr>
          <w:rFonts w:eastAsiaTheme="minorHAnsi"/>
          <w:iCs/>
          <w:lang w:val="en-US" w:eastAsia="en-US"/>
        </w:rPr>
        <w:t>See a</w:t>
      </w:r>
      <w:r w:rsidR="00543805" w:rsidRPr="00036CC6">
        <w:rPr>
          <w:lang w:val="en-US"/>
        </w:rPr>
        <w:t xml:space="preserve">lso: </w:t>
      </w:r>
      <w:r w:rsidR="005A0FA5" w:rsidRPr="00036CC6">
        <w:rPr>
          <w:lang w:val="en-US"/>
        </w:rPr>
        <w:t xml:space="preserve">Proc. of RUPAC-2014, </w:t>
      </w:r>
      <w:proofErr w:type="spellStart"/>
      <w:r w:rsidR="005A0FA5" w:rsidRPr="00036CC6">
        <w:rPr>
          <w:lang w:val="en-US"/>
        </w:rPr>
        <w:t>Obninsk</w:t>
      </w:r>
      <w:proofErr w:type="spellEnd"/>
      <w:r w:rsidR="005A0FA5" w:rsidRPr="00036CC6">
        <w:rPr>
          <w:lang w:val="en-US"/>
        </w:rPr>
        <w:t xml:space="preserve">, Russia, </w:t>
      </w:r>
      <w:r w:rsidR="00036CC6" w:rsidRPr="00036CC6">
        <w:rPr>
          <w:kern w:val="16"/>
          <w:lang w:val="en-US"/>
        </w:rPr>
        <w:t>p.p.</w:t>
      </w:r>
      <w:r w:rsidR="005A0FA5" w:rsidRPr="00036CC6">
        <w:rPr>
          <w:lang w:val="en-US"/>
        </w:rPr>
        <w:t xml:space="preserve"> 333-335</w:t>
      </w:r>
      <w:r w:rsidR="004B248A" w:rsidRPr="00036CC6">
        <w:rPr>
          <w:lang w:val="en-US"/>
        </w:rPr>
        <w:t>, 2014.</w:t>
      </w:r>
      <w:hyperlink r:id="rId11" w:history="1">
        <w:r w:rsidR="00FF4C3D" w:rsidRPr="0028374E">
          <w:rPr>
            <w:rStyle w:val="a6"/>
            <w:lang w:val="en-US"/>
          </w:rPr>
          <w:t>http://accelconf.web.cern.ch/AccelConf/rupac2014/papers/thpsc08.pdf</w:t>
        </w:r>
      </w:hyperlink>
    </w:p>
    <w:p w:rsidR="00FF4C3D" w:rsidRDefault="00F93DF0" w:rsidP="009F67B9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Style w:val="hps"/>
          <w:lang w:val="en-US" w:eastAsia="ru-RU"/>
        </w:rPr>
      </w:pPr>
      <w:r w:rsidRPr="00F93DF0">
        <w:rPr>
          <w:lang w:val="en-US"/>
        </w:rPr>
        <w:t>Development of the magnetic system for new DECRIS-PM ion source</w:t>
      </w:r>
      <w:r>
        <w:rPr>
          <w:lang w:val="en-US"/>
        </w:rPr>
        <w:t xml:space="preserve">, </w:t>
      </w:r>
      <w:proofErr w:type="spellStart"/>
      <w:r w:rsidRPr="00FD0A49">
        <w:rPr>
          <w:lang w:val="en-US"/>
        </w:rPr>
        <w:t>V.Bekhterev</w:t>
      </w:r>
      <w:proofErr w:type="spellEnd"/>
      <w:r w:rsidRPr="00FD0A49">
        <w:rPr>
          <w:lang w:val="en-US"/>
        </w:rPr>
        <w:t xml:space="preserve">, </w:t>
      </w:r>
      <w:proofErr w:type="spellStart"/>
      <w:r w:rsidRPr="00F93DF0">
        <w:rPr>
          <w:lang w:val="en-US"/>
        </w:rPr>
        <w:t>S.</w:t>
      </w:r>
      <w:r w:rsidRPr="00FD0A49">
        <w:rPr>
          <w:lang w:val="en-US"/>
        </w:rPr>
        <w:t>Bogomolov,</w:t>
      </w:r>
      <w:r w:rsidRPr="00F93DF0">
        <w:rPr>
          <w:lang w:val="en-US"/>
        </w:rPr>
        <w:t>A.Efremov</w:t>
      </w:r>
      <w:proofErr w:type="spellEnd"/>
      <w:r w:rsidRPr="00F93DF0">
        <w:rPr>
          <w:lang w:val="en-US"/>
        </w:rPr>
        <w:t xml:space="preserve">, </w:t>
      </w:r>
      <w:proofErr w:type="spellStart"/>
      <w:r w:rsidRPr="00FD0A49">
        <w:rPr>
          <w:lang w:val="en-US"/>
        </w:rPr>
        <w:t>N.Konev</w:t>
      </w:r>
      <w:r>
        <w:rPr>
          <w:rStyle w:val="hps"/>
          <w:lang w:val="en-US"/>
        </w:rPr>
        <w:t>,</w:t>
      </w:r>
      <w:r w:rsidRPr="00F93DF0">
        <w:rPr>
          <w:lang w:val="en-US"/>
        </w:rPr>
        <w:t>Proc</w:t>
      </w:r>
      <w:proofErr w:type="spellEnd"/>
      <w:r w:rsidRPr="00F93DF0">
        <w:rPr>
          <w:lang w:val="en-US"/>
        </w:rPr>
        <w:t xml:space="preserve">. of ECRIS-14, </w:t>
      </w:r>
      <w:proofErr w:type="spellStart"/>
      <w:r w:rsidRPr="00F93DF0">
        <w:rPr>
          <w:lang w:val="en-US"/>
        </w:rPr>
        <w:t>Nijniy</w:t>
      </w:r>
      <w:proofErr w:type="spellEnd"/>
      <w:r w:rsidRPr="00F93DF0">
        <w:rPr>
          <w:lang w:val="en-US"/>
        </w:rPr>
        <w:t xml:space="preserve"> Novgorod, Russia, </w:t>
      </w:r>
      <w:r w:rsidRPr="00F93DF0">
        <w:rPr>
          <w:rStyle w:val="hps"/>
          <w:lang w:val="en-US"/>
        </w:rPr>
        <w:t>2014.</w:t>
      </w:r>
      <w:hyperlink r:id="rId12" w:history="1">
        <w:r w:rsidR="00FF4C3D" w:rsidRPr="0028374E">
          <w:rPr>
            <w:rStyle w:val="a6"/>
            <w:lang w:val="en-US"/>
          </w:rPr>
          <w:t>http://accelconf.web.cern.ch/AccelConf/ECRIS2014/papers/weommh03.pdf</w:t>
        </w:r>
      </w:hyperlink>
    </w:p>
    <w:p w:rsidR="00394356" w:rsidRDefault="00FF4C3D" w:rsidP="00FF4C3D">
      <w:pPr>
        <w:autoSpaceDE w:val="0"/>
        <w:autoSpaceDN w:val="0"/>
        <w:adjustRightInd w:val="0"/>
        <w:jc w:val="both"/>
        <w:rPr>
          <w:rStyle w:val="hps"/>
          <w:lang w:val="en-US"/>
        </w:rPr>
      </w:pPr>
      <w:r>
        <w:rPr>
          <w:rStyle w:val="hps"/>
          <w:lang w:val="en-US"/>
        </w:rPr>
        <w:t xml:space="preserve">      See also</w:t>
      </w:r>
      <w:r w:rsidR="001C6218">
        <w:rPr>
          <w:rStyle w:val="hps"/>
          <w:lang w:val="en-US"/>
        </w:rPr>
        <w:t xml:space="preserve"> new</w:t>
      </w:r>
      <w:r>
        <w:rPr>
          <w:rStyle w:val="hps"/>
          <w:lang w:val="en-US"/>
        </w:rPr>
        <w:t>:</w:t>
      </w:r>
    </w:p>
    <w:p w:rsidR="00FF4C3D" w:rsidRDefault="001B35FB" w:rsidP="00FF4C3D">
      <w:pPr>
        <w:autoSpaceDE w:val="0"/>
        <w:autoSpaceDN w:val="0"/>
        <w:adjustRightInd w:val="0"/>
        <w:ind w:left="357"/>
        <w:jc w:val="both"/>
        <w:rPr>
          <w:lang w:val="en-US" w:eastAsia="ru-RU"/>
        </w:rPr>
      </w:pPr>
      <w:hyperlink r:id="rId13" w:history="1">
        <w:r w:rsidR="00BB041B" w:rsidRPr="0028374E">
          <w:rPr>
            <w:rStyle w:val="a6"/>
            <w:lang w:val="en-US" w:eastAsia="ru-RU"/>
          </w:rPr>
          <w:t>https://agenda.infn.it/getFile.py/access?contribId=2&amp;sessionId=7&amp;resId=0&amp;materialId=slides&amp;confId=12207</w:t>
        </w:r>
      </w:hyperlink>
    </w:p>
    <w:p w:rsidR="00514049" w:rsidRPr="00FF4C3D" w:rsidRDefault="004C74CD" w:rsidP="009A7E76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lang w:val="en-US"/>
        </w:rPr>
      </w:pPr>
      <w:r w:rsidRPr="009A7E76">
        <w:rPr>
          <w:lang w:val="en-US"/>
        </w:rPr>
        <w:t xml:space="preserve">The project of the beam transportation lines for the DC-280 cyclotron at the JINR </w:t>
      </w:r>
      <w:proofErr w:type="spellStart"/>
      <w:r w:rsidRPr="009A7E76">
        <w:rPr>
          <w:lang w:val="en-US"/>
        </w:rPr>
        <w:t>FLNR</w:t>
      </w:r>
      <w:r w:rsidR="00514049" w:rsidRPr="009A7E76">
        <w:rPr>
          <w:lang w:val="en-US" w:eastAsia="ru-RU"/>
        </w:rPr>
        <w:t>,G.G.Gulbekyan</w:t>
      </w:r>
      <w:proofErr w:type="spellEnd"/>
      <w:r w:rsidR="00514049" w:rsidRPr="009A7E76">
        <w:rPr>
          <w:lang w:val="en-US" w:eastAsia="ru-RU"/>
        </w:rPr>
        <w:t xml:space="preserve">, </w:t>
      </w:r>
      <w:proofErr w:type="spellStart"/>
      <w:r w:rsidR="00514049" w:rsidRPr="009A7E76">
        <w:rPr>
          <w:lang w:val="en-US" w:eastAsia="ru-RU"/>
        </w:rPr>
        <w:t>B.N.Gikal</w:t>
      </w:r>
      <w:proofErr w:type="spellEnd"/>
      <w:r w:rsidR="00514049" w:rsidRPr="009A7E76">
        <w:rPr>
          <w:lang w:val="en-US" w:eastAsia="ru-RU"/>
        </w:rPr>
        <w:t xml:space="preserve">, G.N. </w:t>
      </w:r>
      <w:proofErr w:type="spellStart"/>
      <w:r w:rsidR="00514049" w:rsidRPr="009A7E76">
        <w:rPr>
          <w:lang w:val="en-US" w:eastAsia="ru-RU"/>
        </w:rPr>
        <w:t>Ivanov</w:t>
      </w:r>
      <w:proofErr w:type="spellEnd"/>
      <w:r w:rsidR="00514049" w:rsidRPr="009A7E76">
        <w:rPr>
          <w:lang w:val="en-US" w:eastAsia="ru-RU"/>
        </w:rPr>
        <w:t xml:space="preserve">, </w:t>
      </w:r>
      <w:proofErr w:type="spellStart"/>
      <w:r w:rsidR="00514049" w:rsidRPr="009A7E76">
        <w:rPr>
          <w:lang w:val="en-US" w:eastAsia="ru-RU"/>
        </w:rPr>
        <w:t>I.V.Kalagin</w:t>
      </w:r>
      <w:proofErr w:type="spellEnd"/>
      <w:r w:rsidR="00514049" w:rsidRPr="009A7E76">
        <w:rPr>
          <w:lang w:val="en-US" w:eastAsia="ru-RU"/>
        </w:rPr>
        <w:t xml:space="preserve">*, V.I. </w:t>
      </w:r>
      <w:proofErr w:type="spellStart"/>
      <w:r w:rsidR="00514049" w:rsidRPr="009A7E76">
        <w:rPr>
          <w:lang w:val="en-US" w:eastAsia="ru-RU"/>
        </w:rPr>
        <w:t>Kazacha</w:t>
      </w:r>
      <w:proofErr w:type="spellEnd"/>
      <w:r w:rsidR="00514049" w:rsidRPr="009A7E76">
        <w:rPr>
          <w:lang w:val="en-US" w:eastAsia="ru-RU"/>
        </w:rPr>
        <w:t xml:space="preserve">, </w:t>
      </w:r>
      <w:proofErr w:type="spellStart"/>
      <w:r w:rsidR="00514049" w:rsidRPr="009A7E76">
        <w:rPr>
          <w:lang w:val="en-US" w:eastAsia="ru-RU"/>
        </w:rPr>
        <w:t>N.Yu</w:t>
      </w:r>
      <w:proofErr w:type="spellEnd"/>
      <w:r w:rsidR="00514049" w:rsidRPr="009A7E76">
        <w:rPr>
          <w:lang w:val="en-US" w:eastAsia="ru-RU"/>
        </w:rPr>
        <w:t xml:space="preserve">. </w:t>
      </w:r>
      <w:proofErr w:type="spellStart"/>
      <w:r w:rsidR="00514049" w:rsidRPr="009A7E76">
        <w:rPr>
          <w:lang w:val="en-US" w:eastAsia="ru-RU"/>
        </w:rPr>
        <w:t>Kazarinov,M.V</w:t>
      </w:r>
      <w:proofErr w:type="spellEnd"/>
      <w:r w:rsidR="00514049" w:rsidRPr="009A7E76">
        <w:rPr>
          <w:lang w:val="en-US" w:eastAsia="ru-RU"/>
        </w:rPr>
        <w:t xml:space="preserve">. </w:t>
      </w:r>
      <w:proofErr w:type="spellStart"/>
      <w:r w:rsidR="00514049" w:rsidRPr="009A7E76">
        <w:rPr>
          <w:lang w:val="en-US" w:eastAsia="ru-RU"/>
        </w:rPr>
        <w:t>Khabarov</w:t>
      </w:r>
      <w:proofErr w:type="spellEnd"/>
      <w:r w:rsidR="00514049" w:rsidRPr="009A7E76">
        <w:rPr>
          <w:lang w:val="en-US" w:eastAsia="ru-RU"/>
        </w:rPr>
        <w:t xml:space="preserve">, V.N. </w:t>
      </w:r>
      <w:proofErr w:type="spellStart"/>
      <w:r w:rsidR="00514049" w:rsidRPr="009A7E76">
        <w:rPr>
          <w:lang w:val="en-US" w:eastAsia="ru-RU"/>
        </w:rPr>
        <w:t>Melnikov</w:t>
      </w:r>
      <w:proofErr w:type="spellEnd"/>
      <w:r w:rsidR="00514049" w:rsidRPr="009A7E76">
        <w:rPr>
          <w:lang w:val="en-US" w:eastAsia="ru-RU"/>
        </w:rPr>
        <w:t xml:space="preserve">, N.F. </w:t>
      </w:r>
      <w:proofErr w:type="spellStart"/>
      <w:r w:rsidR="00514049" w:rsidRPr="009A7E76">
        <w:rPr>
          <w:lang w:val="en-US" w:eastAsia="ru-RU"/>
        </w:rPr>
        <w:t>Osipov</w:t>
      </w:r>
      <w:proofErr w:type="spellEnd"/>
      <w:r w:rsidR="00514049" w:rsidRPr="009A7E76">
        <w:rPr>
          <w:lang w:val="en-US" w:eastAsia="ru-RU"/>
        </w:rPr>
        <w:t xml:space="preserve">, A.V. </w:t>
      </w:r>
      <w:proofErr w:type="spellStart"/>
      <w:r w:rsidR="00514049" w:rsidRPr="009A7E76">
        <w:rPr>
          <w:lang w:val="en-US" w:eastAsia="ru-RU"/>
        </w:rPr>
        <w:t>Tikhomirov</w:t>
      </w:r>
      <w:proofErr w:type="spellEnd"/>
      <w:r w:rsidR="00514049" w:rsidRPr="009A7E76">
        <w:rPr>
          <w:lang w:val="en-US" w:eastAsia="ru-RU"/>
        </w:rPr>
        <w:t xml:space="preserve">, Y.G. </w:t>
      </w:r>
      <w:proofErr w:type="spellStart"/>
      <w:r w:rsidR="00514049" w:rsidRPr="009A7E76">
        <w:rPr>
          <w:lang w:val="en-US" w:eastAsia="ru-RU"/>
        </w:rPr>
        <w:t>Teterev</w:t>
      </w:r>
      <w:proofErr w:type="spellEnd"/>
      <w:r w:rsidR="00514049" w:rsidRPr="009A7E76">
        <w:rPr>
          <w:lang w:val="en-US" w:eastAsia="ru-RU"/>
        </w:rPr>
        <w:t>,</w:t>
      </w:r>
      <w:r w:rsidR="00514049" w:rsidRPr="009A7E76">
        <w:rPr>
          <w:kern w:val="16"/>
          <w:lang w:val="en-US"/>
        </w:rPr>
        <w:t xml:space="preserve"> In </w:t>
      </w:r>
      <w:r w:rsidR="00514049" w:rsidRPr="009A7E76">
        <w:rPr>
          <w:kern w:val="16"/>
          <w:lang w:val="en-US"/>
        </w:rPr>
        <w:lastRenderedPageBreak/>
        <w:t>Proc. of  RuPAC-2014 Int. Conf., p.p. 336-338,</w:t>
      </w:r>
      <w:r w:rsidR="00514049" w:rsidRPr="009A7E76">
        <w:rPr>
          <w:lang w:val="en-US" w:eastAsia="ru-RU"/>
        </w:rPr>
        <w:t>Obninsk</w:t>
      </w:r>
      <w:r w:rsidR="00514049" w:rsidRPr="009A7E76">
        <w:rPr>
          <w:kern w:val="16"/>
          <w:lang w:val="en-US"/>
        </w:rPr>
        <w:t>,</w:t>
      </w:r>
      <w:r w:rsidR="00514049" w:rsidRPr="009A7E76">
        <w:rPr>
          <w:lang w:val="en-US"/>
        </w:rPr>
        <w:t xml:space="preserve"> Russia,</w:t>
      </w:r>
      <w:r w:rsidR="00514049" w:rsidRPr="009A7E76">
        <w:rPr>
          <w:kern w:val="16"/>
          <w:lang w:val="en-US"/>
        </w:rPr>
        <w:t xml:space="preserve"> 2014.</w:t>
      </w:r>
      <w:hyperlink r:id="rId14" w:history="1">
        <w:r w:rsidR="00FF4C3D" w:rsidRPr="0028374E">
          <w:rPr>
            <w:rStyle w:val="a6"/>
            <w:kern w:val="16"/>
            <w:lang w:val="en-US"/>
          </w:rPr>
          <w:t>http://accelconf.web.cern.ch/AccelConf/rupac2014/papers/thpsc09.pdf</w:t>
        </w:r>
      </w:hyperlink>
    </w:p>
    <w:sectPr w:rsidR="00514049" w:rsidRPr="00FF4C3D" w:rsidSect="00A52E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041C"/>
    <w:multiLevelType w:val="hybridMultilevel"/>
    <w:tmpl w:val="3442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C2470"/>
    <w:multiLevelType w:val="hybridMultilevel"/>
    <w:tmpl w:val="D108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C7C5A"/>
    <w:multiLevelType w:val="hybridMultilevel"/>
    <w:tmpl w:val="BA80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52E"/>
    <w:rsid w:val="00036CC6"/>
    <w:rsid w:val="00070BE9"/>
    <w:rsid w:val="001B35FB"/>
    <w:rsid w:val="001B6852"/>
    <w:rsid w:val="001C6218"/>
    <w:rsid w:val="00282438"/>
    <w:rsid w:val="002B0413"/>
    <w:rsid w:val="002F311B"/>
    <w:rsid w:val="0030010E"/>
    <w:rsid w:val="003917C1"/>
    <w:rsid w:val="00394356"/>
    <w:rsid w:val="004006CA"/>
    <w:rsid w:val="0042348A"/>
    <w:rsid w:val="00464AFB"/>
    <w:rsid w:val="004B248A"/>
    <w:rsid w:val="004C74CD"/>
    <w:rsid w:val="004D0AF4"/>
    <w:rsid w:val="00514049"/>
    <w:rsid w:val="00543805"/>
    <w:rsid w:val="005A0FA5"/>
    <w:rsid w:val="005B17FF"/>
    <w:rsid w:val="005E0324"/>
    <w:rsid w:val="00617EB9"/>
    <w:rsid w:val="00636FB8"/>
    <w:rsid w:val="00680763"/>
    <w:rsid w:val="006B2C2F"/>
    <w:rsid w:val="007927AB"/>
    <w:rsid w:val="007E16A9"/>
    <w:rsid w:val="00820C0F"/>
    <w:rsid w:val="0082252E"/>
    <w:rsid w:val="00841C22"/>
    <w:rsid w:val="008C692E"/>
    <w:rsid w:val="00933CF7"/>
    <w:rsid w:val="009467B0"/>
    <w:rsid w:val="009A7E76"/>
    <w:rsid w:val="009F51D9"/>
    <w:rsid w:val="009F67B9"/>
    <w:rsid w:val="009F7C5E"/>
    <w:rsid w:val="00A50250"/>
    <w:rsid w:val="00A52EED"/>
    <w:rsid w:val="00A83C4F"/>
    <w:rsid w:val="00AF06EF"/>
    <w:rsid w:val="00B117D3"/>
    <w:rsid w:val="00B45C6C"/>
    <w:rsid w:val="00B73BA7"/>
    <w:rsid w:val="00BB041B"/>
    <w:rsid w:val="00C740D8"/>
    <w:rsid w:val="00C90E0D"/>
    <w:rsid w:val="00CC2EED"/>
    <w:rsid w:val="00DF21B0"/>
    <w:rsid w:val="00EE5EE7"/>
    <w:rsid w:val="00F24BCF"/>
    <w:rsid w:val="00F52E6E"/>
    <w:rsid w:val="00F55727"/>
    <w:rsid w:val="00F576A9"/>
    <w:rsid w:val="00F93DF0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2E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BodyTextIndent">
    <w:name w:val="J_Body Text Indent"/>
    <w:basedOn w:val="a3"/>
    <w:link w:val="JBodyTextIndentChar"/>
    <w:rsid w:val="0082252E"/>
    <w:pPr>
      <w:spacing w:after="0"/>
      <w:ind w:left="0" w:firstLine="187"/>
      <w:jc w:val="both"/>
    </w:pPr>
    <w:rPr>
      <w:rFonts w:eastAsia="Times New Roman"/>
      <w:kern w:val="16"/>
      <w:sz w:val="20"/>
      <w:szCs w:val="20"/>
      <w:lang w:val="en-GB" w:eastAsia="en-US"/>
    </w:rPr>
  </w:style>
  <w:style w:type="character" w:customStyle="1" w:styleId="JBodyTextIndentChar">
    <w:name w:val="J_Body Text Indent Char"/>
    <w:link w:val="JBodyTextIndent"/>
    <w:rsid w:val="0082252E"/>
    <w:rPr>
      <w:rFonts w:ascii="Times New Roman" w:eastAsia="Times New Roman" w:hAnsi="Times New Roman" w:cs="Times New Roman"/>
      <w:kern w:val="16"/>
      <w:sz w:val="20"/>
      <w:szCs w:val="20"/>
      <w:lang w:val="en-GB"/>
    </w:rPr>
  </w:style>
  <w:style w:type="paragraph" w:styleId="a3">
    <w:name w:val="Body Text Indent"/>
    <w:basedOn w:val="a"/>
    <w:link w:val="a4"/>
    <w:uiPriority w:val="99"/>
    <w:semiHidden/>
    <w:unhideWhenUsed/>
    <w:rsid w:val="008225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252E"/>
    <w:rPr>
      <w:rFonts w:ascii="Times New Roman" w:eastAsia="MS Mincho" w:hAnsi="Times New Roman" w:cs="Times New Roman"/>
      <w:szCs w:val="24"/>
      <w:lang w:eastAsia="ja-JP"/>
    </w:rPr>
  </w:style>
  <w:style w:type="paragraph" w:styleId="a5">
    <w:name w:val="List Paragraph"/>
    <w:basedOn w:val="a"/>
    <w:uiPriority w:val="34"/>
    <w:qFormat/>
    <w:rsid w:val="00514049"/>
    <w:pPr>
      <w:ind w:left="720"/>
      <w:contextualSpacing/>
    </w:pPr>
  </w:style>
  <w:style w:type="paragraph" w:customStyle="1" w:styleId="JReference">
    <w:name w:val="J_Reference"/>
    <w:basedOn w:val="a"/>
    <w:link w:val="JReferenceChar"/>
    <w:qFormat/>
    <w:rsid w:val="004006CA"/>
    <w:pPr>
      <w:tabs>
        <w:tab w:val="left" w:pos="360"/>
        <w:tab w:val="left" w:pos="567"/>
      </w:tabs>
      <w:spacing w:line="360" w:lineRule="auto"/>
      <w:ind w:left="360" w:hanging="360"/>
    </w:pPr>
    <w:rPr>
      <w:rFonts w:ascii="Times" w:eastAsia="Times New Roman" w:hAnsi="Times"/>
      <w:lang w:val="en-GB" w:eastAsia="en-US"/>
    </w:rPr>
  </w:style>
  <w:style w:type="character" w:customStyle="1" w:styleId="JReferenceChar">
    <w:name w:val="J_Reference Char"/>
    <w:link w:val="JReference"/>
    <w:rsid w:val="004006CA"/>
    <w:rPr>
      <w:rFonts w:ascii="Times" w:eastAsia="Times New Roman" w:hAnsi="Times" w:cs="Times New Roman"/>
      <w:szCs w:val="24"/>
      <w:lang w:val="en-GB"/>
    </w:rPr>
  </w:style>
  <w:style w:type="character" w:customStyle="1" w:styleId="hps">
    <w:name w:val="hps"/>
    <w:basedOn w:val="a0"/>
    <w:rsid w:val="00F93DF0"/>
  </w:style>
  <w:style w:type="character" w:styleId="a6">
    <w:name w:val="Hyperlink"/>
    <w:basedOn w:val="a0"/>
    <w:uiPriority w:val="99"/>
    <w:unhideWhenUsed/>
    <w:rsid w:val="00FF4C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content/pdf/10.1134/S1547477112080067.pdf" TargetMode="External"/><Relationship Id="rId13" Type="http://schemas.openxmlformats.org/officeDocument/2006/relationships/hyperlink" Target="https://agenda.infn.it/getFile.py/access?contribId=2&amp;sessionId=7&amp;resId=0&amp;materialId=slides&amp;confId=122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jinr.ru/Pepan_letters/panl_2012_8/07_gul.pdf" TargetMode="External"/><Relationship Id="rId12" Type="http://schemas.openxmlformats.org/officeDocument/2006/relationships/hyperlink" Target="http://accelconf.web.cern.ch/AccelConf/ECRIS2014/papers/weommh0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genda.infn.it/getFile.py/access?contribId=1&amp;sessionId=1&amp;resId=0&amp;materialId=slides&amp;confId=12207" TargetMode="External"/><Relationship Id="rId11" Type="http://schemas.openxmlformats.org/officeDocument/2006/relationships/hyperlink" Target="http://accelconf.web.cern.ch/AccelConf/rupac2014/papers/thpsc08.pdf" TargetMode="External"/><Relationship Id="rId5" Type="http://schemas.openxmlformats.org/officeDocument/2006/relationships/hyperlink" Target="http://accelconf.web.cern.ch/AccelConf/cyclotrons2016/papers/thp25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is.iaea.org/search/search.aspx?orig_q=RN:460246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celconf.web.cern.ch/AccelConf/IPAC2011/papers/weps083.pdf" TargetMode="External"/><Relationship Id="rId14" Type="http://schemas.openxmlformats.org/officeDocument/2006/relationships/hyperlink" Target="http://accelconf.web.cern.ch/AccelConf/rupac2014/papers/thpsc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Karpov</dc:creator>
  <cp:lastModifiedBy>Work</cp:lastModifiedBy>
  <cp:revision>3</cp:revision>
  <dcterms:created xsi:type="dcterms:W3CDTF">2017-12-13T06:18:00Z</dcterms:created>
  <dcterms:modified xsi:type="dcterms:W3CDTF">2017-12-19T13:52:00Z</dcterms:modified>
</cp:coreProperties>
</file>