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D699" w14:textId="68131461" w:rsidR="00704B1F" w:rsidRPr="0057324C" w:rsidRDefault="00F215EE" w:rsidP="2CB31B09">
      <w:pPr>
        <w:jc w:val="center"/>
        <w:rPr>
          <w:rFonts w:ascii="Arial" w:eastAsia="Arial" w:hAnsi="Arial" w:cs="Arial"/>
          <w:color w:val="000000" w:themeColor="text1"/>
          <w:sz w:val="28"/>
          <w:szCs w:val="28"/>
          <w:lang w:val="en-US"/>
        </w:rPr>
      </w:pPr>
      <w:bookmarkStart w:id="0" w:name="_GoBack"/>
      <w:bookmarkEnd w:id="0"/>
      <w:r>
        <w:rPr>
          <w:rFonts w:ascii="Arial" w:eastAsia="Arial" w:hAnsi="Arial" w:cs="Arial"/>
          <w:color w:val="000000" w:themeColor="text1"/>
          <w:sz w:val="28"/>
          <w:szCs w:val="28"/>
          <w:lang w:val="en-US"/>
        </w:rPr>
        <w:t>Review</w:t>
      </w:r>
      <w:r w:rsidRPr="0057324C">
        <w:rPr>
          <w:rFonts w:ascii="Arial" w:eastAsia="Arial" w:hAnsi="Arial" w:cs="Arial"/>
          <w:color w:val="000000" w:themeColor="text1"/>
          <w:sz w:val="28"/>
          <w:szCs w:val="28"/>
          <w:lang w:val="en-US"/>
        </w:rPr>
        <w:t xml:space="preserve"> </w:t>
      </w:r>
      <w:r>
        <w:rPr>
          <w:rFonts w:ascii="Arial" w:eastAsia="Arial" w:hAnsi="Arial" w:cs="Arial"/>
          <w:color w:val="000000" w:themeColor="text1"/>
          <w:sz w:val="28"/>
          <w:szCs w:val="28"/>
          <w:lang w:val="en-US"/>
        </w:rPr>
        <w:t>of</w:t>
      </w:r>
      <w:r w:rsidRPr="0057324C">
        <w:rPr>
          <w:rFonts w:ascii="Arial" w:eastAsia="Arial" w:hAnsi="Arial" w:cs="Arial"/>
          <w:color w:val="000000" w:themeColor="text1"/>
          <w:sz w:val="28"/>
          <w:szCs w:val="28"/>
          <w:lang w:val="en-US"/>
        </w:rPr>
        <w:t xml:space="preserve"> </w:t>
      </w:r>
      <w:r>
        <w:rPr>
          <w:rFonts w:ascii="Arial" w:eastAsia="Arial" w:hAnsi="Arial" w:cs="Arial"/>
          <w:color w:val="000000" w:themeColor="text1"/>
          <w:sz w:val="28"/>
          <w:szCs w:val="28"/>
          <w:lang w:val="en-US"/>
        </w:rPr>
        <w:t>the</w:t>
      </w:r>
      <w:r w:rsidRPr="0057324C">
        <w:rPr>
          <w:rFonts w:ascii="Arial" w:eastAsia="Arial" w:hAnsi="Arial" w:cs="Arial"/>
          <w:color w:val="000000" w:themeColor="text1"/>
          <w:sz w:val="28"/>
          <w:szCs w:val="28"/>
          <w:lang w:val="en-US"/>
        </w:rPr>
        <w:t xml:space="preserve"> </w:t>
      </w:r>
      <w:r>
        <w:rPr>
          <w:rFonts w:ascii="Arial" w:eastAsia="Arial" w:hAnsi="Arial" w:cs="Arial"/>
          <w:color w:val="000000" w:themeColor="text1"/>
          <w:sz w:val="28"/>
          <w:szCs w:val="28"/>
          <w:lang w:val="en-US"/>
        </w:rPr>
        <w:t>project</w:t>
      </w:r>
    </w:p>
    <w:p w14:paraId="1187B24F" w14:textId="24B5DC09" w:rsidR="00704B1F" w:rsidRPr="00F215EE" w:rsidRDefault="2CB31B09" w:rsidP="2CB31B09">
      <w:pPr>
        <w:jc w:val="center"/>
        <w:rPr>
          <w:rFonts w:ascii="Arial" w:eastAsia="Arial" w:hAnsi="Arial" w:cs="Arial"/>
          <w:color w:val="000000" w:themeColor="text1"/>
          <w:sz w:val="28"/>
          <w:szCs w:val="28"/>
          <w:lang w:val="en-US"/>
        </w:rPr>
      </w:pPr>
      <w:r w:rsidRPr="00F215EE">
        <w:rPr>
          <w:rFonts w:ascii="Arial" w:eastAsia="Arial" w:hAnsi="Arial" w:cs="Arial"/>
          <w:color w:val="000000" w:themeColor="text1"/>
          <w:sz w:val="28"/>
          <w:szCs w:val="28"/>
          <w:lang w:val="en-US"/>
        </w:rPr>
        <w:t>“</w:t>
      </w:r>
      <w:r w:rsidR="00F215EE">
        <w:rPr>
          <w:rFonts w:ascii="Arial" w:eastAsia="Arial" w:hAnsi="Arial" w:cs="Arial"/>
          <w:color w:val="000000" w:themeColor="text1"/>
          <w:sz w:val="28"/>
          <w:szCs w:val="28"/>
          <w:lang w:val="en-US"/>
        </w:rPr>
        <w:t>Fundamental</w:t>
      </w:r>
      <w:r w:rsidR="00F215EE" w:rsidRPr="00F215EE">
        <w:rPr>
          <w:rFonts w:ascii="Arial" w:eastAsia="Arial" w:hAnsi="Arial" w:cs="Arial"/>
          <w:color w:val="000000" w:themeColor="text1"/>
          <w:sz w:val="28"/>
          <w:szCs w:val="28"/>
          <w:lang w:val="en-US"/>
        </w:rPr>
        <w:t xml:space="preserve"> </w:t>
      </w:r>
      <w:r w:rsidR="00F215EE">
        <w:rPr>
          <w:rFonts w:ascii="Arial" w:eastAsia="Arial" w:hAnsi="Arial" w:cs="Arial"/>
          <w:color w:val="000000" w:themeColor="text1"/>
          <w:sz w:val="28"/>
          <w:szCs w:val="28"/>
          <w:lang w:val="en-US"/>
        </w:rPr>
        <w:t>and</w:t>
      </w:r>
      <w:r w:rsidR="00F215EE" w:rsidRPr="00F215EE">
        <w:rPr>
          <w:rFonts w:ascii="Arial" w:eastAsia="Arial" w:hAnsi="Arial" w:cs="Arial"/>
          <w:color w:val="000000" w:themeColor="text1"/>
          <w:sz w:val="28"/>
          <w:szCs w:val="28"/>
          <w:lang w:val="en-US"/>
        </w:rPr>
        <w:t xml:space="preserve"> </w:t>
      </w:r>
      <w:r w:rsidR="00F215EE">
        <w:rPr>
          <w:rFonts w:ascii="Arial" w:eastAsia="Arial" w:hAnsi="Arial" w:cs="Arial"/>
          <w:color w:val="000000" w:themeColor="text1"/>
          <w:sz w:val="28"/>
          <w:szCs w:val="28"/>
          <w:lang w:val="en-US"/>
        </w:rPr>
        <w:t>applied</w:t>
      </w:r>
      <w:r w:rsidR="00F215EE" w:rsidRPr="00F215EE">
        <w:rPr>
          <w:rFonts w:ascii="Arial" w:eastAsia="Arial" w:hAnsi="Arial" w:cs="Arial"/>
          <w:color w:val="000000" w:themeColor="text1"/>
          <w:sz w:val="28"/>
          <w:szCs w:val="28"/>
          <w:lang w:val="en-US"/>
        </w:rPr>
        <w:t xml:space="preserve"> </w:t>
      </w:r>
      <w:r w:rsidR="00F215EE">
        <w:rPr>
          <w:rFonts w:ascii="Arial" w:eastAsia="Arial" w:hAnsi="Arial" w:cs="Arial"/>
          <w:color w:val="000000" w:themeColor="text1"/>
          <w:sz w:val="28"/>
          <w:szCs w:val="28"/>
          <w:lang w:val="en-US"/>
        </w:rPr>
        <w:t>physics using beams of relativistic accelerated electrons</w:t>
      </w:r>
      <w:r w:rsidRPr="00F215EE">
        <w:rPr>
          <w:rFonts w:ascii="Arial" w:eastAsia="Arial" w:hAnsi="Arial" w:cs="Arial"/>
          <w:color w:val="000000" w:themeColor="text1"/>
          <w:sz w:val="28"/>
          <w:szCs w:val="28"/>
          <w:lang w:val="en-US"/>
        </w:rPr>
        <w:t>”</w:t>
      </w:r>
    </w:p>
    <w:p w14:paraId="6B9BD450" w14:textId="7AF7DC51" w:rsidR="00F215EE" w:rsidRDefault="00F215EE" w:rsidP="00F215EE">
      <w:pPr>
        <w:jc w:val="both"/>
        <w:rPr>
          <w:rFonts w:eastAsiaTheme="minorEastAsia"/>
          <w:color w:val="000000" w:themeColor="text1"/>
          <w:lang w:val="en-US"/>
        </w:rPr>
      </w:pPr>
      <w:r>
        <w:rPr>
          <w:rFonts w:eastAsiaTheme="minorEastAsia"/>
          <w:color w:val="000000" w:themeColor="text1"/>
          <w:lang w:val="en-US"/>
        </w:rPr>
        <w:t xml:space="preserve">The considered work represents a logical development of the research in the field of interaction of relativistic beams with electromagnetic fields and materials at the linear accelerator LINAC 200 in the framework of the international program </w:t>
      </w:r>
      <w:r w:rsidR="2CB31B09" w:rsidRPr="2CB31B09">
        <w:rPr>
          <w:rFonts w:eastAsiaTheme="minorEastAsia"/>
          <w:color w:val="000000" w:themeColor="text1"/>
        </w:rPr>
        <w:t>FLAP</w:t>
      </w:r>
      <w:r w:rsidR="2CB31B09" w:rsidRPr="00F215EE">
        <w:rPr>
          <w:rFonts w:eastAsiaTheme="minorEastAsia"/>
          <w:color w:val="000000" w:themeColor="text1"/>
          <w:lang w:val="en-US"/>
        </w:rPr>
        <w:t xml:space="preserve"> (</w:t>
      </w:r>
      <w:r w:rsidR="2CB31B09" w:rsidRPr="2CB31B09">
        <w:rPr>
          <w:rFonts w:eastAsiaTheme="minorEastAsia"/>
          <w:color w:val="000000" w:themeColor="text1"/>
        </w:rPr>
        <w:t>Fundamental</w:t>
      </w:r>
      <w:r w:rsidR="2CB31B09" w:rsidRPr="00F215EE">
        <w:rPr>
          <w:rFonts w:eastAsiaTheme="minorEastAsia"/>
          <w:color w:val="000000" w:themeColor="text1"/>
          <w:lang w:val="en-US"/>
        </w:rPr>
        <w:t xml:space="preserve"> </w:t>
      </w:r>
      <w:r w:rsidR="2CB31B09" w:rsidRPr="2CB31B09">
        <w:rPr>
          <w:rFonts w:eastAsiaTheme="minorEastAsia"/>
          <w:color w:val="000000" w:themeColor="text1"/>
        </w:rPr>
        <w:t>and</w:t>
      </w:r>
      <w:r w:rsidR="2CB31B09" w:rsidRPr="00F215EE">
        <w:rPr>
          <w:rFonts w:eastAsiaTheme="minorEastAsia"/>
          <w:color w:val="000000" w:themeColor="text1"/>
          <w:lang w:val="en-US"/>
        </w:rPr>
        <w:t xml:space="preserve"> </w:t>
      </w:r>
      <w:r w:rsidR="2CB31B09" w:rsidRPr="2CB31B09">
        <w:rPr>
          <w:rFonts w:eastAsiaTheme="minorEastAsia"/>
          <w:color w:val="000000" w:themeColor="text1"/>
        </w:rPr>
        <w:t>applied</w:t>
      </w:r>
      <w:r w:rsidR="2CB31B09" w:rsidRPr="00F215EE">
        <w:rPr>
          <w:rFonts w:eastAsiaTheme="minorEastAsia"/>
          <w:color w:val="000000" w:themeColor="text1"/>
          <w:lang w:val="en-US"/>
        </w:rPr>
        <w:t xml:space="preserve"> </w:t>
      </w:r>
      <w:r w:rsidR="2CB31B09" w:rsidRPr="2CB31B09">
        <w:rPr>
          <w:rFonts w:eastAsiaTheme="minorEastAsia"/>
          <w:color w:val="000000" w:themeColor="text1"/>
        </w:rPr>
        <w:t>Linear</w:t>
      </w:r>
      <w:r w:rsidR="2CB31B09" w:rsidRPr="00F215EE">
        <w:rPr>
          <w:rFonts w:eastAsiaTheme="minorEastAsia"/>
          <w:color w:val="000000" w:themeColor="text1"/>
          <w:lang w:val="en-US"/>
        </w:rPr>
        <w:t xml:space="preserve"> </w:t>
      </w:r>
      <w:r w:rsidR="2CB31B09" w:rsidRPr="2CB31B09">
        <w:rPr>
          <w:rFonts w:eastAsiaTheme="minorEastAsia"/>
          <w:color w:val="000000" w:themeColor="text1"/>
        </w:rPr>
        <w:t>Accelerator</w:t>
      </w:r>
      <w:r w:rsidR="2CB31B09" w:rsidRPr="00F215EE">
        <w:rPr>
          <w:rFonts w:eastAsiaTheme="minorEastAsia"/>
          <w:color w:val="000000" w:themeColor="text1"/>
          <w:lang w:val="en-US"/>
        </w:rPr>
        <w:t xml:space="preserve"> </w:t>
      </w:r>
      <w:r w:rsidR="2CB31B09" w:rsidRPr="2CB31B09">
        <w:rPr>
          <w:rFonts w:eastAsiaTheme="minorEastAsia"/>
          <w:color w:val="000000" w:themeColor="text1"/>
        </w:rPr>
        <w:t>Physics</w:t>
      </w:r>
      <w:r w:rsidR="2CB31B09" w:rsidRPr="00F215EE">
        <w:rPr>
          <w:rFonts w:eastAsiaTheme="minorEastAsia"/>
          <w:color w:val="000000" w:themeColor="text1"/>
          <w:lang w:val="en-US"/>
        </w:rPr>
        <w:t xml:space="preserve"> </w:t>
      </w:r>
      <w:r w:rsidR="00B15D5E" w:rsidRPr="2CB31B09">
        <w:rPr>
          <w:rFonts w:eastAsiaTheme="minorEastAsia"/>
          <w:color w:val="000000" w:themeColor="text1"/>
        </w:rPr>
        <w:t>Collaboration</w:t>
      </w:r>
      <w:r w:rsidR="2CB31B09" w:rsidRPr="00F215EE">
        <w:rPr>
          <w:rFonts w:eastAsiaTheme="minorEastAsia"/>
          <w:color w:val="000000" w:themeColor="text1"/>
          <w:lang w:val="en-US"/>
        </w:rPr>
        <w:t xml:space="preserve">). </w:t>
      </w:r>
      <w:r>
        <w:rPr>
          <w:rFonts w:eastAsiaTheme="minorEastAsia"/>
          <w:color w:val="000000" w:themeColor="text1"/>
          <w:lang w:val="en-US"/>
        </w:rPr>
        <w:t xml:space="preserve">The main directions of research are related to both theoretical and experimental studies in the following fields: generation of high power broad-band THz radiation; diagnostics of pulses of charged particles with </w:t>
      </w:r>
      <w:proofErr w:type="spellStart"/>
      <w:r>
        <w:rPr>
          <w:rFonts w:eastAsiaTheme="minorEastAsia"/>
          <w:color w:val="000000" w:themeColor="text1"/>
          <w:lang w:val="en-US"/>
        </w:rPr>
        <w:t>femotosecond</w:t>
      </w:r>
      <w:proofErr w:type="spellEnd"/>
      <w:r>
        <w:rPr>
          <w:rFonts w:eastAsiaTheme="minorEastAsia"/>
          <w:color w:val="000000" w:themeColor="text1"/>
          <w:lang w:val="en-US"/>
        </w:rPr>
        <w:t xml:space="preserve"> resolution; development of new concepts of partic</w:t>
      </w:r>
      <w:r w:rsidR="00AB6BA9">
        <w:rPr>
          <w:rFonts w:eastAsiaTheme="minorEastAsia"/>
          <w:color w:val="000000" w:themeColor="text1"/>
          <w:lang w:val="en-US"/>
        </w:rPr>
        <w:t xml:space="preserve">le acceleration, including </w:t>
      </w:r>
      <w:proofErr w:type="spellStart"/>
      <w:r w:rsidR="00AB6BA9">
        <w:rPr>
          <w:rFonts w:eastAsiaTheme="minorEastAsia"/>
          <w:color w:val="000000" w:themeColor="text1"/>
          <w:lang w:val="en-US"/>
        </w:rPr>
        <w:t>wakefields</w:t>
      </w:r>
      <w:proofErr w:type="spellEnd"/>
      <w:r w:rsidR="00AB6BA9">
        <w:rPr>
          <w:rFonts w:eastAsiaTheme="minorEastAsia"/>
          <w:color w:val="000000" w:themeColor="text1"/>
          <w:lang w:val="en-US"/>
        </w:rPr>
        <w:t xml:space="preserve">; development of conventional technologies and methods for particle acceleration; study of relativistic charged particle – matter interaction. This project is also aimed at collaboration with other international initiatives in such fields of physics as high energy physics, cosmology, and accelerator physics. Collaborative contacts will be based on mutually </w:t>
      </w:r>
      <w:r w:rsidR="0064533E">
        <w:rPr>
          <w:rFonts w:eastAsiaTheme="minorEastAsia"/>
          <w:color w:val="000000" w:themeColor="text1"/>
          <w:lang w:val="en-US"/>
        </w:rPr>
        <w:t>beneficial studies towards the development of new detectors and monitors for high energy particles. It should be noted that it is proposed in the project to involve young scientists to solution of all formulated tasks at all stages, which makes this project especially attractive.</w:t>
      </w:r>
    </w:p>
    <w:p w14:paraId="22AE3941" w14:textId="1DD29822" w:rsidR="00704B1F" w:rsidRPr="0057324C" w:rsidRDefault="0064533E" w:rsidP="006721D5">
      <w:pPr>
        <w:jc w:val="both"/>
        <w:rPr>
          <w:rFonts w:ascii="Arial" w:eastAsia="Arial" w:hAnsi="Arial" w:cs="Arial"/>
          <w:color w:val="000000" w:themeColor="text1"/>
          <w:sz w:val="28"/>
          <w:szCs w:val="28"/>
          <w:lang w:val="en-US"/>
        </w:rPr>
      </w:pPr>
      <w:r>
        <w:rPr>
          <w:rFonts w:eastAsiaTheme="minorEastAsia"/>
          <w:color w:val="000000" w:themeColor="text1"/>
          <w:lang w:val="en-US"/>
        </w:rPr>
        <w:t>The topical character of the project lies in its aims. It is planned to develop new sources of high power THz radiation with characteristics ensuring unique experiments in biology, chemistry, and material research, based on LINAC 200; develop and calibrate detectors of the new generation for accelerator and high energy physics; develop sources of neutron and electromagnetic radiation. It is obvious that the solution of these tasks will contribute to the development of both fundamental science and applied research. The latter is especially important for development of advanced technologies in the field of new composite materials and electronics.</w:t>
      </w:r>
      <w:r w:rsidR="2CB31B09" w:rsidRPr="0064533E">
        <w:rPr>
          <w:rFonts w:eastAsiaTheme="minorEastAsia"/>
          <w:color w:val="000000" w:themeColor="text1"/>
          <w:lang w:val="en-US"/>
        </w:rPr>
        <w:t xml:space="preserve"> </w:t>
      </w:r>
      <w:r w:rsidR="006721D5">
        <w:rPr>
          <w:rFonts w:eastAsiaTheme="minorEastAsia"/>
          <w:color w:val="000000" w:themeColor="text1"/>
          <w:lang w:val="en-US"/>
        </w:rPr>
        <w:t xml:space="preserve">This project presents unique possibilities of research and education at the same time. There exist relatively few installations of this class, the most </w:t>
      </w:r>
      <w:proofErr w:type="spellStart"/>
      <w:r w:rsidR="006721D5">
        <w:rPr>
          <w:rFonts w:eastAsiaTheme="minorEastAsia"/>
          <w:color w:val="000000" w:themeColor="text1"/>
          <w:lang w:val="en-US"/>
        </w:rPr>
        <w:t>well known</w:t>
      </w:r>
      <w:proofErr w:type="spellEnd"/>
      <w:r w:rsidR="006721D5">
        <w:rPr>
          <w:rFonts w:eastAsiaTheme="minorEastAsia"/>
          <w:color w:val="000000" w:themeColor="text1"/>
          <w:lang w:val="en-US"/>
        </w:rPr>
        <w:t xml:space="preserve"> machines are </w:t>
      </w:r>
      <w:r w:rsidR="2CB31B09" w:rsidRPr="2CB31B09">
        <w:rPr>
          <w:rFonts w:eastAsiaTheme="minorEastAsia"/>
          <w:color w:val="000000" w:themeColor="text1"/>
        </w:rPr>
        <w:t>CLEAR</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CERN</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EU</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CLARA</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STFC</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UKRI</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DL</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LUCX</w:t>
      </w:r>
      <w:r w:rsidR="2CB31B09" w:rsidRPr="006721D5">
        <w:rPr>
          <w:rFonts w:eastAsiaTheme="minorEastAsia"/>
          <w:color w:val="000000" w:themeColor="text1"/>
          <w:lang w:val="en-US"/>
        </w:rPr>
        <w:t xml:space="preserve"> (</w:t>
      </w:r>
      <w:r w:rsidR="2CB31B09" w:rsidRPr="00B15D5E">
        <w:rPr>
          <w:rFonts w:eastAsiaTheme="minorEastAsia"/>
          <w:color w:val="000000" w:themeColor="text1"/>
          <w:lang w:val="ru-RU"/>
        </w:rPr>
        <w:t>КЕК</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Japan</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FEL</w:t>
      </w:r>
      <w:r w:rsidR="2CB31B09" w:rsidRPr="006721D5">
        <w:rPr>
          <w:rFonts w:eastAsiaTheme="minorEastAsia"/>
          <w:color w:val="000000" w:themeColor="text1"/>
          <w:lang w:val="en-US"/>
        </w:rPr>
        <w:t>-</w:t>
      </w:r>
      <w:r w:rsidR="2CB31B09" w:rsidRPr="2CB31B09">
        <w:rPr>
          <w:rFonts w:eastAsiaTheme="minorEastAsia"/>
          <w:color w:val="000000" w:themeColor="text1"/>
        </w:rPr>
        <w:t>IC</w:t>
      </w:r>
      <w:r w:rsidR="2CB31B09" w:rsidRPr="006721D5">
        <w:rPr>
          <w:rFonts w:eastAsiaTheme="minorEastAsia"/>
          <w:color w:val="000000" w:themeColor="text1"/>
          <w:lang w:val="en-US"/>
        </w:rPr>
        <w:t xml:space="preserve"> (</w:t>
      </w:r>
      <w:proofErr w:type="spellStart"/>
      <w:r w:rsidR="2CB31B09" w:rsidRPr="2CB31B09">
        <w:rPr>
          <w:rFonts w:eastAsiaTheme="minorEastAsia"/>
          <w:color w:val="000000" w:themeColor="text1"/>
        </w:rPr>
        <w:t>Havaii</w:t>
      </w:r>
      <w:proofErr w:type="spellEnd"/>
      <w:r w:rsidR="2CB31B09" w:rsidRPr="006721D5">
        <w:rPr>
          <w:rFonts w:eastAsiaTheme="minorEastAsia"/>
          <w:color w:val="000000" w:themeColor="text1"/>
          <w:lang w:val="en-US"/>
        </w:rPr>
        <w:t xml:space="preserve"> </w:t>
      </w:r>
      <w:r w:rsidR="2CB31B09" w:rsidRPr="2CB31B09">
        <w:rPr>
          <w:rFonts w:eastAsiaTheme="minorEastAsia"/>
          <w:color w:val="000000" w:themeColor="text1"/>
        </w:rPr>
        <w:t>University</w:t>
      </w:r>
      <w:r w:rsidR="2CB31B09" w:rsidRPr="006721D5">
        <w:rPr>
          <w:rFonts w:eastAsiaTheme="minorEastAsia"/>
          <w:color w:val="000000" w:themeColor="text1"/>
          <w:lang w:val="en-US"/>
        </w:rPr>
        <w:t xml:space="preserve">, </w:t>
      </w:r>
      <w:r w:rsidR="2CB31B09" w:rsidRPr="2CB31B09">
        <w:rPr>
          <w:rFonts w:eastAsiaTheme="minorEastAsia"/>
          <w:color w:val="000000" w:themeColor="text1"/>
        </w:rPr>
        <w:t>USA</w:t>
      </w:r>
      <w:r w:rsidR="00B15D5E" w:rsidRPr="006721D5">
        <w:rPr>
          <w:rFonts w:eastAsiaTheme="minorEastAsia"/>
          <w:color w:val="000000" w:themeColor="text1"/>
          <w:lang w:val="en-US"/>
        </w:rPr>
        <w:t>)</w:t>
      </w:r>
      <w:r w:rsidR="2CB31B09" w:rsidRPr="006721D5">
        <w:rPr>
          <w:rFonts w:eastAsiaTheme="minorEastAsia"/>
          <w:color w:val="000000" w:themeColor="text1"/>
          <w:lang w:val="en-US"/>
        </w:rPr>
        <w:t>.</w:t>
      </w:r>
      <w:r w:rsidR="006721D5">
        <w:rPr>
          <w:rFonts w:eastAsiaTheme="minorEastAsia"/>
          <w:color w:val="000000" w:themeColor="text1"/>
          <w:lang w:val="en-US"/>
        </w:rPr>
        <w:t xml:space="preserve"> All these installations are remarkable for the possibility to both perform studies in various fields of science and participate in the educational process of the new generation of physicists in accelerator physics and adjacent fields, where accelerators are required. Usually</w:t>
      </w:r>
      <w:r w:rsidR="006721D5" w:rsidRPr="0057324C">
        <w:rPr>
          <w:rFonts w:eastAsiaTheme="minorEastAsia"/>
          <w:color w:val="000000" w:themeColor="text1"/>
          <w:lang w:val="en-US"/>
        </w:rPr>
        <w:t xml:space="preserve">, </w:t>
      </w:r>
      <w:r w:rsidR="006721D5">
        <w:rPr>
          <w:rFonts w:eastAsiaTheme="minorEastAsia"/>
          <w:color w:val="000000" w:themeColor="text1"/>
          <w:lang w:val="en-US"/>
        </w:rPr>
        <w:t>accelerators</w:t>
      </w:r>
      <w:r w:rsidR="006721D5" w:rsidRPr="0057324C">
        <w:rPr>
          <w:rFonts w:eastAsiaTheme="minorEastAsia"/>
          <w:color w:val="000000" w:themeColor="text1"/>
          <w:lang w:val="en-US"/>
        </w:rPr>
        <w:t xml:space="preserve"> </w:t>
      </w:r>
      <w:r w:rsidR="006721D5">
        <w:rPr>
          <w:rFonts w:eastAsiaTheme="minorEastAsia"/>
          <w:color w:val="000000" w:themeColor="text1"/>
          <w:lang w:val="en-US"/>
        </w:rPr>
        <w:t>are</w:t>
      </w:r>
      <w:r w:rsidR="006721D5" w:rsidRPr="0057324C">
        <w:rPr>
          <w:rFonts w:eastAsiaTheme="minorEastAsia"/>
          <w:color w:val="000000" w:themeColor="text1"/>
          <w:lang w:val="en-US"/>
        </w:rPr>
        <w:t xml:space="preserve"> </w:t>
      </w:r>
      <w:r w:rsidR="006721D5">
        <w:rPr>
          <w:rFonts w:eastAsiaTheme="minorEastAsia"/>
          <w:color w:val="000000" w:themeColor="text1"/>
          <w:lang w:val="en-US"/>
        </w:rPr>
        <w:t>unavailable</w:t>
      </w:r>
      <w:r w:rsidR="006721D5" w:rsidRPr="0057324C">
        <w:rPr>
          <w:rFonts w:eastAsiaTheme="minorEastAsia"/>
          <w:color w:val="000000" w:themeColor="text1"/>
          <w:lang w:val="en-US"/>
        </w:rPr>
        <w:t xml:space="preserve"> </w:t>
      </w:r>
      <w:r w:rsidR="006721D5">
        <w:rPr>
          <w:rFonts w:eastAsiaTheme="minorEastAsia"/>
          <w:color w:val="000000" w:themeColor="text1"/>
          <w:lang w:val="en-US"/>
        </w:rPr>
        <w:t>for</w:t>
      </w:r>
      <w:r w:rsidR="006721D5" w:rsidRPr="0057324C">
        <w:rPr>
          <w:rFonts w:eastAsiaTheme="minorEastAsia"/>
          <w:color w:val="000000" w:themeColor="text1"/>
          <w:lang w:val="en-US"/>
        </w:rPr>
        <w:t xml:space="preserve"> </w:t>
      </w:r>
      <w:r w:rsidR="006721D5">
        <w:rPr>
          <w:rFonts w:eastAsiaTheme="minorEastAsia"/>
          <w:color w:val="000000" w:themeColor="text1"/>
          <w:lang w:val="en-US"/>
        </w:rPr>
        <w:t>research</w:t>
      </w:r>
      <w:r w:rsidR="006721D5" w:rsidRPr="0057324C">
        <w:rPr>
          <w:rFonts w:eastAsiaTheme="minorEastAsia"/>
          <w:color w:val="000000" w:themeColor="text1"/>
          <w:lang w:val="en-US"/>
        </w:rPr>
        <w:t xml:space="preserve"> </w:t>
      </w:r>
      <w:r w:rsidR="006721D5">
        <w:rPr>
          <w:rFonts w:eastAsiaTheme="minorEastAsia"/>
          <w:color w:val="000000" w:themeColor="text1"/>
          <w:lang w:val="en-US"/>
        </w:rPr>
        <w:t>initiated</w:t>
      </w:r>
      <w:r w:rsidR="006721D5" w:rsidRPr="0057324C">
        <w:rPr>
          <w:rFonts w:eastAsiaTheme="minorEastAsia"/>
          <w:color w:val="000000" w:themeColor="text1"/>
          <w:lang w:val="en-US"/>
        </w:rPr>
        <w:t xml:space="preserve"> </w:t>
      </w:r>
      <w:r w:rsidR="006721D5">
        <w:rPr>
          <w:rFonts w:eastAsiaTheme="minorEastAsia"/>
          <w:color w:val="000000" w:themeColor="text1"/>
          <w:lang w:val="en-US"/>
        </w:rPr>
        <w:t>by</w:t>
      </w:r>
      <w:r w:rsidR="006721D5" w:rsidRPr="0057324C">
        <w:rPr>
          <w:rFonts w:eastAsiaTheme="minorEastAsia"/>
          <w:color w:val="000000" w:themeColor="text1"/>
          <w:lang w:val="en-US"/>
        </w:rPr>
        <w:t xml:space="preserve"> </w:t>
      </w:r>
      <w:r w:rsidR="006721D5">
        <w:rPr>
          <w:rFonts w:eastAsiaTheme="minorEastAsia"/>
          <w:color w:val="000000" w:themeColor="text1"/>
          <w:lang w:val="en-US"/>
        </w:rPr>
        <w:t>students</w:t>
      </w:r>
      <w:r w:rsidR="006721D5" w:rsidRPr="0057324C">
        <w:rPr>
          <w:rFonts w:eastAsiaTheme="minorEastAsia"/>
          <w:color w:val="000000" w:themeColor="text1"/>
          <w:lang w:val="en-US"/>
        </w:rPr>
        <w:t xml:space="preserve"> </w:t>
      </w:r>
      <w:r w:rsidR="006721D5">
        <w:rPr>
          <w:rFonts w:eastAsiaTheme="minorEastAsia"/>
          <w:color w:val="000000" w:themeColor="text1"/>
          <w:lang w:val="en-US"/>
        </w:rPr>
        <w:t>and</w:t>
      </w:r>
      <w:r w:rsidR="006721D5" w:rsidRPr="0057324C">
        <w:rPr>
          <w:rFonts w:eastAsiaTheme="minorEastAsia"/>
          <w:color w:val="000000" w:themeColor="text1"/>
          <w:lang w:val="en-US"/>
        </w:rPr>
        <w:t xml:space="preserve"> </w:t>
      </w:r>
      <w:r w:rsidR="006721D5">
        <w:rPr>
          <w:rFonts w:eastAsiaTheme="minorEastAsia"/>
          <w:color w:val="000000" w:themeColor="text1"/>
          <w:lang w:val="en-US"/>
        </w:rPr>
        <w:t>young</w:t>
      </w:r>
      <w:r w:rsidR="006721D5" w:rsidRPr="0057324C">
        <w:rPr>
          <w:rFonts w:eastAsiaTheme="minorEastAsia"/>
          <w:color w:val="000000" w:themeColor="text1"/>
          <w:lang w:val="en-US"/>
        </w:rPr>
        <w:t xml:space="preserve"> </w:t>
      </w:r>
      <w:r w:rsidR="006721D5">
        <w:rPr>
          <w:rFonts w:eastAsiaTheme="minorEastAsia"/>
          <w:color w:val="000000" w:themeColor="text1"/>
          <w:lang w:val="en-US"/>
        </w:rPr>
        <w:t>scientists</w:t>
      </w:r>
      <w:r w:rsidR="006721D5" w:rsidRPr="0057324C">
        <w:rPr>
          <w:rFonts w:eastAsiaTheme="minorEastAsia"/>
          <w:color w:val="000000" w:themeColor="text1"/>
          <w:lang w:val="en-US"/>
        </w:rPr>
        <w:t xml:space="preserve">. </w:t>
      </w:r>
      <w:r w:rsidR="006721D5">
        <w:rPr>
          <w:rFonts w:eastAsiaTheme="minorEastAsia"/>
          <w:color w:val="000000" w:themeColor="text1"/>
          <w:lang w:val="en-US"/>
        </w:rPr>
        <w:t xml:space="preserve">This project allows one to develop both </w:t>
      </w:r>
      <w:proofErr w:type="gramStart"/>
      <w:r w:rsidR="006721D5">
        <w:rPr>
          <w:rFonts w:eastAsiaTheme="minorEastAsia"/>
          <w:color w:val="000000" w:themeColor="text1"/>
          <w:lang w:val="en-US"/>
        </w:rPr>
        <w:t>direction</w:t>
      </w:r>
      <w:proofErr w:type="gramEnd"/>
      <w:r w:rsidR="006721D5">
        <w:rPr>
          <w:rFonts w:eastAsiaTheme="minorEastAsia"/>
          <w:color w:val="000000" w:themeColor="text1"/>
          <w:lang w:val="en-US"/>
        </w:rPr>
        <w:t>, presenting a ground for young researchers.</w:t>
      </w:r>
      <w:r w:rsidR="2CB31B09" w:rsidRPr="006721D5">
        <w:rPr>
          <w:rFonts w:eastAsiaTheme="minorEastAsia"/>
          <w:color w:val="000000" w:themeColor="text1"/>
          <w:lang w:val="en-US"/>
        </w:rPr>
        <w:t xml:space="preserve"> </w:t>
      </w:r>
    </w:p>
    <w:p w14:paraId="69B78779" w14:textId="0BD31C66" w:rsidR="006721D5" w:rsidRDefault="006721D5" w:rsidP="2CB31B09">
      <w:pPr>
        <w:jc w:val="both"/>
        <w:rPr>
          <w:rFonts w:eastAsiaTheme="minorEastAsia"/>
          <w:color w:val="000000" w:themeColor="text1"/>
          <w:lang w:val="en-US"/>
        </w:rPr>
      </w:pPr>
      <w:r>
        <w:rPr>
          <w:rFonts w:eastAsiaTheme="minorEastAsia"/>
          <w:color w:val="000000" w:themeColor="text1"/>
          <w:lang w:val="en-US"/>
        </w:rPr>
        <w:t>The main effort in the project will be concentrated on development of new high power THz sources of coherent radiation, new noninvasive beam diagnostic methods with femtosecond radiation, development of new detectors, their testing and calibration for international experiments, such as NICA, radiobiological studies, research and development of new pulsed neutron sources, experiments in the field of fundamental particle physics. The set of planned experiments and their aims are broad and ambitious, and due to smart involvement of competent scientists, realistic. The international team of the project possesses</w:t>
      </w:r>
      <w:r w:rsidR="00CA6882">
        <w:rPr>
          <w:rFonts w:eastAsiaTheme="minorEastAsia"/>
          <w:color w:val="000000" w:themeColor="text1"/>
          <w:lang w:val="en-US"/>
        </w:rPr>
        <w:t xml:space="preserve"> multiply proven</w:t>
      </w:r>
      <w:r>
        <w:rPr>
          <w:rFonts w:eastAsiaTheme="minorEastAsia"/>
          <w:color w:val="000000" w:themeColor="text1"/>
          <w:lang w:val="en-US"/>
        </w:rPr>
        <w:t xml:space="preserve"> vast expert</w:t>
      </w:r>
      <w:r w:rsidR="00CA6882">
        <w:rPr>
          <w:rFonts w:eastAsiaTheme="minorEastAsia"/>
          <w:color w:val="000000" w:themeColor="text1"/>
          <w:lang w:val="en-US"/>
        </w:rPr>
        <w:t>is</w:t>
      </w:r>
      <w:r>
        <w:rPr>
          <w:rFonts w:eastAsiaTheme="minorEastAsia"/>
          <w:color w:val="000000" w:themeColor="text1"/>
          <w:lang w:val="en-US"/>
        </w:rPr>
        <w:t xml:space="preserve">e and knowledge. </w:t>
      </w:r>
      <w:r w:rsidR="00CA6882">
        <w:rPr>
          <w:rFonts w:eastAsiaTheme="minorEastAsia"/>
          <w:color w:val="000000" w:themeColor="text1"/>
          <w:lang w:val="en-US"/>
        </w:rPr>
        <w:t>Each project leader has its team with the background for organization of the stated research. The estimated funding is adequate to the formulated tasks and obligations undertaken by the authors. From my point of view, this project has an innovation and ambitious character from the scientific point of view, balanced and thoroughly worked through from the point of view of personnel selection and financing, and should be approved.</w:t>
      </w:r>
    </w:p>
    <w:p w14:paraId="0EAF3BA4" w14:textId="56A0464A" w:rsidR="00CB4199" w:rsidRPr="0057324C" w:rsidRDefault="00796314" w:rsidP="2CB31B09">
      <w:pPr>
        <w:jc w:val="both"/>
        <w:rPr>
          <w:rFonts w:ascii="Arial" w:eastAsia="Arial" w:hAnsi="Arial" w:cs="Arial"/>
          <w:color w:val="000000" w:themeColor="text1"/>
          <w:sz w:val="28"/>
          <w:szCs w:val="28"/>
          <w:lang w:val="en-US"/>
        </w:rPr>
      </w:pPr>
      <w:r>
        <w:rPr>
          <w:rFonts w:eastAsiaTheme="minorEastAsia"/>
          <w:noProof/>
          <w:color w:val="000000" w:themeColor="text1"/>
          <w:lang w:val="ru-RU" w:eastAsia="ru-RU"/>
        </w:rPr>
        <w:drawing>
          <wp:anchor distT="0" distB="0" distL="114300" distR="114300" simplePos="0" relativeHeight="251658240" behindDoc="0" locked="0" layoutInCell="1" allowOverlap="1" wp14:anchorId="7E75D089" wp14:editId="379EA8C2">
            <wp:simplePos x="0" y="0"/>
            <wp:positionH relativeFrom="column">
              <wp:posOffset>2600325</wp:posOffset>
            </wp:positionH>
            <wp:positionV relativeFrom="paragraph">
              <wp:posOffset>136525</wp:posOffset>
            </wp:positionV>
            <wp:extent cx="993775" cy="402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402590"/>
                    </a:xfrm>
                    <a:prstGeom prst="rect">
                      <a:avLst/>
                    </a:prstGeom>
                    <a:noFill/>
                  </pic:spPr>
                </pic:pic>
              </a:graphicData>
            </a:graphic>
            <wp14:sizeRelH relativeFrom="page">
              <wp14:pctWidth>0</wp14:pctWidth>
            </wp14:sizeRelH>
            <wp14:sizeRelV relativeFrom="page">
              <wp14:pctHeight>0</wp14:pctHeight>
            </wp14:sizeRelV>
          </wp:anchor>
        </w:drawing>
      </w:r>
    </w:p>
    <w:p w14:paraId="2473BC2B" w14:textId="770E5AB6" w:rsidR="00704B1F" w:rsidRDefault="2CB31B09" w:rsidP="2CB31B09">
      <w:pPr>
        <w:jc w:val="both"/>
        <w:rPr>
          <w:rFonts w:ascii="Arial" w:eastAsia="Arial" w:hAnsi="Arial" w:cs="Arial"/>
          <w:color w:val="000000" w:themeColor="text1"/>
          <w:sz w:val="28"/>
          <w:szCs w:val="28"/>
        </w:rPr>
      </w:pPr>
      <w:r w:rsidRPr="2CB31B09">
        <w:rPr>
          <w:rFonts w:eastAsiaTheme="minorEastAsia"/>
          <w:color w:val="000000" w:themeColor="text1"/>
        </w:rPr>
        <w:t xml:space="preserve">06.04 2023                                                                                                                                    </w:t>
      </w:r>
      <w:r w:rsidR="00CA6882">
        <w:rPr>
          <w:rFonts w:eastAsiaTheme="minorEastAsia"/>
          <w:color w:val="000000" w:themeColor="text1"/>
        </w:rPr>
        <w:t xml:space="preserve">Professor I.V. </w:t>
      </w:r>
      <w:proofErr w:type="spellStart"/>
      <w:r w:rsidR="00CA6882">
        <w:rPr>
          <w:rFonts w:eastAsiaTheme="minorEastAsia"/>
          <w:color w:val="000000" w:themeColor="text1"/>
        </w:rPr>
        <w:t>Konoplev</w:t>
      </w:r>
      <w:proofErr w:type="spellEnd"/>
    </w:p>
    <w:p w14:paraId="5E5787A5" w14:textId="68350F7E" w:rsidR="00704B1F" w:rsidRDefault="2CB31B09" w:rsidP="2CB31B09">
      <w:pPr>
        <w:jc w:val="both"/>
        <w:rPr>
          <w:rFonts w:eastAsiaTheme="minorEastAsia"/>
          <w:color w:val="000000" w:themeColor="text1"/>
        </w:rPr>
      </w:pPr>
      <w:r w:rsidRPr="2CB31B09">
        <w:rPr>
          <w:rFonts w:eastAsiaTheme="minorEastAsia"/>
          <w:color w:val="000000" w:themeColor="text1"/>
        </w:rPr>
        <w:t xml:space="preserve"> </w:t>
      </w:r>
    </w:p>
    <w:p w14:paraId="74FA4A06" w14:textId="25A67A76" w:rsidR="2CB31B09" w:rsidRDefault="2CB31B09" w:rsidP="2CB31B09">
      <w:pPr>
        <w:jc w:val="both"/>
        <w:rPr>
          <w:rFonts w:eastAsiaTheme="minorEastAsia"/>
          <w:color w:val="000000" w:themeColor="text1"/>
        </w:rPr>
      </w:pPr>
    </w:p>
    <w:sectPr w:rsidR="2CB31B0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3CEF" w14:textId="77777777" w:rsidR="00F2555E" w:rsidRDefault="00F2555E" w:rsidP="00CB4199">
      <w:pPr>
        <w:spacing w:after="0" w:line="240" w:lineRule="auto"/>
      </w:pPr>
      <w:r>
        <w:separator/>
      </w:r>
    </w:p>
  </w:endnote>
  <w:endnote w:type="continuationSeparator" w:id="0">
    <w:p w14:paraId="18EA2C89" w14:textId="77777777" w:rsidR="00F2555E" w:rsidRDefault="00F2555E" w:rsidP="00CB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2084" w14:textId="77777777" w:rsidR="00F2555E" w:rsidRDefault="00F2555E" w:rsidP="00CB4199">
      <w:pPr>
        <w:spacing w:after="0" w:line="240" w:lineRule="auto"/>
      </w:pPr>
      <w:r>
        <w:separator/>
      </w:r>
    </w:p>
  </w:footnote>
  <w:footnote w:type="continuationSeparator" w:id="0">
    <w:p w14:paraId="40CF6E98" w14:textId="77777777" w:rsidR="00F2555E" w:rsidRDefault="00F2555E" w:rsidP="00CB4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ACDA5"/>
    <w:rsid w:val="001571C5"/>
    <w:rsid w:val="003B5CB4"/>
    <w:rsid w:val="0057324C"/>
    <w:rsid w:val="0064533E"/>
    <w:rsid w:val="006721D5"/>
    <w:rsid w:val="00704B1F"/>
    <w:rsid w:val="00796314"/>
    <w:rsid w:val="008E4B6B"/>
    <w:rsid w:val="009A0558"/>
    <w:rsid w:val="00A84379"/>
    <w:rsid w:val="00AB6BA9"/>
    <w:rsid w:val="00B15D5E"/>
    <w:rsid w:val="00BB023C"/>
    <w:rsid w:val="00CA6882"/>
    <w:rsid w:val="00CB4199"/>
    <w:rsid w:val="00D20885"/>
    <w:rsid w:val="00E72660"/>
    <w:rsid w:val="00F215EE"/>
    <w:rsid w:val="00F2555E"/>
    <w:rsid w:val="220ACDA5"/>
    <w:rsid w:val="2CB3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A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3420</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Admin</cp:lastModifiedBy>
  <cp:revision>2</cp:revision>
  <dcterms:created xsi:type="dcterms:W3CDTF">2023-04-14T06:26:00Z</dcterms:created>
  <dcterms:modified xsi:type="dcterms:W3CDTF">2023-04-14T06:26:00Z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2023-04-06T17:57:26Z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87bda7f0-0219-48af-8772-3a5841a9c4be</vt:lpwstr>
  </property>
  <property fmtid="{D5CDD505-2E9C-101B-9397-08002B2CF9AE}" pid="8" name="MSIP_Label_22759de7-3255-46b5-8dfe-736652f9c6c1_ContentBits">
    <vt:lpwstr>0</vt:lpwstr>
  </property>
</Properties>
</file>