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B96FA" w14:textId="71CC6C37" w:rsidR="0043545D" w:rsidRDefault="0043545D" w:rsidP="0043545D">
      <w:pPr>
        <w:widowControl/>
        <w:spacing w:after="160" w:line="259" w:lineRule="auto"/>
        <w:rPr>
          <w:rFonts w:ascii="Times New Roman" w:hAnsi="Times New Roman"/>
          <w:b/>
          <w:bCs/>
          <w:color w:val="auto"/>
        </w:rPr>
      </w:pPr>
      <w:r w:rsidRPr="0043545D">
        <w:rPr>
          <w:rFonts w:ascii="Times New Roman" w:hAnsi="Times New Roman"/>
          <w:b/>
          <w:bCs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341CF3E6" wp14:editId="1BC2195A">
            <wp:simplePos x="0" y="0"/>
            <wp:positionH relativeFrom="margin">
              <wp:align>center</wp:align>
            </wp:positionH>
            <wp:positionV relativeFrom="paragraph">
              <wp:posOffset>-257197</wp:posOffset>
            </wp:positionV>
            <wp:extent cx="10040112" cy="6693408"/>
            <wp:effectExtent l="57150" t="0" r="56515" b="107950"/>
            <wp:wrapNone/>
            <wp:docPr id="1556367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112" cy="66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83C5" w14:textId="77777777" w:rsidR="0043545D" w:rsidRDefault="0043545D" w:rsidP="0043545D">
      <w:pPr>
        <w:widowControl/>
        <w:spacing w:after="160" w:line="259" w:lineRule="auto"/>
        <w:rPr>
          <w:rFonts w:ascii="Times New Roman" w:hAnsi="Times New Roman"/>
          <w:b/>
          <w:bCs/>
          <w:color w:val="auto"/>
        </w:rPr>
      </w:pPr>
    </w:p>
    <w:p w14:paraId="6A3CFF8F" w14:textId="77777777" w:rsidR="0043545D" w:rsidRDefault="0043545D" w:rsidP="0043545D">
      <w:pPr>
        <w:widowControl/>
        <w:spacing w:after="160" w:line="259" w:lineRule="auto"/>
        <w:rPr>
          <w:rFonts w:ascii="Times New Roman" w:hAnsi="Times New Roman"/>
          <w:b/>
          <w:bCs/>
          <w:color w:val="auto"/>
        </w:rPr>
      </w:pPr>
    </w:p>
    <w:p w14:paraId="2DC517DF" w14:textId="77777777" w:rsidR="009626FE" w:rsidRDefault="009626FE" w:rsidP="0043545D">
      <w:pPr>
        <w:widowControl/>
        <w:spacing w:after="160" w:line="259" w:lineRule="auto"/>
        <w:jc w:val="center"/>
        <w:rPr>
          <w:rFonts w:ascii="Times New Roman" w:hAnsi="Times New Roman"/>
          <w:b/>
          <w:bCs/>
          <w:color w:val="auto"/>
          <w:sz w:val="120"/>
          <w:szCs w:val="120"/>
        </w:rPr>
      </w:pPr>
      <w:bookmarkStart w:id="0" w:name="_Hlk172026124"/>
      <w:r>
        <w:rPr>
          <w:rFonts w:ascii="Times New Roman" w:hAnsi="Times New Roman"/>
          <w:b/>
          <w:bCs/>
          <w:color w:val="auto"/>
          <w:sz w:val="120"/>
          <w:szCs w:val="120"/>
        </w:rPr>
        <w:t xml:space="preserve">Transfer Line </w:t>
      </w:r>
    </w:p>
    <w:p w14:paraId="7F28BB9F" w14:textId="2E1137E5" w:rsidR="0043545D" w:rsidRPr="0043545D" w:rsidRDefault="009626FE" w:rsidP="0043545D">
      <w:pPr>
        <w:widowControl/>
        <w:spacing w:after="160" w:line="259" w:lineRule="auto"/>
        <w:jc w:val="center"/>
        <w:rPr>
          <w:rFonts w:ascii="Times New Roman" w:hAnsi="Times New Roman"/>
          <w:b/>
          <w:bCs/>
          <w:color w:val="auto"/>
          <w:sz w:val="120"/>
          <w:szCs w:val="120"/>
        </w:rPr>
      </w:pPr>
      <w:r>
        <w:rPr>
          <w:rFonts w:ascii="Times New Roman" w:hAnsi="Times New Roman"/>
          <w:b/>
          <w:bCs/>
          <w:color w:val="auto"/>
          <w:sz w:val="120"/>
          <w:szCs w:val="120"/>
        </w:rPr>
        <w:t>Nuclotron-to-Collider</w:t>
      </w:r>
      <w:bookmarkEnd w:id="0"/>
    </w:p>
    <w:p w14:paraId="0E7E64C4" w14:textId="60ED81F0" w:rsidR="0043545D" w:rsidRPr="0043545D" w:rsidRDefault="0043545D" w:rsidP="0043545D">
      <w:pPr>
        <w:widowControl/>
        <w:spacing w:after="160" w:line="259" w:lineRule="auto"/>
        <w:ind w:left="-630"/>
        <w:jc w:val="center"/>
        <w:rPr>
          <w:rFonts w:ascii="Times New Roman" w:hAnsi="Times New Roman"/>
          <w:b/>
          <w:bCs/>
          <w:color w:val="auto"/>
          <w:sz w:val="56"/>
          <w:szCs w:val="56"/>
        </w:rPr>
      </w:pPr>
      <w:r w:rsidRPr="0043545D">
        <w:rPr>
          <w:rFonts w:ascii="Times New Roman" w:hAnsi="Times New Roman"/>
          <w:b/>
          <w:bCs/>
          <w:color w:val="auto"/>
          <w:sz w:val="56"/>
          <w:szCs w:val="56"/>
        </w:rPr>
        <w:t>Valeri Lebedev</w:t>
      </w:r>
      <w:r w:rsidR="005C7580">
        <w:rPr>
          <w:rFonts w:ascii="Times New Roman" w:hAnsi="Times New Roman"/>
          <w:b/>
          <w:bCs/>
          <w:color w:val="auto"/>
          <w:sz w:val="56"/>
          <w:szCs w:val="56"/>
        </w:rPr>
        <w:t xml:space="preserve"> &amp; Victor Smirnov</w:t>
      </w:r>
    </w:p>
    <w:p w14:paraId="5D122A2F" w14:textId="2CDEE68A" w:rsidR="0043545D" w:rsidRPr="0043545D" w:rsidRDefault="0043545D" w:rsidP="0043545D">
      <w:pPr>
        <w:widowControl/>
        <w:spacing w:after="160" w:line="259" w:lineRule="auto"/>
        <w:ind w:left="-630"/>
        <w:jc w:val="center"/>
        <w:rPr>
          <w:rFonts w:ascii="Times New Roman" w:hAnsi="Times New Roman"/>
          <w:b/>
          <w:bCs/>
          <w:color w:val="auto"/>
          <w:sz w:val="56"/>
          <w:szCs w:val="56"/>
        </w:rPr>
      </w:pPr>
      <w:r w:rsidRPr="0043545D">
        <w:rPr>
          <w:rFonts w:ascii="Times New Roman" w:hAnsi="Times New Roman"/>
          <w:b/>
          <w:bCs/>
          <w:color w:val="auto"/>
          <w:sz w:val="56"/>
          <w:szCs w:val="56"/>
        </w:rPr>
        <w:t>JINR</w:t>
      </w:r>
    </w:p>
    <w:p w14:paraId="55E17BA1" w14:textId="77777777" w:rsidR="0043545D" w:rsidRPr="0043545D" w:rsidRDefault="0043545D" w:rsidP="0043545D">
      <w:pPr>
        <w:widowControl/>
        <w:spacing w:after="160" w:line="259" w:lineRule="auto"/>
        <w:ind w:left="-630"/>
        <w:rPr>
          <w:rFonts w:ascii="Times New Roman" w:hAnsi="Times New Roman"/>
          <w:b/>
          <w:bCs/>
          <w:color w:val="auto"/>
        </w:rPr>
      </w:pPr>
    </w:p>
    <w:p w14:paraId="1E185D3A" w14:textId="1F66A233" w:rsidR="0043545D" w:rsidRPr="0043545D" w:rsidRDefault="009626FE" w:rsidP="003D2980">
      <w:pPr>
        <w:widowControl/>
        <w:spacing w:after="160" w:line="259" w:lineRule="auto"/>
        <w:ind w:left="12150"/>
        <w:rPr>
          <w:rFonts w:ascii="Times New Roman" w:hAnsi="Times New Roman"/>
          <w:b/>
          <w:bCs/>
          <w:color w:val="auto"/>
          <w:sz w:val="48"/>
          <w:szCs w:val="48"/>
        </w:rPr>
      </w:pPr>
      <w:r>
        <w:rPr>
          <w:rFonts w:ascii="Times New Roman" w:hAnsi="Times New Roman"/>
          <w:b/>
          <w:bCs/>
          <w:color w:val="auto"/>
          <w:sz w:val="48"/>
          <w:szCs w:val="48"/>
        </w:rPr>
        <w:t>July</w:t>
      </w:r>
      <w:r w:rsidR="0043545D" w:rsidRPr="0043545D">
        <w:rPr>
          <w:rFonts w:ascii="Times New Roman" w:hAnsi="Times New Roman"/>
          <w:b/>
          <w:bCs/>
          <w:color w:val="auto"/>
          <w:sz w:val="48"/>
          <w:szCs w:val="48"/>
        </w:rPr>
        <w:t xml:space="preserve"> 2024</w:t>
      </w:r>
    </w:p>
    <w:p w14:paraId="1773DB78" w14:textId="3F695119" w:rsidR="0043545D" w:rsidRPr="0043545D" w:rsidRDefault="003D2980" w:rsidP="003D2980">
      <w:pPr>
        <w:widowControl/>
        <w:spacing w:after="160" w:line="259" w:lineRule="auto"/>
        <w:ind w:left="12150"/>
        <w:rPr>
          <w:rFonts w:ascii="Times New Roman" w:hAnsi="Times New Roman"/>
          <w:b/>
          <w:bCs/>
          <w:color w:val="auto"/>
          <w:sz w:val="48"/>
          <w:szCs w:val="48"/>
        </w:rPr>
      </w:pPr>
      <w:r>
        <w:rPr>
          <w:rFonts w:ascii="Times New Roman" w:hAnsi="Times New Roman"/>
          <w:b/>
          <w:bCs/>
          <w:color w:val="auto"/>
          <w:sz w:val="48"/>
          <w:szCs w:val="48"/>
        </w:rPr>
        <w:t xml:space="preserve">     </w:t>
      </w:r>
    </w:p>
    <w:p w14:paraId="4976C7AC" w14:textId="77777777" w:rsidR="0043545D" w:rsidRDefault="0043545D">
      <w:pPr>
        <w:widowControl/>
        <w:spacing w:after="160" w:line="259" w:lineRule="auto"/>
        <w:rPr>
          <w:rFonts w:ascii="Arial" w:hAnsi="Arial" w:cs="Arial"/>
          <w:b/>
          <w:bCs/>
          <w:i/>
          <w:iCs/>
          <w:sz w:val="60"/>
          <w:szCs w:val="56"/>
          <w:u w:val="double"/>
        </w:rPr>
      </w:pPr>
      <w:r>
        <w:br w:type="page"/>
      </w:r>
    </w:p>
    <w:p w14:paraId="056ED04F" w14:textId="01E31BD6" w:rsidR="006446ED" w:rsidRDefault="00E911FC" w:rsidP="004446FD">
      <w:pPr>
        <w:pStyle w:val="Heading2"/>
      </w:pPr>
      <w:r>
        <w:lastRenderedPageBreak/>
        <w:t>Rms Bunch Length and Momentum Spread Coming out from Nuclotron</w:t>
      </w:r>
    </w:p>
    <w:p w14:paraId="6BADA750" w14:textId="7A99330E" w:rsidR="00E911FC" w:rsidRPr="005C7580" w:rsidRDefault="00E911FC" w:rsidP="00E911FC">
      <w:pPr>
        <w:pStyle w:val="Bulleted"/>
        <w:rPr>
          <w:sz w:val="48"/>
          <w:szCs w:val="48"/>
        </w:rPr>
      </w:pPr>
      <w:r w:rsidRPr="005C7580">
        <w:rPr>
          <w:sz w:val="48"/>
          <w:szCs w:val="48"/>
        </w:rPr>
        <w:t xml:space="preserve">Maximal longitudinal beam emittance is determined by longitudinal Booster acceptance at injection  </w:t>
      </w:r>
    </w:p>
    <w:p w14:paraId="744234C2" w14:textId="55685C51" w:rsidR="00E911FC" w:rsidRDefault="00E911FC" w:rsidP="00D44006">
      <w:pPr>
        <w:jc w:val="center"/>
      </w:pPr>
      <w:r>
        <w:rPr>
          <w:noProof/>
        </w:rPr>
        <w:drawing>
          <wp:inline distT="0" distB="0" distL="0" distR="0" wp14:anchorId="1FAA6346" wp14:editId="6B8BF333">
            <wp:extent cx="7861465" cy="2990394"/>
            <wp:effectExtent l="0" t="0" r="6350" b="635"/>
            <wp:docPr id="41334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400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9327" cy="299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99B4" w14:textId="79A92528" w:rsidR="00E911FC" w:rsidRPr="00E911FC" w:rsidRDefault="00E911FC" w:rsidP="00E911FC">
      <w:pPr>
        <w:pStyle w:val="Figurecaption"/>
      </w:pPr>
      <w:r>
        <w:t xml:space="preserve">Bunch length and momentum spread in Nuclotron in the course of acceleration </w:t>
      </w:r>
    </w:p>
    <w:p w14:paraId="05D266B5" w14:textId="4E0FBA53" w:rsidR="006446ED" w:rsidRPr="005C7580" w:rsidRDefault="00D74D67" w:rsidP="00E911FC">
      <w:pPr>
        <w:pStyle w:val="Bulleted"/>
        <w:rPr>
          <w:sz w:val="48"/>
          <w:szCs w:val="48"/>
        </w:rPr>
      </w:pPr>
      <w:r w:rsidRPr="005C7580">
        <w:rPr>
          <w:sz w:val="48"/>
          <w:szCs w:val="48"/>
        </w:rPr>
        <w:t>T</w:t>
      </w:r>
      <w:r w:rsidR="00E911FC" w:rsidRPr="005C7580">
        <w:rPr>
          <w:sz w:val="48"/>
          <w:szCs w:val="48"/>
        </w:rPr>
        <w:t>he maximum rms momentum spread is 4∙10</w:t>
      </w:r>
      <w:r w:rsidR="00E911FC" w:rsidRPr="005C7580">
        <w:rPr>
          <w:sz w:val="48"/>
          <w:szCs w:val="48"/>
          <w:vertAlign w:val="superscript"/>
        </w:rPr>
        <w:t>-4</w:t>
      </w:r>
      <w:r w:rsidR="00E911FC" w:rsidRPr="005C7580">
        <w:rPr>
          <w:sz w:val="48"/>
          <w:szCs w:val="48"/>
        </w:rPr>
        <w:t xml:space="preserve"> at lowest collider energy of 1 GeV </w:t>
      </w:r>
    </w:p>
    <w:p w14:paraId="0800118A" w14:textId="034EC5A6" w:rsidR="00E911FC" w:rsidRPr="005C7580" w:rsidRDefault="00E911FC" w:rsidP="00E911FC">
      <w:pPr>
        <w:pStyle w:val="Bulleted"/>
        <w:rPr>
          <w:sz w:val="48"/>
          <w:szCs w:val="48"/>
        </w:rPr>
      </w:pPr>
      <w:r w:rsidRPr="005C7580">
        <w:rPr>
          <w:sz w:val="48"/>
          <w:szCs w:val="48"/>
        </w:rPr>
        <w:t>Accounting 3</w:t>
      </w:r>
      <w:r w:rsidRPr="005C7580">
        <w:rPr>
          <w:rFonts w:ascii="Symbol" w:hAnsi="Symbol"/>
          <w:sz w:val="48"/>
          <w:szCs w:val="48"/>
        </w:rPr>
        <w:t>s</w:t>
      </w:r>
      <w:r w:rsidRPr="005C7580">
        <w:rPr>
          <w:sz w:val="48"/>
          <w:szCs w:val="48"/>
        </w:rPr>
        <w:t xml:space="preserve"> and adding </w:t>
      </w:r>
      <w:r w:rsidR="00D44006" w:rsidRPr="005C7580">
        <w:rPr>
          <w:sz w:val="48"/>
          <w:szCs w:val="48"/>
        </w:rPr>
        <w:t xml:space="preserve">relative </w:t>
      </w:r>
      <w:r w:rsidRPr="005C7580">
        <w:rPr>
          <w:sz w:val="48"/>
          <w:szCs w:val="48"/>
        </w:rPr>
        <w:t xml:space="preserve">energy error of </w:t>
      </w:r>
      <w:r w:rsidR="00D44006" w:rsidRPr="005C7580">
        <w:rPr>
          <w:sz w:val="48"/>
          <w:szCs w:val="48"/>
        </w:rPr>
        <w:t>8</w:t>
      </w:r>
      <w:r w:rsidR="00D44006" w:rsidRPr="005C7580">
        <w:rPr>
          <w:sz w:val="48"/>
          <w:szCs w:val="48"/>
        </w:rPr>
        <w:t>∙10</w:t>
      </w:r>
      <w:r w:rsidR="00D44006" w:rsidRPr="005C7580">
        <w:rPr>
          <w:sz w:val="48"/>
          <w:szCs w:val="48"/>
          <w:vertAlign w:val="superscript"/>
        </w:rPr>
        <w:t>-4</w:t>
      </w:r>
      <w:r w:rsidR="00D44006" w:rsidRPr="005C7580">
        <w:rPr>
          <w:sz w:val="48"/>
          <w:szCs w:val="48"/>
        </w:rPr>
        <w:t xml:space="preserve"> we obtain </w:t>
      </w:r>
      <w:r w:rsidR="00D74D67" w:rsidRPr="005C7580">
        <w:rPr>
          <w:sz w:val="48"/>
          <w:szCs w:val="48"/>
        </w:rPr>
        <w:t xml:space="preserve">the </w:t>
      </w:r>
      <w:r w:rsidR="00D44006" w:rsidRPr="005C7580">
        <w:rPr>
          <w:sz w:val="48"/>
          <w:szCs w:val="48"/>
        </w:rPr>
        <w:t xml:space="preserve">total required momentum acceptance </w:t>
      </w:r>
      <w:r w:rsidR="00D44006" w:rsidRPr="005C7580">
        <w:rPr>
          <w:color w:val="FF0000"/>
          <w:sz w:val="48"/>
          <w:szCs w:val="48"/>
        </w:rPr>
        <w:t>2</w:t>
      </w:r>
      <w:r w:rsidR="00D44006" w:rsidRPr="005C7580">
        <w:rPr>
          <w:color w:val="FF0000"/>
          <w:sz w:val="48"/>
          <w:szCs w:val="48"/>
        </w:rPr>
        <w:t>∙10</w:t>
      </w:r>
      <w:r w:rsidR="00D44006" w:rsidRPr="005C7580">
        <w:rPr>
          <w:color w:val="FF0000"/>
          <w:sz w:val="48"/>
          <w:szCs w:val="48"/>
          <w:vertAlign w:val="superscript"/>
        </w:rPr>
        <w:t>-</w:t>
      </w:r>
      <w:r w:rsidR="00D44006" w:rsidRPr="005C7580">
        <w:rPr>
          <w:color w:val="FF0000"/>
          <w:sz w:val="48"/>
          <w:szCs w:val="48"/>
          <w:vertAlign w:val="superscript"/>
        </w:rPr>
        <w:t>3</w:t>
      </w:r>
    </w:p>
    <w:p w14:paraId="353A383A" w14:textId="330B9940" w:rsidR="005C7580" w:rsidRPr="005C7580" w:rsidRDefault="005C7580" w:rsidP="005C7580">
      <w:pPr>
        <w:pStyle w:val="Bulleted"/>
      </w:pPr>
      <w:r>
        <w:t>This momentum spread will be sufficient for operation with p</w:t>
      </w:r>
    </w:p>
    <w:p w14:paraId="36D80247" w14:textId="18715206" w:rsidR="00E911FC" w:rsidRDefault="00D44006" w:rsidP="00D44006">
      <w:pPr>
        <w:pStyle w:val="Heading2"/>
      </w:pPr>
      <w:r>
        <w:lastRenderedPageBreak/>
        <w:t>Required Transverse Acceptance of Transfer Line</w:t>
      </w:r>
    </w:p>
    <w:p w14:paraId="0A90BEB5" w14:textId="0CC1671D" w:rsidR="00D74D67" w:rsidRDefault="00D74D67" w:rsidP="00D74D67">
      <w:pPr>
        <w:pStyle w:val="Bulleted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169E26" wp14:editId="1EF9B39B">
            <wp:simplePos x="0" y="0"/>
            <wp:positionH relativeFrom="column">
              <wp:posOffset>6214110</wp:posOffset>
            </wp:positionH>
            <wp:positionV relativeFrom="paragraph">
              <wp:posOffset>33020</wp:posOffset>
            </wp:positionV>
            <wp:extent cx="3358515" cy="2743200"/>
            <wp:effectExtent l="0" t="0" r="0" b="0"/>
            <wp:wrapSquare wrapText="bothSides"/>
            <wp:docPr id="100897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7846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transverse</w:t>
      </w:r>
      <w:r>
        <w:t xml:space="preserve"> beam emittance </w:t>
      </w:r>
      <w:r>
        <w:t>was chosen so that 2.5</w:t>
      </w:r>
      <w:r w:rsidRPr="00D74D67">
        <w:rPr>
          <w:rFonts w:ascii="Symbol" w:hAnsi="Symbol"/>
        </w:rPr>
        <w:t>s</w:t>
      </w:r>
      <w:r>
        <w:t xml:space="preserve"> beam size would be at the boundary of electron beam (14 mm)</w:t>
      </w:r>
      <w:r>
        <w:t xml:space="preserve"> determined by longitudinal Booster acceptance at injection</w:t>
      </w:r>
      <w:r>
        <w:t xml:space="preserve">. </w:t>
      </w:r>
    </w:p>
    <w:p w14:paraId="19F9911F" w14:textId="77777777" w:rsidR="00DD7D90" w:rsidRDefault="00D74D67" w:rsidP="00D74D67">
      <w:pPr>
        <w:pStyle w:val="Bulleted"/>
        <w:numPr>
          <w:ilvl w:val="1"/>
          <w:numId w:val="1"/>
        </w:numPr>
        <w:rPr>
          <w:sz w:val="48"/>
          <w:szCs w:val="48"/>
        </w:rPr>
      </w:pPr>
      <w:r w:rsidRPr="00D74D67">
        <w:rPr>
          <w:sz w:val="48"/>
          <w:szCs w:val="48"/>
        </w:rPr>
        <w:t xml:space="preserve">That yields </w:t>
      </w:r>
      <w:r w:rsidRPr="00D74D67">
        <w:rPr>
          <w:rFonts w:ascii="Symbol" w:hAnsi="Symbol"/>
          <w:sz w:val="48"/>
          <w:szCs w:val="48"/>
        </w:rPr>
        <w:t>e</w:t>
      </w:r>
      <w:r w:rsidRPr="00D74D67">
        <w:rPr>
          <w:sz w:val="48"/>
          <w:szCs w:val="48"/>
          <w:vertAlign w:val="subscript"/>
        </w:rPr>
        <w:t>n</w:t>
      </w:r>
      <w:r w:rsidRPr="00D74D67">
        <w:rPr>
          <w:sz w:val="48"/>
          <w:szCs w:val="48"/>
        </w:rPr>
        <w:t xml:space="preserve">=0.2 </w:t>
      </w:r>
      <w:r w:rsidRPr="00D74D67">
        <w:rPr>
          <w:rFonts w:ascii="Symbol" w:hAnsi="Symbol"/>
          <w:sz w:val="48"/>
          <w:szCs w:val="48"/>
        </w:rPr>
        <w:t>m</w:t>
      </w:r>
      <w:r w:rsidRPr="00D74D67">
        <w:rPr>
          <w:sz w:val="48"/>
          <w:szCs w:val="48"/>
        </w:rPr>
        <w:t>m</w:t>
      </w:r>
      <w:r w:rsidRPr="00D74D67">
        <w:rPr>
          <w:sz w:val="48"/>
          <w:szCs w:val="48"/>
        </w:rPr>
        <w:t xml:space="preserve"> </w:t>
      </w:r>
    </w:p>
    <w:p w14:paraId="201E1CFB" w14:textId="14A079D7" w:rsidR="00D74D67" w:rsidRDefault="00DD7D90" w:rsidP="00DD7D90">
      <w:pPr>
        <w:pStyle w:val="Bulleted"/>
        <w:numPr>
          <w:ilvl w:val="3"/>
          <w:numId w:val="1"/>
        </w:numPr>
        <w:rPr>
          <w:sz w:val="48"/>
          <w:szCs w:val="48"/>
        </w:rPr>
      </w:pPr>
      <w:r w:rsidRPr="00DD7D90">
        <w:drawing>
          <wp:anchor distT="0" distB="0" distL="114300" distR="114300" simplePos="0" relativeHeight="251662336" behindDoc="0" locked="0" layoutInCell="1" allowOverlap="1" wp14:anchorId="379FB3D9" wp14:editId="1BE6350C">
            <wp:simplePos x="0" y="0"/>
            <wp:positionH relativeFrom="margin">
              <wp:posOffset>5922900</wp:posOffset>
            </wp:positionH>
            <wp:positionV relativeFrom="paragraph">
              <wp:posOffset>379417</wp:posOffset>
            </wp:positionV>
            <wp:extent cx="3586480" cy="2743200"/>
            <wp:effectExtent l="0" t="0" r="0" b="0"/>
            <wp:wrapSquare wrapText="bothSides"/>
            <wp:docPr id="945762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622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D90">
        <w:rPr>
          <w:rFonts w:ascii="Symbol" w:hAnsi="Symbol"/>
          <w:sz w:val="48"/>
          <w:szCs w:val="48"/>
        </w:rPr>
        <w:t>e</w:t>
      </w:r>
      <w:r>
        <w:rPr>
          <w:sz w:val="48"/>
          <w:szCs w:val="48"/>
        </w:rPr>
        <w:t xml:space="preserve">=0.11 </w:t>
      </w:r>
      <w:r w:rsidRPr="00DD7D90">
        <w:rPr>
          <w:rFonts w:ascii="Symbol" w:hAnsi="Symbol"/>
          <w:sz w:val="48"/>
          <w:szCs w:val="48"/>
        </w:rPr>
        <w:t>m</w:t>
      </w:r>
      <w:r>
        <w:rPr>
          <w:sz w:val="48"/>
          <w:szCs w:val="48"/>
        </w:rPr>
        <w:t>m</w:t>
      </w:r>
      <w:r w:rsidR="00D74D67" w:rsidRPr="00D74D67">
        <w:rPr>
          <w:sz w:val="48"/>
          <w:szCs w:val="48"/>
        </w:rPr>
        <w:t xml:space="preserve"> </w:t>
      </w:r>
      <w:r>
        <w:rPr>
          <w:sz w:val="48"/>
          <w:szCs w:val="48"/>
        </w:rPr>
        <w:t>at 1 GeV</w:t>
      </w:r>
    </w:p>
    <w:p w14:paraId="4FE2FCC1" w14:textId="71B8E3EF" w:rsidR="00DD7D90" w:rsidRDefault="00D74D67" w:rsidP="00DD7D90">
      <w:pPr>
        <w:pStyle w:val="Bulleted"/>
      </w:pPr>
      <w:r>
        <w:t>We require acceptance of 5</w:t>
      </w:r>
      <w:r w:rsidRPr="00DD7D90">
        <w:rPr>
          <w:rFonts w:ascii="Symbol" w:hAnsi="Symbol"/>
        </w:rPr>
        <w:t>s</w:t>
      </w:r>
      <w:r>
        <w:t xml:space="preserve"> </w:t>
      </w:r>
    </w:p>
    <w:p w14:paraId="4CC5E591" w14:textId="56832127" w:rsidR="00D74D67" w:rsidRPr="005C7580" w:rsidRDefault="004D648E" w:rsidP="00DD7D90">
      <w:pPr>
        <w:pStyle w:val="Bulleted"/>
        <w:numPr>
          <w:ilvl w:val="3"/>
          <w:numId w:val="1"/>
        </w:numPr>
        <w:rPr>
          <w:color w:val="FF0000"/>
        </w:rPr>
      </w:pPr>
      <w:r w:rsidRPr="005C7580">
        <w:rPr>
          <w:rFonts w:ascii="Symbol" w:hAnsi="Symbol"/>
          <w:color w:val="FF0000"/>
        </w:rPr>
        <w:t>e</w:t>
      </w:r>
      <w:r w:rsidR="00DD7D90" w:rsidRPr="005C7580">
        <w:rPr>
          <w:color w:val="FF0000"/>
          <w:vertAlign w:val="subscript"/>
        </w:rPr>
        <w:t>accept</w:t>
      </w:r>
      <w:r w:rsidR="005C7580">
        <w:rPr>
          <w:color w:val="FF0000"/>
        </w:rPr>
        <w:t xml:space="preserve"> ≥ </w:t>
      </w:r>
      <w:r w:rsidR="00DD7D90" w:rsidRPr="005C7580">
        <w:rPr>
          <w:color w:val="FF0000"/>
        </w:rPr>
        <w:t xml:space="preserve">3 </w:t>
      </w:r>
      <w:r w:rsidR="00DD7D90" w:rsidRPr="005C7580">
        <w:rPr>
          <w:rFonts w:ascii="Symbol" w:hAnsi="Symbol"/>
          <w:color w:val="FF0000"/>
        </w:rPr>
        <w:t>m</w:t>
      </w:r>
      <w:r w:rsidR="00DD7D90" w:rsidRPr="005C7580">
        <w:rPr>
          <w:color w:val="FF0000"/>
        </w:rPr>
        <w:t xml:space="preserve">m </w:t>
      </w:r>
    </w:p>
    <w:p w14:paraId="1BA670A4" w14:textId="0404C401" w:rsidR="00D74D67" w:rsidRPr="005C7580" w:rsidRDefault="00DD7D90" w:rsidP="00DD7D90">
      <w:pPr>
        <w:pStyle w:val="Bulleted"/>
        <w:numPr>
          <w:ilvl w:val="1"/>
          <w:numId w:val="1"/>
        </w:numPr>
      </w:pPr>
      <w:r>
        <w:t xml:space="preserve">Plus </w:t>
      </w:r>
      <w:r w:rsidRPr="005C7580">
        <w:rPr>
          <w:color w:val="FF0000"/>
        </w:rPr>
        <w:t>5 mm for the orbit distortion</w:t>
      </w:r>
    </w:p>
    <w:p w14:paraId="11901D2C" w14:textId="2BA689BF" w:rsidR="005C7580" w:rsidRPr="00DD7D90" w:rsidRDefault="005C7580" w:rsidP="005C7580">
      <w:pPr>
        <w:pStyle w:val="Bulleted"/>
      </w:pPr>
      <w:r>
        <w:t xml:space="preserve">Actual acceptance of the line for 1.5 mm thick round chamber is </w:t>
      </w:r>
      <w:r w:rsidRPr="005C7580">
        <w:rPr>
          <w:color w:val="FF0000"/>
        </w:rPr>
        <w:t xml:space="preserve">12 </w:t>
      </w:r>
      <w:r w:rsidRPr="005C7580">
        <w:rPr>
          <w:rFonts w:ascii="Symbol" w:hAnsi="Symbol"/>
          <w:color w:val="FF0000"/>
        </w:rPr>
        <w:t>m</w:t>
      </w:r>
      <w:r w:rsidRPr="005C7580">
        <w:rPr>
          <w:color w:val="FF0000"/>
        </w:rPr>
        <w:t>m</w:t>
      </w:r>
    </w:p>
    <w:p w14:paraId="25AF1EE9" w14:textId="4D3DF2A7" w:rsidR="00D74D67" w:rsidRDefault="00D74D67" w:rsidP="00D44006">
      <w:pPr>
        <w:pStyle w:val="Bulleted"/>
        <w:numPr>
          <w:ilvl w:val="0"/>
          <w:numId w:val="0"/>
        </w:numPr>
      </w:pPr>
    </w:p>
    <w:p w14:paraId="1CB7EBFE" w14:textId="24AE6268" w:rsidR="00DD7D90" w:rsidRDefault="00D0124D">
      <w:pPr>
        <w:widowControl/>
        <w:spacing w:after="160" w:line="259" w:lineRule="auto"/>
        <w:rPr>
          <w:rFonts w:ascii="Times New Roman" w:hAnsi="Times New Roman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045509" wp14:editId="06D06716">
                <wp:simplePos x="0" y="0"/>
                <wp:positionH relativeFrom="page">
                  <wp:posOffset>6271062</wp:posOffset>
                </wp:positionH>
                <wp:positionV relativeFrom="paragraph">
                  <wp:posOffset>537408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B6B3" w14:textId="4DB2CEAF" w:rsidR="00DD7D90" w:rsidRDefault="00DD7D90" w:rsidP="00DD7D90">
                            <w:pPr>
                              <w:pStyle w:val="Figurecaption"/>
                            </w:pPr>
                            <w:r>
                              <w:t>Rms beam emittance in Nuclotron in the course of acceleration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0455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3.8pt;margin-top:42.3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" stroked="f">
                <v:textbox style="mso-fit-shape-to-text:t">
                  <w:txbxContent>
                    <w:p w14:paraId="2EC6B6B3" w14:textId="4DB2CEAF" w:rsidR="00DD7D90" w:rsidRDefault="00DD7D90" w:rsidP="00DD7D90">
                      <w:pPr>
                        <w:pStyle w:val="Figurecaption"/>
                      </w:pPr>
                      <w:r>
                        <w:t>Rms beam emittance in Nuclotron in the course of acceleration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7D90">
        <w:br w:type="page"/>
      </w:r>
    </w:p>
    <w:p w14:paraId="3DD655EB" w14:textId="7066E622" w:rsidR="006446ED" w:rsidRDefault="00D0124D" w:rsidP="00D0124D">
      <w:pPr>
        <w:pStyle w:val="Heading2"/>
      </w:pPr>
      <w:r>
        <w:lastRenderedPageBreak/>
        <w:t xml:space="preserve">Beta Functions and </w:t>
      </w:r>
      <w:r w:rsidR="005C7580">
        <w:t>Dispersions</w:t>
      </w:r>
      <w:r w:rsidR="00DD7D90">
        <w:t xml:space="preserve"> Through </w:t>
      </w:r>
      <w:r>
        <w:t>the Line</w:t>
      </w:r>
    </w:p>
    <w:p w14:paraId="0C06C22B" w14:textId="72AAEEF0" w:rsidR="005C7580" w:rsidRDefault="009932FE">
      <w:pPr>
        <w:widowControl/>
        <w:spacing w:after="160" w:line="259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229D64DA" wp14:editId="50E8245E">
            <wp:extent cx="9201150" cy="3176905"/>
            <wp:effectExtent l="0" t="0" r="0" b="4445"/>
            <wp:docPr id="1365500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003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5672" w14:textId="54510FFD" w:rsidR="009932FE" w:rsidRDefault="00DF5018" w:rsidP="009932FE">
      <w:pPr>
        <w:pStyle w:val="Bulleted"/>
      </w:pPr>
      <w:r>
        <w:t>Peak beta-function 66 m</w:t>
      </w:r>
    </w:p>
    <w:p w14:paraId="3B83ED98" w14:textId="44810303" w:rsidR="009932FE" w:rsidRDefault="009932FE" w:rsidP="009932FE">
      <w:pPr>
        <w:pStyle w:val="Bulleted"/>
      </w:pPr>
      <w:r>
        <w:t xml:space="preserve">Peak dispersions and momentum acceptances </w:t>
      </w:r>
    </w:p>
    <w:p w14:paraId="4A757A1C" w14:textId="5930B054" w:rsidR="009932FE" w:rsidRDefault="009932FE" w:rsidP="009932FE">
      <w:pPr>
        <w:pStyle w:val="Bulleted"/>
        <w:numPr>
          <w:ilvl w:val="1"/>
          <w:numId w:val="1"/>
        </w:numPr>
        <w:rPr>
          <w:sz w:val="48"/>
          <w:szCs w:val="48"/>
        </w:rPr>
      </w:pPr>
      <w:r w:rsidRPr="009932FE">
        <w:rPr>
          <w:sz w:val="48"/>
          <w:szCs w:val="48"/>
        </w:rPr>
        <w:t xml:space="preserve">Horizontal </w:t>
      </w:r>
      <w:r>
        <w:rPr>
          <w:sz w:val="48"/>
          <w:szCs w:val="48"/>
        </w:rPr>
        <w:t xml:space="preserve">– 8.8 m </w:t>
      </w:r>
      <w:r>
        <w:rPr>
          <w:sz w:val="48"/>
          <w:szCs w:val="48"/>
        </w:rPr>
        <w:t>(</w:t>
      </w:r>
      <w:r w:rsidRPr="009932FE">
        <w:rPr>
          <w:rFonts w:ascii="Symbol" w:hAnsi="Symbol"/>
          <w:sz w:val="48"/>
          <w:szCs w:val="48"/>
        </w:rPr>
        <w:t>D</w:t>
      </w:r>
      <w:r>
        <w:rPr>
          <w:sz w:val="48"/>
          <w:szCs w:val="48"/>
        </w:rPr>
        <w:t>p/</w:t>
      </w:r>
      <w:proofErr w:type="spellStart"/>
      <w:r>
        <w:rPr>
          <w:sz w:val="48"/>
          <w:szCs w:val="48"/>
        </w:rPr>
        <w:t>p</w:t>
      </w:r>
      <w:r w:rsidRPr="009932FE">
        <w:rPr>
          <w:sz w:val="48"/>
          <w:szCs w:val="48"/>
          <w:vertAlign w:val="subscript"/>
        </w:rPr>
        <w:t>max</w:t>
      </w:r>
      <w:proofErr w:type="spellEnd"/>
      <w:r>
        <w:rPr>
          <w:sz w:val="48"/>
          <w:szCs w:val="48"/>
        </w:rPr>
        <w:t>=2.</w:t>
      </w:r>
      <w:r w:rsidR="00DF5018">
        <w:rPr>
          <w:sz w:val="48"/>
          <w:szCs w:val="48"/>
        </w:rPr>
        <w:t>7</w:t>
      </w:r>
      <w:r>
        <w:rPr>
          <w:sz w:val="48"/>
          <w:szCs w:val="48"/>
        </w:rPr>
        <w:t xml:space="preserve"> cm/</w:t>
      </w:r>
      <w:r>
        <w:rPr>
          <w:sz w:val="48"/>
          <w:szCs w:val="48"/>
        </w:rPr>
        <w:t>8</w:t>
      </w:r>
      <w:r>
        <w:rPr>
          <w:sz w:val="48"/>
          <w:szCs w:val="48"/>
        </w:rPr>
        <w:t xml:space="preserve"> m = </w:t>
      </w:r>
      <w:r w:rsidR="00DF5018">
        <w:rPr>
          <w:sz w:val="48"/>
          <w:szCs w:val="48"/>
        </w:rPr>
        <w:t>3.4</w:t>
      </w:r>
      <w:r>
        <w:rPr>
          <w:sz w:val="48"/>
          <w:szCs w:val="48"/>
        </w:rPr>
        <w:t>∙10</w:t>
      </w:r>
      <w:r w:rsidRPr="009932FE">
        <w:rPr>
          <w:sz w:val="48"/>
          <w:szCs w:val="48"/>
          <w:vertAlign w:val="superscript"/>
        </w:rPr>
        <w:t>-3</w:t>
      </w:r>
      <w:r>
        <w:rPr>
          <w:sz w:val="48"/>
          <w:szCs w:val="48"/>
        </w:rPr>
        <w:t>)</w:t>
      </w:r>
      <w:r w:rsidRPr="009932FE">
        <w:rPr>
          <w:sz w:val="48"/>
          <w:szCs w:val="48"/>
        </w:rPr>
        <w:t xml:space="preserve"> </w:t>
      </w:r>
    </w:p>
    <w:p w14:paraId="4E44C7C1" w14:textId="63B7C11D" w:rsidR="009932FE" w:rsidRDefault="009932FE" w:rsidP="009932FE">
      <w:pPr>
        <w:pStyle w:val="Bulleted"/>
        <w:numPr>
          <w:ilvl w:val="1"/>
          <w:numId w:val="1"/>
        </w:numPr>
        <w:rPr>
          <w:sz w:val="48"/>
          <w:szCs w:val="48"/>
        </w:rPr>
      </w:pPr>
      <w:r w:rsidRPr="009932FE">
        <w:rPr>
          <w:sz w:val="48"/>
          <w:szCs w:val="48"/>
        </w:rPr>
        <w:t>Vertical</w:t>
      </w:r>
      <w:r>
        <w:rPr>
          <w:sz w:val="48"/>
          <w:szCs w:val="48"/>
        </w:rPr>
        <w:t xml:space="preserve"> – </w:t>
      </w:r>
      <w:r>
        <w:rPr>
          <w:sz w:val="48"/>
          <w:szCs w:val="48"/>
        </w:rPr>
        <w:t>5</w:t>
      </w:r>
      <w:r>
        <w:rPr>
          <w:sz w:val="48"/>
          <w:szCs w:val="48"/>
        </w:rPr>
        <w:t xml:space="preserve"> m</w:t>
      </w:r>
      <w:r w:rsidRPr="009932FE">
        <w:rPr>
          <w:sz w:val="48"/>
          <w:szCs w:val="48"/>
        </w:rPr>
        <w:t xml:space="preserve"> </w:t>
      </w:r>
      <w:r>
        <w:rPr>
          <w:sz w:val="48"/>
          <w:szCs w:val="48"/>
        </w:rPr>
        <w:t>(</w:t>
      </w:r>
      <w:r w:rsidRPr="009932FE">
        <w:rPr>
          <w:rFonts w:ascii="Symbol" w:hAnsi="Symbol"/>
          <w:sz w:val="48"/>
          <w:szCs w:val="48"/>
        </w:rPr>
        <w:t>D</w:t>
      </w:r>
      <w:r>
        <w:rPr>
          <w:sz w:val="48"/>
          <w:szCs w:val="48"/>
        </w:rPr>
        <w:t>p/</w:t>
      </w:r>
      <w:proofErr w:type="spellStart"/>
      <w:r>
        <w:rPr>
          <w:sz w:val="48"/>
          <w:szCs w:val="48"/>
        </w:rPr>
        <w:t>p</w:t>
      </w:r>
      <w:r w:rsidRPr="009932FE">
        <w:rPr>
          <w:sz w:val="48"/>
          <w:szCs w:val="48"/>
          <w:vertAlign w:val="subscript"/>
        </w:rPr>
        <w:t>max</w:t>
      </w:r>
      <w:proofErr w:type="spellEnd"/>
      <w:r>
        <w:rPr>
          <w:sz w:val="48"/>
          <w:szCs w:val="48"/>
        </w:rPr>
        <w:t>=</w:t>
      </w:r>
      <w:r>
        <w:rPr>
          <w:sz w:val="48"/>
          <w:szCs w:val="48"/>
        </w:rPr>
        <w:t>2.</w:t>
      </w:r>
      <w:r w:rsidR="00DF5018">
        <w:rPr>
          <w:sz w:val="48"/>
          <w:szCs w:val="48"/>
        </w:rPr>
        <w:t>7</w:t>
      </w:r>
      <w:r>
        <w:rPr>
          <w:sz w:val="48"/>
          <w:szCs w:val="48"/>
        </w:rPr>
        <w:t xml:space="preserve"> cm/5 m = 5</w:t>
      </w:r>
      <w:r w:rsidR="00DF5018">
        <w:rPr>
          <w:sz w:val="48"/>
          <w:szCs w:val="48"/>
        </w:rPr>
        <w:t>.4</w:t>
      </w:r>
      <w:r>
        <w:rPr>
          <w:sz w:val="48"/>
          <w:szCs w:val="48"/>
        </w:rPr>
        <w:t>∙10</w:t>
      </w:r>
      <w:r w:rsidRPr="009932FE">
        <w:rPr>
          <w:sz w:val="48"/>
          <w:szCs w:val="48"/>
          <w:vertAlign w:val="superscript"/>
        </w:rPr>
        <w:t>-3</w:t>
      </w:r>
      <w:r>
        <w:rPr>
          <w:sz w:val="48"/>
          <w:szCs w:val="48"/>
        </w:rPr>
        <w:t>)</w:t>
      </w:r>
    </w:p>
    <w:p w14:paraId="40141215" w14:textId="77777777" w:rsidR="00DF5018" w:rsidRDefault="00DF5018" w:rsidP="00DF5018">
      <w:pPr>
        <w:pStyle w:val="Bulleted"/>
      </w:pPr>
      <w:r>
        <w:t xml:space="preserve">Separate powering of quads and dipoles gives </w:t>
      </w:r>
    </w:p>
    <w:p w14:paraId="5ED77222" w14:textId="051C4BBB" w:rsidR="00DF5018" w:rsidRPr="00DF5018" w:rsidRDefault="00DF5018" w:rsidP="00DF5018">
      <w:pPr>
        <w:pStyle w:val="Bulleted"/>
        <w:numPr>
          <w:ilvl w:val="1"/>
          <w:numId w:val="1"/>
        </w:numPr>
        <w:rPr>
          <w:sz w:val="48"/>
          <w:szCs w:val="48"/>
        </w:rPr>
      </w:pPr>
      <w:r w:rsidRPr="00DF5018">
        <w:rPr>
          <w:sz w:val="48"/>
          <w:szCs w:val="48"/>
        </w:rPr>
        <w:t xml:space="preserve">considerable flexibility in optics choice </w:t>
      </w:r>
    </w:p>
    <w:p w14:paraId="44243FD3" w14:textId="367F5487" w:rsidR="00DF5018" w:rsidRPr="00DF5018" w:rsidRDefault="00DF5018" w:rsidP="00DF5018">
      <w:pPr>
        <w:pStyle w:val="Bulleted"/>
        <w:numPr>
          <w:ilvl w:val="1"/>
          <w:numId w:val="1"/>
        </w:numPr>
        <w:rPr>
          <w:sz w:val="48"/>
          <w:szCs w:val="48"/>
        </w:rPr>
      </w:pPr>
      <w:r w:rsidRPr="00DF5018">
        <w:rPr>
          <w:sz w:val="48"/>
          <w:szCs w:val="48"/>
        </w:rPr>
        <w:t>enables quad centering</w:t>
      </w:r>
    </w:p>
    <w:p w14:paraId="04C32A92" w14:textId="77777777" w:rsidR="009932FE" w:rsidRPr="009932FE" w:rsidRDefault="009932FE" w:rsidP="009932FE">
      <w:pPr>
        <w:pStyle w:val="Bulleted"/>
        <w:numPr>
          <w:ilvl w:val="0"/>
          <w:numId w:val="0"/>
        </w:numPr>
        <w:ind w:left="648" w:hanging="648"/>
        <w:rPr>
          <w:sz w:val="48"/>
          <w:szCs w:val="48"/>
        </w:rPr>
      </w:pPr>
    </w:p>
    <w:p w14:paraId="671A93D7" w14:textId="6861F9E5" w:rsidR="000C4B93" w:rsidRPr="00DF5018" w:rsidRDefault="009932FE" w:rsidP="00DF5018">
      <w:pPr>
        <w:pStyle w:val="Heading2"/>
      </w:pPr>
      <w:r>
        <w:br w:type="page"/>
      </w:r>
      <w:r w:rsidR="005C7580">
        <w:lastRenderedPageBreak/>
        <w:t>Beam Sizes Through the Line</w:t>
      </w:r>
    </w:p>
    <w:p w14:paraId="3934B9C6" w14:textId="6EC91365" w:rsidR="00D0124D" w:rsidRDefault="00F5728C" w:rsidP="00E911FC">
      <w:pPr>
        <w:pStyle w:val="Bulleted"/>
        <w:numPr>
          <w:ilvl w:val="0"/>
          <w:numId w:val="0"/>
        </w:numPr>
        <w:rPr>
          <w:sz w:val="48"/>
          <w:szCs w:val="48"/>
        </w:rPr>
      </w:pPr>
      <w:r>
        <w:rPr>
          <w:noProof/>
        </w:rPr>
        <w:drawing>
          <wp:inline distT="0" distB="0" distL="0" distR="0" wp14:anchorId="32FA08EC" wp14:editId="18BACA99">
            <wp:extent cx="9201150" cy="3192780"/>
            <wp:effectExtent l="0" t="0" r="0" b="7620"/>
            <wp:docPr id="752097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97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4F0D" w14:textId="0F983FF4" w:rsidR="00A6198A" w:rsidRDefault="00A6198A" w:rsidP="00A6198A">
      <w:pPr>
        <w:pStyle w:val="Figurecaption"/>
      </w:pPr>
      <w:r>
        <w:t xml:space="preserve">Beam boundaries for 1 GeV beam: </w:t>
      </w:r>
      <w:r w:rsidRPr="00A6198A">
        <w:rPr>
          <w:rFonts w:ascii="Symbol" w:hAnsi="Symbol"/>
        </w:rPr>
        <w:t>e</w:t>
      </w:r>
      <w:r w:rsidRPr="00A6198A">
        <w:rPr>
          <w:vertAlign w:val="subscript"/>
        </w:rPr>
        <w:t>95%</w:t>
      </w:r>
      <w:r>
        <w:t xml:space="preserve">=0.66 </w:t>
      </w:r>
      <w:proofErr w:type="spellStart"/>
      <w:r>
        <w:t>mm∙mrad</w:t>
      </w:r>
      <w:proofErr w:type="spellEnd"/>
      <w:r>
        <w:t xml:space="preserve">, </w:t>
      </w:r>
      <w:r w:rsidRPr="00A6198A">
        <w:rPr>
          <w:rFonts w:ascii="Symbol" w:hAnsi="Symbol"/>
        </w:rPr>
        <w:t>D</w:t>
      </w:r>
      <w:r>
        <w:t>p/p=10</w:t>
      </w:r>
      <w:r w:rsidRPr="00A6198A">
        <w:rPr>
          <w:vertAlign w:val="superscript"/>
        </w:rPr>
        <w:t>-</w:t>
      </w:r>
      <w:r>
        <w:rPr>
          <w:vertAlign w:val="superscript"/>
        </w:rPr>
        <w:t>3</w:t>
      </w:r>
      <w:r>
        <w:t xml:space="preserve"> (2.5</w:t>
      </w:r>
      <w:r w:rsidRPr="00A6198A">
        <w:rPr>
          <w:rFonts w:ascii="Symbol" w:hAnsi="Symbol"/>
        </w:rPr>
        <w:t>s</w:t>
      </w:r>
      <w:r>
        <w:t xml:space="preserve">) </w:t>
      </w:r>
    </w:p>
    <w:p w14:paraId="5FC38A71" w14:textId="4BFA9C1C" w:rsidR="00DA4C73" w:rsidRDefault="00DA4C73" w:rsidP="002F6847">
      <w:pPr>
        <w:pStyle w:val="Bulleted"/>
      </w:pPr>
      <w:r w:rsidRPr="002F6847">
        <w:t xml:space="preserve">Round vacuum chamber with OD 58 mm and </w:t>
      </w:r>
      <w:r w:rsidR="00A6198A">
        <w:t>2</w:t>
      </w:r>
      <w:r w:rsidRPr="002F6847">
        <w:t xml:space="preserve"> mm wall looks as reasonable choice</w:t>
      </w:r>
    </w:p>
    <w:p w14:paraId="0C586CD7" w14:textId="66D9AB70" w:rsidR="00A6198A" w:rsidRDefault="00A6198A" w:rsidP="002F6847">
      <w:pPr>
        <w:pStyle w:val="Bulleted"/>
      </w:pPr>
      <w:r>
        <w:t xml:space="preserve">It supports: </w:t>
      </w:r>
      <w:r>
        <w:br/>
        <w:t>Transverse acceptance of 12 mm mrad</w:t>
      </w:r>
    </w:p>
    <w:p w14:paraId="71DF58E9" w14:textId="78B6272D" w:rsidR="00A6198A" w:rsidRDefault="00A6198A" w:rsidP="00A6198A">
      <w:pPr>
        <w:pStyle w:val="Bulleted"/>
        <w:numPr>
          <w:ilvl w:val="0"/>
          <w:numId w:val="0"/>
        </w:numPr>
        <w:ind w:left="648"/>
      </w:pPr>
      <w:r>
        <w:t xml:space="preserve">Momentum acceptance </w:t>
      </w:r>
      <w:r>
        <w:rPr>
          <w:sz w:val="48"/>
          <w:szCs w:val="48"/>
        </w:rPr>
        <w:t>3.4∙10</w:t>
      </w:r>
      <w:r w:rsidRPr="009932FE">
        <w:rPr>
          <w:sz w:val="48"/>
          <w:szCs w:val="48"/>
          <w:vertAlign w:val="superscript"/>
        </w:rPr>
        <w:t>-3</w:t>
      </w:r>
    </w:p>
    <w:p w14:paraId="04F6DFA7" w14:textId="77777777" w:rsidR="00DF5018" w:rsidRDefault="00DF5018">
      <w:pPr>
        <w:widowControl/>
        <w:spacing w:after="160" w:line="259" w:lineRule="auto"/>
        <w:rPr>
          <w:rFonts w:ascii="Arial" w:hAnsi="Arial" w:cs="Arial"/>
          <w:b/>
          <w:bCs/>
          <w:i/>
          <w:iCs/>
          <w:sz w:val="60"/>
          <w:szCs w:val="56"/>
          <w:u w:val="double"/>
        </w:rPr>
      </w:pPr>
      <w:r>
        <w:br w:type="page"/>
      </w:r>
    </w:p>
    <w:p w14:paraId="404FE944" w14:textId="3BE96C92" w:rsidR="00C8283D" w:rsidRDefault="00C8283D" w:rsidP="00C8283D">
      <w:pPr>
        <w:pStyle w:val="Heading2"/>
      </w:pPr>
      <w:r>
        <w:lastRenderedPageBreak/>
        <w:t xml:space="preserve">Eddy Currents in the Vacuum Chamber walls </w:t>
      </w:r>
    </w:p>
    <w:p w14:paraId="0B682AFB" w14:textId="4B724425" w:rsidR="00C8283D" w:rsidRDefault="0069649A" w:rsidP="0069649A">
      <w:pPr>
        <w:jc w:val="center"/>
      </w:pPr>
      <w:r w:rsidRPr="0069649A">
        <w:rPr>
          <w:position w:val="-28"/>
        </w:rPr>
        <w:object w:dxaOrig="4020" w:dyaOrig="660" w14:anchorId="3BFAA1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35.15pt;height:72.9pt" o:ole="">
            <v:imagedata r:id="rId14" o:title=""/>
          </v:shape>
          <o:OLEObject Type="Embed" ProgID="Equation.DSMT4" ShapeID="_x0000_i1048" DrawAspect="Content" ObjectID="_1782679103" r:id="rId15"/>
        </w:object>
      </w:r>
    </w:p>
    <w:p w14:paraId="02871B9F" w14:textId="032C7523" w:rsidR="0069649A" w:rsidRDefault="0069649A" w:rsidP="0069649A">
      <w:pPr>
        <w:pStyle w:val="Bulleted"/>
      </w:pPr>
      <w:r>
        <w:t xml:space="preserve">Eddy currents </w:t>
      </w:r>
      <w:r w:rsidRPr="0069649A">
        <w:rPr>
          <w:position w:val="-6"/>
        </w:rPr>
        <w:object w:dxaOrig="920" w:dyaOrig="279" w14:anchorId="36B9DA7A">
          <v:shape id="_x0000_i1051" type="#_x0000_t75" style="width:99.6pt;height:30.8pt" o:ole="">
            <v:imagedata r:id="rId16" o:title=""/>
          </v:shape>
          <o:OLEObject Type="Embed" ProgID="Equation.DSMT4" ShapeID="_x0000_i1051" DrawAspect="Content" ObjectID="_1782679104" r:id="rId17"/>
        </w:object>
      </w:r>
      <w:r>
        <w:t xml:space="preserve"> and, in the first approximation (</w:t>
      </w:r>
      <w:r w:rsidRPr="0069649A">
        <w:rPr>
          <w:position w:val="-6"/>
        </w:rPr>
        <w:object w:dxaOrig="880" w:dyaOrig="320" w14:anchorId="3D8203E8">
          <v:shape id="_x0000_i1054" type="#_x0000_t75" style="width:85.35pt;height:31.8pt" o:ole="">
            <v:imagedata r:id="rId18" o:title=""/>
          </v:shape>
          <o:OLEObject Type="Embed" ProgID="Equation.DSMT4" ShapeID="_x0000_i1054" DrawAspect="Content" ObjectID="_1782679105" r:id="rId19"/>
        </w:object>
      </w:r>
      <w:r>
        <w:t>) are equal to zero</w:t>
      </w:r>
    </w:p>
    <w:p w14:paraId="1A133773" w14:textId="4723BA37" w:rsidR="00EB505E" w:rsidRDefault="00EB505E" w:rsidP="0069649A">
      <w:pPr>
        <w:pStyle w:val="Bulleted"/>
      </w:pPr>
      <w:r>
        <w:t>For OD 56 mm and 2 mm vacuum chamber one obtains</w:t>
      </w:r>
    </w:p>
    <w:p w14:paraId="3CEBD960" w14:textId="20E9E1CC" w:rsidR="0069649A" w:rsidRDefault="00EB505E" w:rsidP="00EB505E">
      <w:pPr>
        <w:pStyle w:val="Bulleted"/>
        <w:numPr>
          <w:ilvl w:val="0"/>
          <w:numId w:val="0"/>
        </w:numPr>
        <w:ind w:left="648" w:hanging="648"/>
      </w:pPr>
      <w:r>
        <w:t xml:space="preserve">     </w:t>
      </w:r>
      <w:r>
        <w:rPr>
          <w:noProof/>
        </w:rPr>
        <w:drawing>
          <wp:inline distT="0" distB="0" distL="0" distR="0" wp14:anchorId="1041D697" wp14:editId="77219A45">
            <wp:extent cx="7724517" cy="938151"/>
            <wp:effectExtent l="0" t="0" r="0" b="0"/>
            <wp:docPr id="913925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250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7681" cy="9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9A9E" w14:textId="1B0C0DA2" w:rsidR="0069649A" w:rsidRDefault="00EB505E" w:rsidP="00EB505E">
      <w:pPr>
        <w:pStyle w:val="Bulleted"/>
        <w:numPr>
          <w:ilvl w:val="0"/>
          <w:numId w:val="0"/>
        </w:numPr>
        <w:ind w:left="648"/>
      </w:pPr>
      <w:r>
        <w:rPr>
          <w:noProof/>
        </w:rPr>
        <w:drawing>
          <wp:inline distT="0" distB="0" distL="0" distR="0" wp14:anchorId="3873CEE7" wp14:editId="53CCD567">
            <wp:extent cx="8034126" cy="2398815"/>
            <wp:effectExtent l="0" t="0" r="5080" b="1905"/>
            <wp:docPr id="1984944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446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51558" cy="24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6777" w14:textId="02BB5CC1" w:rsidR="00EB505E" w:rsidRDefault="009E3897" w:rsidP="00EB505E">
      <w:pPr>
        <w:pStyle w:val="Bulleted"/>
      </w:pPr>
      <w:r>
        <w:t>Thus,</w:t>
      </w:r>
      <w:r w:rsidR="00EB505E">
        <w:t xml:space="preserve"> the eddy currents do not represent a problem</w:t>
      </w:r>
    </w:p>
    <w:p w14:paraId="45D9EE18" w14:textId="548FE230" w:rsidR="00EB505E" w:rsidRDefault="00EB505E">
      <w:pPr>
        <w:widowControl/>
        <w:spacing w:after="160" w:line="259" w:lineRule="auto"/>
        <w:rPr>
          <w:rFonts w:ascii="Times New Roman" w:hAnsi="Times New Roman"/>
          <w:sz w:val="52"/>
          <w:szCs w:val="52"/>
        </w:rPr>
      </w:pPr>
      <w:r>
        <w:br w:type="page"/>
      </w:r>
    </w:p>
    <w:p w14:paraId="2EE5329D" w14:textId="0FDF9A56" w:rsidR="00EB505E" w:rsidRDefault="00EB505E" w:rsidP="00EB505E">
      <w:pPr>
        <w:pStyle w:val="Heading2"/>
      </w:pPr>
      <w:r>
        <w:lastRenderedPageBreak/>
        <w:t>Requirements for Correctors</w:t>
      </w:r>
    </w:p>
    <w:p w14:paraId="4E68D58A" w14:textId="6ACE1869" w:rsidR="00D22C0F" w:rsidRDefault="00D22C0F" w:rsidP="00D22C0F">
      <w:r>
        <w:rPr>
          <w:noProof/>
        </w:rPr>
        <w:drawing>
          <wp:inline distT="0" distB="0" distL="0" distR="0" wp14:anchorId="22CE8E96" wp14:editId="55098F5F">
            <wp:extent cx="9191625" cy="2113915"/>
            <wp:effectExtent l="0" t="0" r="9525" b="635"/>
            <wp:docPr id="1517438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FB59" w14:textId="60D5EE22" w:rsidR="00AF4BE6" w:rsidRDefault="00AF4BE6" w:rsidP="00D22C0F">
      <w:r>
        <w:rPr>
          <w:noProof/>
        </w:rPr>
        <w:drawing>
          <wp:inline distT="0" distB="0" distL="0" distR="0" wp14:anchorId="4ECDE705" wp14:editId="69399354">
            <wp:extent cx="9201150" cy="2113280"/>
            <wp:effectExtent l="0" t="0" r="0" b="1270"/>
            <wp:docPr id="1180289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9116" w14:textId="3419F43A" w:rsidR="00AF4BE6" w:rsidRPr="00D22C0F" w:rsidRDefault="00AF4BE6" w:rsidP="00AF4BE6">
      <w:pPr>
        <w:pStyle w:val="Bulleted"/>
      </w:pPr>
      <w:r>
        <w:t xml:space="preserve">Since the dipoles have independent power supplies and can be used as </w:t>
      </w:r>
      <w:proofErr w:type="gramStart"/>
      <w:r>
        <w:t>correctors</w:t>
      </w:r>
      <w:proofErr w:type="gramEnd"/>
      <w:r>
        <w:t xml:space="preserve"> </w:t>
      </w:r>
      <w:r w:rsidRPr="00AF4BE6">
        <w:rPr>
          <w:rStyle w:val="BulletedChar"/>
          <w:color w:val="FF0000"/>
        </w:rPr>
        <w:t>we need 10 single plane correctors</w:t>
      </w:r>
    </w:p>
    <w:sectPr w:rsidR="00AF4BE6" w:rsidRPr="00D22C0F" w:rsidSect="00155A73">
      <w:footerReference w:type="default" r:id="rId24"/>
      <w:pgSz w:w="15840" w:h="12240" w:orient="landscape"/>
      <w:pgMar w:top="450" w:right="720" w:bottom="450" w:left="630" w:header="720" w:footer="720" w:gutter="0"/>
      <w:cols w:space="720"/>
      <w:titlePg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95CDC" w14:textId="77777777" w:rsidR="00E70224" w:rsidRDefault="00E70224" w:rsidP="00AA561A">
      <w:r>
        <w:separator/>
      </w:r>
    </w:p>
  </w:endnote>
  <w:endnote w:type="continuationSeparator" w:id="0">
    <w:p w14:paraId="4F27FB87" w14:textId="77777777" w:rsidR="00E70224" w:rsidRDefault="00E70224" w:rsidP="00AA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DDE07" w14:textId="5D5F6A03" w:rsidR="00EC663E" w:rsidRPr="00DA05BC" w:rsidRDefault="00D0124D" w:rsidP="00D0124D">
    <w:pPr>
      <w:pStyle w:val="Footer"/>
      <w:rPr>
        <w:rFonts w:ascii="Times New Roman" w:hAnsi="Times New Roman"/>
        <w:color w:val="auto"/>
        <w:sz w:val="28"/>
        <w:szCs w:val="28"/>
      </w:rPr>
    </w:pPr>
    <w:r w:rsidRPr="00D0124D">
      <w:rPr>
        <w:rFonts w:ascii="Times New Roman" w:hAnsi="Times New Roman"/>
        <w:color w:val="auto"/>
        <w:sz w:val="28"/>
        <w:szCs w:val="28"/>
      </w:rPr>
      <w:t>Transfer Line Nuclotron-to-Collider</w:t>
    </w:r>
    <w:r w:rsidR="003D2980">
      <w:rPr>
        <w:rFonts w:ascii="Times New Roman" w:hAnsi="Times New Roman"/>
        <w:color w:val="auto"/>
        <w:sz w:val="28"/>
        <w:szCs w:val="28"/>
      </w:rPr>
      <w:t xml:space="preserve">, </w:t>
    </w:r>
    <w:r w:rsidR="003D2980" w:rsidRPr="003D2980">
      <w:rPr>
        <w:rFonts w:ascii="Times New Roman" w:hAnsi="Times New Roman"/>
        <w:color w:val="auto"/>
        <w:sz w:val="28"/>
        <w:szCs w:val="28"/>
      </w:rPr>
      <w:t>V</w:t>
    </w:r>
    <w:r>
      <w:rPr>
        <w:rFonts w:ascii="Times New Roman" w:hAnsi="Times New Roman"/>
        <w:color w:val="auto"/>
        <w:sz w:val="28"/>
        <w:szCs w:val="28"/>
      </w:rPr>
      <w:t xml:space="preserve">. </w:t>
    </w:r>
    <w:r w:rsidR="003D2980" w:rsidRPr="003D2980">
      <w:rPr>
        <w:rFonts w:ascii="Times New Roman" w:hAnsi="Times New Roman"/>
        <w:color w:val="auto"/>
        <w:sz w:val="28"/>
        <w:szCs w:val="28"/>
      </w:rPr>
      <w:t>Lebedev</w:t>
    </w:r>
    <w:r>
      <w:rPr>
        <w:rFonts w:ascii="Times New Roman" w:hAnsi="Times New Roman"/>
        <w:color w:val="auto"/>
        <w:sz w:val="28"/>
        <w:szCs w:val="28"/>
      </w:rPr>
      <w:t xml:space="preserve"> &amp; V. Smirnov</w:t>
    </w:r>
    <w:r w:rsidR="00DA05BC" w:rsidRPr="00DA05BC">
      <w:rPr>
        <w:rFonts w:ascii="Times New Roman" w:hAnsi="Times New Roman"/>
        <w:color w:val="auto"/>
        <w:sz w:val="28"/>
        <w:szCs w:val="28"/>
      </w:rPr>
      <w:t xml:space="preserve">, </w:t>
    </w:r>
    <w:r>
      <w:rPr>
        <w:rFonts w:ascii="Times New Roman" w:hAnsi="Times New Roman"/>
        <w:color w:val="auto"/>
        <w:sz w:val="28"/>
        <w:szCs w:val="28"/>
      </w:rPr>
      <w:t>July</w:t>
    </w:r>
    <w:r w:rsidR="00DA05BC" w:rsidRPr="00DA05BC">
      <w:rPr>
        <w:rFonts w:ascii="Times New Roman" w:hAnsi="Times New Roman"/>
        <w:color w:val="auto"/>
        <w:sz w:val="28"/>
        <w:szCs w:val="28"/>
      </w:rPr>
      <w:t xml:space="preserve"> 202</w:t>
    </w:r>
    <w:r w:rsidR="00876D9E">
      <w:rPr>
        <w:rFonts w:ascii="Times New Roman" w:hAnsi="Times New Roman"/>
        <w:color w:val="auto"/>
        <w:sz w:val="28"/>
        <w:szCs w:val="28"/>
      </w:rPr>
      <w:t>4</w:t>
    </w:r>
    <w:r w:rsidR="003D2980">
      <w:rPr>
        <w:rFonts w:ascii="Times New Roman" w:hAnsi="Times New Roman"/>
        <w:color w:val="auto"/>
        <w:sz w:val="28"/>
        <w:szCs w:val="28"/>
      </w:rPr>
      <w:t xml:space="preserve">, </w:t>
    </w:r>
    <w:r>
      <w:rPr>
        <w:rFonts w:ascii="Times New Roman" w:hAnsi="Times New Roman"/>
        <w:color w:val="auto"/>
        <w:sz w:val="28"/>
        <w:szCs w:val="28"/>
      </w:rPr>
      <w:t>JINR</w:t>
    </w:r>
    <w:r w:rsidR="00EC663E" w:rsidRPr="00DA05BC">
      <w:rPr>
        <w:rFonts w:ascii="Times New Roman" w:hAnsi="Times New Roman"/>
        <w:color w:val="auto"/>
        <w:sz w:val="28"/>
        <w:szCs w:val="28"/>
      </w:rPr>
      <w:tab/>
    </w:r>
    <w:r w:rsidR="005B12C2">
      <w:rPr>
        <w:rFonts w:ascii="Times New Roman" w:hAnsi="Times New Roman"/>
        <w:color w:val="auto"/>
        <w:sz w:val="28"/>
        <w:szCs w:val="28"/>
      </w:rPr>
      <w:tab/>
    </w:r>
    <w:r w:rsidR="005B12C2">
      <w:rPr>
        <w:rFonts w:ascii="Times New Roman" w:hAnsi="Times New Roman"/>
        <w:color w:val="auto"/>
        <w:sz w:val="28"/>
        <w:szCs w:val="28"/>
      </w:rPr>
      <w:tab/>
    </w:r>
    <w:r w:rsidR="005B12C2">
      <w:rPr>
        <w:rFonts w:ascii="Times New Roman" w:hAnsi="Times New Roman"/>
        <w:color w:val="auto"/>
        <w:sz w:val="28"/>
        <w:szCs w:val="28"/>
      </w:rPr>
      <w:tab/>
    </w:r>
    <w:r w:rsidR="005B12C2">
      <w:rPr>
        <w:rFonts w:ascii="Times New Roman" w:hAnsi="Times New Roman"/>
        <w:color w:val="auto"/>
        <w:sz w:val="28"/>
        <w:szCs w:val="28"/>
      </w:rPr>
      <w:tab/>
    </w:r>
    <w:r w:rsidR="005B12C2">
      <w:rPr>
        <w:rFonts w:ascii="Times New Roman" w:hAnsi="Times New Roman"/>
        <w:color w:val="auto"/>
        <w:sz w:val="28"/>
        <w:szCs w:val="28"/>
      </w:rPr>
      <w:tab/>
    </w:r>
    <w:r w:rsidR="00EC663E" w:rsidRPr="00DA05BC">
      <w:rPr>
        <w:rFonts w:ascii="Times New Roman" w:hAnsi="Times New Roman"/>
        <w:color w:val="auto"/>
        <w:sz w:val="28"/>
        <w:szCs w:val="28"/>
      </w:rPr>
      <w:t xml:space="preserve">Page | </w:t>
    </w:r>
    <w:r w:rsidR="00EC663E" w:rsidRPr="00DA05BC">
      <w:rPr>
        <w:rFonts w:ascii="Times New Roman" w:hAnsi="Times New Roman"/>
        <w:color w:val="auto"/>
        <w:sz w:val="28"/>
        <w:szCs w:val="28"/>
      </w:rPr>
      <w:fldChar w:fldCharType="begin"/>
    </w:r>
    <w:r w:rsidR="00EC663E" w:rsidRPr="00DA05BC">
      <w:rPr>
        <w:rFonts w:ascii="Times New Roman" w:hAnsi="Times New Roman"/>
        <w:color w:val="auto"/>
        <w:sz w:val="28"/>
        <w:szCs w:val="28"/>
      </w:rPr>
      <w:instrText xml:space="preserve"> PAGE   \* MERGEFORMAT </w:instrText>
    </w:r>
    <w:r w:rsidR="00EC663E" w:rsidRPr="00DA05BC">
      <w:rPr>
        <w:rFonts w:ascii="Times New Roman" w:hAnsi="Times New Roman"/>
        <w:color w:val="auto"/>
        <w:sz w:val="28"/>
        <w:szCs w:val="28"/>
      </w:rPr>
      <w:fldChar w:fldCharType="separate"/>
    </w:r>
    <w:r w:rsidR="00EC663E" w:rsidRPr="00DA05BC">
      <w:rPr>
        <w:rFonts w:ascii="Times New Roman" w:hAnsi="Times New Roman"/>
        <w:noProof/>
        <w:color w:val="auto"/>
        <w:sz w:val="28"/>
        <w:szCs w:val="28"/>
      </w:rPr>
      <w:t>1</w:t>
    </w:r>
    <w:r w:rsidR="00EC663E" w:rsidRPr="00DA05BC">
      <w:rPr>
        <w:rFonts w:ascii="Times New Roman" w:hAnsi="Times New Roman"/>
        <w:noProof/>
        <w:color w:val="auto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8F157" w14:textId="77777777" w:rsidR="00E70224" w:rsidRDefault="00E70224" w:rsidP="00AA561A">
      <w:r>
        <w:separator/>
      </w:r>
    </w:p>
  </w:footnote>
  <w:footnote w:type="continuationSeparator" w:id="0">
    <w:p w14:paraId="6A35020F" w14:textId="77777777" w:rsidR="00E70224" w:rsidRDefault="00E70224" w:rsidP="00AA5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E10B8"/>
    <w:multiLevelType w:val="hybridMultilevel"/>
    <w:tmpl w:val="D658820E"/>
    <w:lvl w:ilvl="0" w:tplc="BBBA6D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8355C"/>
    <w:multiLevelType w:val="hybridMultilevel"/>
    <w:tmpl w:val="D7B8597C"/>
    <w:lvl w:ilvl="0" w:tplc="FFE47BD4">
      <w:start w:val="1"/>
      <w:numFmt w:val="decimal"/>
      <w:lvlText w:val="%1."/>
      <w:lvlJc w:val="left"/>
      <w:pPr>
        <w:ind w:left="13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 w15:restartNumberingAfterBreak="0">
    <w:nsid w:val="15B16149"/>
    <w:multiLevelType w:val="hybridMultilevel"/>
    <w:tmpl w:val="1808507C"/>
    <w:lvl w:ilvl="0" w:tplc="EA60FCE2">
      <w:numFmt w:val="bullet"/>
      <w:lvlText w:val=""/>
      <w:lvlJc w:val="left"/>
      <w:pPr>
        <w:ind w:left="162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8924062"/>
    <w:multiLevelType w:val="hybridMultilevel"/>
    <w:tmpl w:val="946A3FA8"/>
    <w:lvl w:ilvl="0" w:tplc="EDFA23E6">
      <w:numFmt w:val="bullet"/>
      <w:lvlText w:val=""/>
      <w:lvlJc w:val="left"/>
      <w:pPr>
        <w:ind w:left="1044" w:hanging="396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9AE562E"/>
    <w:multiLevelType w:val="hybridMultilevel"/>
    <w:tmpl w:val="EBAA8036"/>
    <w:lvl w:ilvl="0" w:tplc="9A8C9008">
      <w:numFmt w:val="bullet"/>
      <w:lvlText w:val=""/>
      <w:lvlJc w:val="left"/>
      <w:pPr>
        <w:ind w:left="1938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5" w15:restartNumberingAfterBreak="0">
    <w:nsid w:val="1AF315B8"/>
    <w:multiLevelType w:val="hybridMultilevel"/>
    <w:tmpl w:val="DB94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85615"/>
    <w:multiLevelType w:val="hybridMultilevel"/>
    <w:tmpl w:val="4394D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7240"/>
    <w:multiLevelType w:val="hybridMultilevel"/>
    <w:tmpl w:val="900CBD46"/>
    <w:lvl w:ilvl="0" w:tplc="C602C5FA">
      <w:start w:val="10"/>
      <w:numFmt w:val="bullet"/>
      <w:lvlText w:val=""/>
      <w:lvlJc w:val="left"/>
      <w:pPr>
        <w:ind w:left="2268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8" w15:restartNumberingAfterBreak="0">
    <w:nsid w:val="1F704E5F"/>
    <w:multiLevelType w:val="hybridMultilevel"/>
    <w:tmpl w:val="9F9A8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A7D2D"/>
    <w:multiLevelType w:val="multilevel"/>
    <w:tmpl w:val="19AEAF64"/>
    <w:lvl w:ilvl="0">
      <w:start w:val="1"/>
      <w:numFmt w:val="bullet"/>
      <w:lvlText w:val=""/>
      <w:lvlJc w:val="left"/>
      <w:pPr>
        <w:tabs>
          <w:tab w:val="num" w:pos="648"/>
        </w:tabs>
        <w:ind w:left="648" w:hanging="648"/>
      </w:pPr>
      <w:rPr>
        <w:rFonts w:ascii="Wingdings" w:hAnsi="Wingdings" w:hint="default"/>
      </w:rPr>
    </w:lvl>
    <w:lvl w:ilvl="1">
      <w:start w:val="1"/>
      <w:numFmt w:val="decimal"/>
      <w:lvlText w:val="%2)"/>
      <w:lvlJc w:val="left"/>
      <w:pPr>
        <w:ind w:left="126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648"/>
      </w:pPr>
      <w:rPr>
        <w:rFonts w:ascii="Symbol" w:hAnsi="Symbol" w:hint="default"/>
      </w:rPr>
    </w:lvl>
    <w:lvl w:ilvl="3">
      <w:start w:val="1"/>
      <w:numFmt w:val="bullet"/>
      <w:lvlText w:val=""/>
      <w:lvlJc w:val="left"/>
      <w:pPr>
        <w:tabs>
          <w:tab w:val="num" w:pos="2880"/>
        </w:tabs>
        <w:ind w:left="2880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8509F"/>
    <w:multiLevelType w:val="hybridMultilevel"/>
    <w:tmpl w:val="FD78753C"/>
    <w:lvl w:ilvl="0" w:tplc="F2263F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7611A"/>
    <w:multiLevelType w:val="multilevel"/>
    <w:tmpl w:val="E34E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1013B3"/>
    <w:multiLevelType w:val="hybridMultilevel"/>
    <w:tmpl w:val="2DF0D980"/>
    <w:lvl w:ilvl="0" w:tplc="2BA6F5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A2FD9"/>
    <w:multiLevelType w:val="hybridMultilevel"/>
    <w:tmpl w:val="E39E9F82"/>
    <w:lvl w:ilvl="0" w:tplc="BF5A59FE">
      <w:numFmt w:val="bullet"/>
      <w:lvlText w:val=""/>
      <w:lvlJc w:val="left"/>
      <w:pPr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13CC0"/>
    <w:multiLevelType w:val="multilevel"/>
    <w:tmpl w:val="E6C828B0"/>
    <w:lvl w:ilvl="0">
      <w:start w:val="1"/>
      <w:numFmt w:val="bullet"/>
      <w:pStyle w:val="Bulleted"/>
      <w:lvlText w:val=""/>
      <w:lvlJc w:val="left"/>
      <w:pPr>
        <w:tabs>
          <w:tab w:val="num" w:pos="648"/>
        </w:tabs>
        <w:ind w:left="648" w:hanging="648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tabs>
          <w:tab w:val="num" w:pos="1548"/>
        </w:tabs>
        <w:ind w:left="1548" w:hanging="648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648"/>
      </w:pPr>
      <w:rPr>
        <w:rFonts w:ascii="Symbol" w:hAnsi="Symbol" w:hint="default"/>
      </w:rPr>
    </w:lvl>
    <w:lvl w:ilvl="3">
      <w:start w:val="1"/>
      <w:numFmt w:val="bullet"/>
      <w:lvlText w:val=""/>
      <w:lvlJc w:val="left"/>
      <w:pPr>
        <w:tabs>
          <w:tab w:val="num" w:pos="2880"/>
        </w:tabs>
        <w:ind w:left="2880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F5B1F"/>
    <w:multiLevelType w:val="multilevel"/>
    <w:tmpl w:val="062C355C"/>
    <w:lvl w:ilvl="0">
      <w:start w:val="1"/>
      <w:numFmt w:val="bullet"/>
      <w:lvlText w:val=""/>
      <w:lvlJc w:val="left"/>
      <w:pPr>
        <w:tabs>
          <w:tab w:val="num" w:pos="648"/>
        </w:tabs>
        <w:ind w:left="648" w:hanging="648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26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648"/>
      </w:pPr>
      <w:rPr>
        <w:rFonts w:ascii="Symbol" w:hAnsi="Symbol" w:hint="default"/>
      </w:rPr>
    </w:lvl>
    <w:lvl w:ilvl="3">
      <w:start w:val="1"/>
      <w:numFmt w:val="bullet"/>
      <w:lvlText w:val=""/>
      <w:lvlJc w:val="left"/>
      <w:pPr>
        <w:tabs>
          <w:tab w:val="num" w:pos="2880"/>
        </w:tabs>
        <w:ind w:left="2880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E3B97"/>
    <w:multiLevelType w:val="hybridMultilevel"/>
    <w:tmpl w:val="CFF6AECA"/>
    <w:lvl w:ilvl="0" w:tplc="F12A7180">
      <w:numFmt w:val="bullet"/>
      <w:lvlText w:val=""/>
      <w:lvlJc w:val="left"/>
      <w:pPr>
        <w:ind w:left="1728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 w15:restartNumberingAfterBreak="0">
    <w:nsid w:val="67A73807"/>
    <w:multiLevelType w:val="hybridMultilevel"/>
    <w:tmpl w:val="BD003BF0"/>
    <w:lvl w:ilvl="0" w:tplc="593CDEFA">
      <w:start w:val="1"/>
      <w:numFmt w:val="decimal"/>
      <w:lvlText w:val="(%1)"/>
      <w:lvlJc w:val="left"/>
      <w:pPr>
        <w:ind w:left="13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8" w15:restartNumberingAfterBreak="0">
    <w:nsid w:val="72D17AF9"/>
    <w:multiLevelType w:val="hybridMultilevel"/>
    <w:tmpl w:val="D8748CDE"/>
    <w:lvl w:ilvl="0" w:tplc="30EAFA3E">
      <w:numFmt w:val="bullet"/>
      <w:lvlText w:val=""/>
      <w:lvlJc w:val="left"/>
      <w:pPr>
        <w:ind w:left="2232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9" w15:restartNumberingAfterBreak="0">
    <w:nsid w:val="769E5597"/>
    <w:multiLevelType w:val="hybridMultilevel"/>
    <w:tmpl w:val="E4C04220"/>
    <w:lvl w:ilvl="0" w:tplc="13F4FF76">
      <w:start w:val="2"/>
      <w:numFmt w:val="bullet"/>
      <w:lvlText w:val=""/>
      <w:lvlJc w:val="left"/>
      <w:pPr>
        <w:ind w:left="1038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0" w15:restartNumberingAfterBreak="0">
    <w:nsid w:val="79FD30D7"/>
    <w:multiLevelType w:val="hybridMultilevel"/>
    <w:tmpl w:val="0A8AC51A"/>
    <w:lvl w:ilvl="0" w:tplc="16BA2A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987208">
    <w:abstractNumId w:val="14"/>
  </w:num>
  <w:num w:numId="2" w16cid:durableId="2034188335">
    <w:abstractNumId w:val="3"/>
  </w:num>
  <w:num w:numId="3" w16cid:durableId="303044213">
    <w:abstractNumId w:val="16"/>
  </w:num>
  <w:num w:numId="4" w16cid:durableId="497890462">
    <w:abstractNumId w:val="8"/>
  </w:num>
  <w:num w:numId="5" w16cid:durableId="935360195">
    <w:abstractNumId w:val="19"/>
  </w:num>
  <w:num w:numId="6" w16cid:durableId="1904949999">
    <w:abstractNumId w:val="12"/>
  </w:num>
  <w:num w:numId="7" w16cid:durableId="729619330">
    <w:abstractNumId w:val="20"/>
  </w:num>
  <w:num w:numId="8" w16cid:durableId="1023508286">
    <w:abstractNumId w:val="1"/>
  </w:num>
  <w:num w:numId="9" w16cid:durableId="1726297909">
    <w:abstractNumId w:val="4"/>
  </w:num>
  <w:num w:numId="10" w16cid:durableId="407776857">
    <w:abstractNumId w:val="15"/>
  </w:num>
  <w:num w:numId="11" w16cid:durableId="594435189">
    <w:abstractNumId w:val="9"/>
  </w:num>
  <w:num w:numId="12" w16cid:durableId="771978758">
    <w:abstractNumId w:val="10"/>
  </w:num>
  <w:num w:numId="13" w16cid:durableId="375932068">
    <w:abstractNumId w:val="6"/>
  </w:num>
  <w:num w:numId="14" w16cid:durableId="381171164">
    <w:abstractNumId w:val="0"/>
  </w:num>
  <w:num w:numId="15" w16cid:durableId="1788044590">
    <w:abstractNumId w:val="7"/>
  </w:num>
  <w:num w:numId="16" w16cid:durableId="474379058">
    <w:abstractNumId w:val="5"/>
  </w:num>
  <w:num w:numId="17" w16cid:durableId="769661899">
    <w:abstractNumId w:val="2"/>
  </w:num>
  <w:num w:numId="18" w16cid:durableId="2092045660">
    <w:abstractNumId w:val="11"/>
  </w:num>
  <w:num w:numId="19" w16cid:durableId="194972164">
    <w:abstractNumId w:val="13"/>
  </w:num>
  <w:num w:numId="20" w16cid:durableId="1955861668">
    <w:abstractNumId w:val="17"/>
  </w:num>
  <w:num w:numId="21" w16cid:durableId="2332742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49"/>
    <w:rsid w:val="000037AC"/>
    <w:rsid w:val="00004E1B"/>
    <w:rsid w:val="00005690"/>
    <w:rsid w:val="00011616"/>
    <w:rsid w:val="00012E6C"/>
    <w:rsid w:val="00013115"/>
    <w:rsid w:val="0001402F"/>
    <w:rsid w:val="00021CED"/>
    <w:rsid w:val="0002335E"/>
    <w:rsid w:val="000236D1"/>
    <w:rsid w:val="00034505"/>
    <w:rsid w:val="000350B6"/>
    <w:rsid w:val="000350F8"/>
    <w:rsid w:val="0004071F"/>
    <w:rsid w:val="00040770"/>
    <w:rsid w:val="00042134"/>
    <w:rsid w:val="00047BFE"/>
    <w:rsid w:val="00047D1B"/>
    <w:rsid w:val="00047F02"/>
    <w:rsid w:val="000527F6"/>
    <w:rsid w:val="0005367C"/>
    <w:rsid w:val="00053CA4"/>
    <w:rsid w:val="00055D84"/>
    <w:rsid w:val="00056D3B"/>
    <w:rsid w:val="00057A72"/>
    <w:rsid w:val="00062E91"/>
    <w:rsid w:val="0006795F"/>
    <w:rsid w:val="0007252B"/>
    <w:rsid w:val="0007379C"/>
    <w:rsid w:val="00074CEB"/>
    <w:rsid w:val="000759F2"/>
    <w:rsid w:val="00080470"/>
    <w:rsid w:val="00080AC5"/>
    <w:rsid w:val="000816C3"/>
    <w:rsid w:val="0008339E"/>
    <w:rsid w:val="00085115"/>
    <w:rsid w:val="00085730"/>
    <w:rsid w:val="0008738F"/>
    <w:rsid w:val="000903F5"/>
    <w:rsid w:val="00091F33"/>
    <w:rsid w:val="000926D2"/>
    <w:rsid w:val="00093208"/>
    <w:rsid w:val="0009344D"/>
    <w:rsid w:val="00093636"/>
    <w:rsid w:val="00093A32"/>
    <w:rsid w:val="00094DDD"/>
    <w:rsid w:val="000A0455"/>
    <w:rsid w:val="000A15D5"/>
    <w:rsid w:val="000A7321"/>
    <w:rsid w:val="000B5677"/>
    <w:rsid w:val="000C32F5"/>
    <w:rsid w:val="000C4200"/>
    <w:rsid w:val="000C4B93"/>
    <w:rsid w:val="000C533C"/>
    <w:rsid w:val="000C59FC"/>
    <w:rsid w:val="000C7EDD"/>
    <w:rsid w:val="000D3A31"/>
    <w:rsid w:val="000D3F08"/>
    <w:rsid w:val="000D6443"/>
    <w:rsid w:val="000D655A"/>
    <w:rsid w:val="000E0236"/>
    <w:rsid w:val="000E67DE"/>
    <w:rsid w:val="000E7C13"/>
    <w:rsid w:val="000F6E0E"/>
    <w:rsid w:val="001050F7"/>
    <w:rsid w:val="00106146"/>
    <w:rsid w:val="00106FC3"/>
    <w:rsid w:val="00106FD0"/>
    <w:rsid w:val="001074BB"/>
    <w:rsid w:val="0011070E"/>
    <w:rsid w:val="0011221B"/>
    <w:rsid w:val="00112612"/>
    <w:rsid w:val="001134CF"/>
    <w:rsid w:val="00114405"/>
    <w:rsid w:val="00114918"/>
    <w:rsid w:val="00117654"/>
    <w:rsid w:val="0012092D"/>
    <w:rsid w:val="00122A90"/>
    <w:rsid w:val="0012374E"/>
    <w:rsid w:val="001251A8"/>
    <w:rsid w:val="00127644"/>
    <w:rsid w:val="001308F7"/>
    <w:rsid w:val="00132DAB"/>
    <w:rsid w:val="00133B43"/>
    <w:rsid w:val="00136CE1"/>
    <w:rsid w:val="001441C1"/>
    <w:rsid w:val="001479D8"/>
    <w:rsid w:val="00151569"/>
    <w:rsid w:val="00154D1B"/>
    <w:rsid w:val="00155A73"/>
    <w:rsid w:val="0015682F"/>
    <w:rsid w:val="001571E3"/>
    <w:rsid w:val="001578A2"/>
    <w:rsid w:val="00157FC3"/>
    <w:rsid w:val="0016117E"/>
    <w:rsid w:val="00164118"/>
    <w:rsid w:val="001662CB"/>
    <w:rsid w:val="00166C82"/>
    <w:rsid w:val="0018024B"/>
    <w:rsid w:val="00182C9D"/>
    <w:rsid w:val="00183B93"/>
    <w:rsid w:val="00191BA1"/>
    <w:rsid w:val="00192FBE"/>
    <w:rsid w:val="00194699"/>
    <w:rsid w:val="00194E77"/>
    <w:rsid w:val="001A0CDE"/>
    <w:rsid w:val="001A2D0B"/>
    <w:rsid w:val="001A3EE2"/>
    <w:rsid w:val="001A4752"/>
    <w:rsid w:val="001A5356"/>
    <w:rsid w:val="001A53F8"/>
    <w:rsid w:val="001B09A8"/>
    <w:rsid w:val="001B1508"/>
    <w:rsid w:val="001B2C03"/>
    <w:rsid w:val="001B4CF0"/>
    <w:rsid w:val="001B58E1"/>
    <w:rsid w:val="001B6E90"/>
    <w:rsid w:val="001C0489"/>
    <w:rsid w:val="001C4B5D"/>
    <w:rsid w:val="001C5335"/>
    <w:rsid w:val="001C59BA"/>
    <w:rsid w:val="001C613D"/>
    <w:rsid w:val="001C66E1"/>
    <w:rsid w:val="001C67DA"/>
    <w:rsid w:val="001C6A82"/>
    <w:rsid w:val="001C739C"/>
    <w:rsid w:val="001C7A75"/>
    <w:rsid w:val="001D1573"/>
    <w:rsid w:val="001D27A5"/>
    <w:rsid w:val="001D2885"/>
    <w:rsid w:val="001E3BB1"/>
    <w:rsid w:val="001E53F5"/>
    <w:rsid w:val="001F21A6"/>
    <w:rsid w:val="001F4565"/>
    <w:rsid w:val="001F71FA"/>
    <w:rsid w:val="002008D7"/>
    <w:rsid w:val="002045EC"/>
    <w:rsid w:val="00206082"/>
    <w:rsid w:val="0020699B"/>
    <w:rsid w:val="00214341"/>
    <w:rsid w:val="00214931"/>
    <w:rsid w:val="002203C6"/>
    <w:rsid w:val="0022075C"/>
    <w:rsid w:val="00221569"/>
    <w:rsid w:val="00221626"/>
    <w:rsid w:val="00221C43"/>
    <w:rsid w:val="002248AC"/>
    <w:rsid w:val="00225283"/>
    <w:rsid w:val="00227639"/>
    <w:rsid w:val="002279C3"/>
    <w:rsid w:val="00227F3E"/>
    <w:rsid w:val="00230294"/>
    <w:rsid w:val="00231320"/>
    <w:rsid w:val="002346B3"/>
    <w:rsid w:val="002360EE"/>
    <w:rsid w:val="002365A4"/>
    <w:rsid w:val="00240B1C"/>
    <w:rsid w:val="00240BF7"/>
    <w:rsid w:val="00241AE7"/>
    <w:rsid w:val="0024216F"/>
    <w:rsid w:val="0024353A"/>
    <w:rsid w:val="00247391"/>
    <w:rsid w:val="00250990"/>
    <w:rsid w:val="00252E76"/>
    <w:rsid w:val="002530DA"/>
    <w:rsid w:val="002574C0"/>
    <w:rsid w:val="002618C4"/>
    <w:rsid w:val="00262864"/>
    <w:rsid w:val="00262F1D"/>
    <w:rsid w:val="002721E8"/>
    <w:rsid w:val="00273FE9"/>
    <w:rsid w:val="00275BD6"/>
    <w:rsid w:val="00280A0B"/>
    <w:rsid w:val="00281DE0"/>
    <w:rsid w:val="0028429B"/>
    <w:rsid w:val="00291AF8"/>
    <w:rsid w:val="00296914"/>
    <w:rsid w:val="002A6581"/>
    <w:rsid w:val="002A6800"/>
    <w:rsid w:val="002A6D1C"/>
    <w:rsid w:val="002A77BD"/>
    <w:rsid w:val="002B0C77"/>
    <w:rsid w:val="002B60C5"/>
    <w:rsid w:val="002C2282"/>
    <w:rsid w:val="002C4993"/>
    <w:rsid w:val="002C4B20"/>
    <w:rsid w:val="002C4E4C"/>
    <w:rsid w:val="002C7068"/>
    <w:rsid w:val="002D1AC7"/>
    <w:rsid w:val="002D3F1B"/>
    <w:rsid w:val="002D4D3D"/>
    <w:rsid w:val="002D5142"/>
    <w:rsid w:val="002D6230"/>
    <w:rsid w:val="002E0175"/>
    <w:rsid w:val="002E19B5"/>
    <w:rsid w:val="002E4101"/>
    <w:rsid w:val="002E5211"/>
    <w:rsid w:val="002E71F4"/>
    <w:rsid w:val="002E7BA5"/>
    <w:rsid w:val="002F0445"/>
    <w:rsid w:val="002F4228"/>
    <w:rsid w:val="002F4BD6"/>
    <w:rsid w:val="002F6847"/>
    <w:rsid w:val="003025C5"/>
    <w:rsid w:val="00303B6D"/>
    <w:rsid w:val="00304BB8"/>
    <w:rsid w:val="00304D9D"/>
    <w:rsid w:val="00306AA8"/>
    <w:rsid w:val="00316C46"/>
    <w:rsid w:val="00320003"/>
    <w:rsid w:val="00320562"/>
    <w:rsid w:val="00320845"/>
    <w:rsid w:val="00331916"/>
    <w:rsid w:val="003336D9"/>
    <w:rsid w:val="00333996"/>
    <w:rsid w:val="003360E9"/>
    <w:rsid w:val="003364C2"/>
    <w:rsid w:val="00343CED"/>
    <w:rsid w:val="00347989"/>
    <w:rsid w:val="00350EBF"/>
    <w:rsid w:val="00351F88"/>
    <w:rsid w:val="00352A6A"/>
    <w:rsid w:val="00353D77"/>
    <w:rsid w:val="00355F0D"/>
    <w:rsid w:val="003561D0"/>
    <w:rsid w:val="003563AA"/>
    <w:rsid w:val="003605C4"/>
    <w:rsid w:val="00360E54"/>
    <w:rsid w:val="00361844"/>
    <w:rsid w:val="003645F3"/>
    <w:rsid w:val="00365321"/>
    <w:rsid w:val="00365F6B"/>
    <w:rsid w:val="003667F8"/>
    <w:rsid w:val="00367241"/>
    <w:rsid w:val="003746AC"/>
    <w:rsid w:val="003777D2"/>
    <w:rsid w:val="0037793E"/>
    <w:rsid w:val="00381731"/>
    <w:rsid w:val="003829D4"/>
    <w:rsid w:val="0038483E"/>
    <w:rsid w:val="00385E97"/>
    <w:rsid w:val="00386F28"/>
    <w:rsid w:val="00390D47"/>
    <w:rsid w:val="003924D8"/>
    <w:rsid w:val="00394FA0"/>
    <w:rsid w:val="00395CE5"/>
    <w:rsid w:val="003A18A8"/>
    <w:rsid w:val="003A2FDA"/>
    <w:rsid w:val="003A4BAA"/>
    <w:rsid w:val="003A5F44"/>
    <w:rsid w:val="003A712B"/>
    <w:rsid w:val="003B2E9D"/>
    <w:rsid w:val="003B49F2"/>
    <w:rsid w:val="003B5DB0"/>
    <w:rsid w:val="003C476F"/>
    <w:rsid w:val="003C53EA"/>
    <w:rsid w:val="003C6A02"/>
    <w:rsid w:val="003D2980"/>
    <w:rsid w:val="003D759D"/>
    <w:rsid w:val="003E0C64"/>
    <w:rsid w:val="003E1BE7"/>
    <w:rsid w:val="003E303B"/>
    <w:rsid w:val="003E6211"/>
    <w:rsid w:val="003F1952"/>
    <w:rsid w:val="003F1A35"/>
    <w:rsid w:val="003F200C"/>
    <w:rsid w:val="004023C9"/>
    <w:rsid w:val="00402AF3"/>
    <w:rsid w:val="00406F91"/>
    <w:rsid w:val="00407A3C"/>
    <w:rsid w:val="00412B82"/>
    <w:rsid w:val="0041380A"/>
    <w:rsid w:val="00420021"/>
    <w:rsid w:val="00421F5A"/>
    <w:rsid w:val="00423EA9"/>
    <w:rsid w:val="00424970"/>
    <w:rsid w:val="0042646A"/>
    <w:rsid w:val="00427567"/>
    <w:rsid w:val="0042767B"/>
    <w:rsid w:val="00431AC9"/>
    <w:rsid w:val="0043292A"/>
    <w:rsid w:val="00432B9A"/>
    <w:rsid w:val="004330C2"/>
    <w:rsid w:val="0043545D"/>
    <w:rsid w:val="00436003"/>
    <w:rsid w:val="0043601C"/>
    <w:rsid w:val="00437580"/>
    <w:rsid w:val="00437B5A"/>
    <w:rsid w:val="00440D68"/>
    <w:rsid w:val="00443466"/>
    <w:rsid w:val="004446D4"/>
    <w:rsid w:val="004446FD"/>
    <w:rsid w:val="00445FB9"/>
    <w:rsid w:val="00454472"/>
    <w:rsid w:val="0045462B"/>
    <w:rsid w:val="004563E9"/>
    <w:rsid w:val="00457A1A"/>
    <w:rsid w:val="00460267"/>
    <w:rsid w:val="00463F77"/>
    <w:rsid w:val="004675DF"/>
    <w:rsid w:val="0047278C"/>
    <w:rsid w:val="00476FE0"/>
    <w:rsid w:val="00480E6F"/>
    <w:rsid w:val="00481AFA"/>
    <w:rsid w:val="0048300D"/>
    <w:rsid w:val="0048413D"/>
    <w:rsid w:val="00484C10"/>
    <w:rsid w:val="00484E0F"/>
    <w:rsid w:val="00491C3E"/>
    <w:rsid w:val="00492B7D"/>
    <w:rsid w:val="00497D99"/>
    <w:rsid w:val="004A0FF2"/>
    <w:rsid w:val="004A5410"/>
    <w:rsid w:val="004A667B"/>
    <w:rsid w:val="004B596A"/>
    <w:rsid w:val="004B6DF9"/>
    <w:rsid w:val="004B7E31"/>
    <w:rsid w:val="004C4512"/>
    <w:rsid w:val="004C5CF9"/>
    <w:rsid w:val="004C67D3"/>
    <w:rsid w:val="004D0B3E"/>
    <w:rsid w:val="004D1629"/>
    <w:rsid w:val="004D1857"/>
    <w:rsid w:val="004D1B8C"/>
    <w:rsid w:val="004D5DF3"/>
    <w:rsid w:val="004D5E91"/>
    <w:rsid w:val="004D648E"/>
    <w:rsid w:val="004D6A99"/>
    <w:rsid w:val="004D733E"/>
    <w:rsid w:val="004E3311"/>
    <w:rsid w:val="004E41E7"/>
    <w:rsid w:val="004E51B2"/>
    <w:rsid w:val="004F2251"/>
    <w:rsid w:val="004F5DBF"/>
    <w:rsid w:val="0050014F"/>
    <w:rsid w:val="00502EC3"/>
    <w:rsid w:val="00503DCA"/>
    <w:rsid w:val="0050607A"/>
    <w:rsid w:val="00511EDE"/>
    <w:rsid w:val="0051403B"/>
    <w:rsid w:val="00516803"/>
    <w:rsid w:val="00517694"/>
    <w:rsid w:val="00520D4E"/>
    <w:rsid w:val="005216C4"/>
    <w:rsid w:val="0052623A"/>
    <w:rsid w:val="005336EF"/>
    <w:rsid w:val="00534927"/>
    <w:rsid w:val="00537235"/>
    <w:rsid w:val="005375EA"/>
    <w:rsid w:val="00537809"/>
    <w:rsid w:val="00537B22"/>
    <w:rsid w:val="005418D4"/>
    <w:rsid w:val="00541A2F"/>
    <w:rsid w:val="005424E3"/>
    <w:rsid w:val="00545023"/>
    <w:rsid w:val="00551A43"/>
    <w:rsid w:val="0055278B"/>
    <w:rsid w:val="00553DA8"/>
    <w:rsid w:val="0055618F"/>
    <w:rsid w:val="00557072"/>
    <w:rsid w:val="005601D8"/>
    <w:rsid w:val="00562400"/>
    <w:rsid w:val="005633C6"/>
    <w:rsid w:val="00563C5C"/>
    <w:rsid w:val="005651DF"/>
    <w:rsid w:val="0056557C"/>
    <w:rsid w:val="00567910"/>
    <w:rsid w:val="005759D7"/>
    <w:rsid w:val="00575F4F"/>
    <w:rsid w:val="00577DB3"/>
    <w:rsid w:val="00580BD9"/>
    <w:rsid w:val="005816D9"/>
    <w:rsid w:val="00591AF2"/>
    <w:rsid w:val="00592192"/>
    <w:rsid w:val="005939D5"/>
    <w:rsid w:val="005A059F"/>
    <w:rsid w:val="005A7EF8"/>
    <w:rsid w:val="005B12C2"/>
    <w:rsid w:val="005B3B20"/>
    <w:rsid w:val="005B57B0"/>
    <w:rsid w:val="005C1009"/>
    <w:rsid w:val="005C21CC"/>
    <w:rsid w:val="005C37C9"/>
    <w:rsid w:val="005C7580"/>
    <w:rsid w:val="005D0034"/>
    <w:rsid w:val="005D0AE3"/>
    <w:rsid w:val="005D111B"/>
    <w:rsid w:val="005E2D8F"/>
    <w:rsid w:val="005E552F"/>
    <w:rsid w:val="005F1D81"/>
    <w:rsid w:val="005F3314"/>
    <w:rsid w:val="005F7CE9"/>
    <w:rsid w:val="006027BB"/>
    <w:rsid w:val="006038B5"/>
    <w:rsid w:val="00604466"/>
    <w:rsid w:val="006047BB"/>
    <w:rsid w:val="00606272"/>
    <w:rsid w:val="006118C2"/>
    <w:rsid w:val="006141B8"/>
    <w:rsid w:val="006145AA"/>
    <w:rsid w:val="0061484C"/>
    <w:rsid w:val="00615AC9"/>
    <w:rsid w:val="006164C6"/>
    <w:rsid w:val="00620CF3"/>
    <w:rsid w:val="00622E96"/>
    <w:rsid w:val="00623889"/>
    <w:rsid w:val="00626368"/>
    <w:rsid w:val="00626839"/>
    <w:rsid w:val="006313EC"/>
    <w:rsid w:val="00631418"/>
    <w:rsid w:val="00635252"/>
    <w:rsid w:val="00643A26"/>
    <w:rsid w:val="006446ED"/>
    <w:rsid w:val="00644CAB"/>
    <w:rsid w:val="006513AF"/>
    <w:rsid w:val="00652141"/>
    <w:rsid w:val="00656D24"/>
    <w:rsid w:val="0066315F"/>
    <w:rsid w:val="006706E5"/>
    <w:rsid w:val="00670F2E"/>
    <w:rsid w:val="00673797"/>
    <w:rsid w:val="00681520"/>
    <w:rsid w:val="006857CF"/>
    <w:rsid w:val="006900BC"/>
    <w:rsid w:val="00690D96"/>
    <w:rsid w:val="006923A1"/>
    <w:rsid w:val="00692BA0"/>
    <w:rsid w:val="0069649A"/>
    <w:rsid w:val="006A4B43"/>
    <w:rsid w:val="006A645D"/>
    <w:rsid w:val="006B3C6D"/>
    <w:rsid w:val="006B4816"/>
    <w:rsid w:val="006C4039"/>
    <w:rsid w:val="006D127B"/>
    <w:rsid w:val="006D1F6C"/>
    <w:rsid w:val="006D2849"/>
    <w:rsid w:val="006D2BCE"/>
    <w:rsid w:val="006D381C"/>
    <w:rsid w:val="006D4DDF"/>
    <w:rsid w:val="006D6ECC"/>
    <w:rsid w:val="006E43BE"/>
    <w:rsid w:val="006F1B3A"/>
    <w:rsid w:val="006F34E4"/>
    <w:rsid w:val="006F4430"/>
    <w:rsid w:val="006F4482"/>
    <w:rsid w:val="006F654F"/>
    <w:rsid w:val="007042F3"/>
    <w:rsid w:val="00706D6D"/>
    <w:rsid w:val="00710329"/>
    <w:rsid w:val="00713656"/>
    <w:rsid w:val="00714B00"/>
    <w:rsid w:val="00714C8D"/>
    <w:rsid w:val="0071530A"/>
    <w:rsid w:val="00720AE9"/>
    <w:rsid w:val="00722AD4"/>
    <w:rsid w:val="007252C0"/>
    <w:rsid w:val="007263B5"/>
    <w:rsid w:val="0073038F"/>
    <w:rsid w:val="0073498C"/>
    <w:rsid w:val="0074227C"/>
    <w:rsid w:val="00743206"/>
    <w:rsid w:val="007449BD"/>
    <w:rsid w:val="00760EA9"/>
    <w:rsid w:val="007615D8"/>
    <w:rsid w:val="00764EB6"/>
    <w:rsid w:val="00765BA6"/>
    <w:rsid w:val="0076686C"/>
    <w:rsid w:val="00766B30"/>
    <w:rsid w:val="00770CEA"/>
    <w:rsid w:val="00773CAB"/>
    <w:rsid w:val="00775CC8"/>
    <w:rsid w:val="00775F1A"/>
    <w:rsid w:val="00777F2F"/>
    <w:rsid w:val="00780113"/>
    <w:rsid w:val="00780BBC"/>
    <w:rsid w:val="00781115"/>
    <w:rsid w:val="00790947"/>
    <w:rsid w:val="0079337D"/>
    <w:rsid w:val="007935E5"/>
    <w:rsid w:val="00793E31"/>
    <w:rsid w:val="00797D6B"/>
    <w:rsid w:val="00797DD6"/>
    <w:rsid w:val="007A394F"/>
    <w:rsid w:val="007A500A"/>
    <w:rsid w:val="007A5257"/>
    <w:rsid w:val="007A6555"/>
    <w:rsid w:val="007A65F3"/>
    <w:rsid w:val="007A6C54"/>
    <w:rsid w:val="007B0947"/>
    <w:rsid w:val="007B547A"/>
    <w:rsid w:val="007B58F6"/>
    <w:rsid w:val="007C659E"/>
    <w:rsid w:val="007D0AB0"/>
    <w:rsid w:val="007D6EB5"/>
    <w:rsid w:val="007E597F"/>
    <w:rsid w:val="007F3D06"/>
    <w:rsid w:val="007F409B"/>
    <w:rsid w:val="007F6D4D"/>
    <w:rsid w:val="008012A9"/>
    <w:rsid w:val="00801B99"/>
    <w:rsid w:val="00804AF7"/>
    <w:rsid w:val="00805A0E"/>
    <w:rsid w:val="00807E8B"/>
    <w:rsid w:val="00807EFA"/>
    <w:rsid w:val="008123D8"/>
    <w:rsid w:val="008169BE"/>
    <w:rsid w:val="00817479"/>
    <w:rsid w:val="00820190"/>
    <w:rsid w:val="00825E36"/>
    <w:rsid w:val="00825E51"/>
    <w:rsid w:val="0083014A"/>
    <w:rsid w:val="00835C2B"/>
    <w:rsid w:val="00836C6E"/>
    <w:rsid w:val="00844075"/>
    <w:rsid w:val="00844A35"/>
    <w:rsid w:val="008455D2"/>
    <w:rsid w:val="00845D77"/>
    <w:rsid w:val="00846EEF"/>
    <w:rsid w:val="00847757"/>
    <w:rsid w:val="00851BDA"/>
    <w:rsid w:val="00851D51"/>
    <w:rsid w:val="00852CFA"/>
    <w:rsid w:val="00854F8B"/>
    <w:rsid w:val="0085500B"/>
    <w:rsid w:val="008562C9"/>
    <w:rsid w:val="0086027B"/>
    <w:rsid w:val="00865011"/>
    <w:rsid w:val="008656BE"/>
    <w:rsid w:val="00865FA7"/>
    <w:rsid w:val="00866202"/>
    <w:rsid w:val="00867DB8"/>
    <w:rsid w:val="00870420"/>
    <w:rsid w:val="00870928"/>
    <w:rsid w:val="008717CF"/>
    <w:rsid w:val="00871C45"/>
    <w:rsid w:val="00876BF0"/>
    <w:rsid w:val="00876D9E"/>
    <w:rsid w:val="00884271"/>
    <w:rsid w:val="0088667E"/>
    <w:rsid w:val="0089251F"/>
    <w:rsid w:val="00892B5B"/>
    <w:rsid w:val="00895675"/>
    <w:rsid w:val="008A214B"/>
    <w:rsid w:val="008A241C"/>
    <w:rsid w:val="008A4D22"/>
    <w:rsid w:val="008A74EA"/>
    <w:rsid w:val="008A7A8F"/>
    <w:rsid w:val="008B020C"/>
    <w:rsid w:val="008B1D31"/>
    <w:rsid w:val="008B6F9C"/>
    <w:rsid w:val="008B7CAB"/>
    <w:rsid w:val="008C2799"/>
    <w:rsid w:val="008D59A1"/>
    <w:rsid w:val="008D5FA2"/>
    <w:rsid w:val="008E4884"/>
    <w:rsid w:val="008E4A97"/>
    <w:rsid w:val="008E572E"/>
    <w:rsid w:val="008F07D1"/>
    <w:rsid w:val="0090020B"/>
    <w:rsid w:val="0090110A"/>
    <w:rsid w:val="00902374"/>
    <w:rsid w:val="00902460"/>
    <w:rsid w:val="009044CE"/>
    <w:rsid w:val="00905250"/>
    <w:rsid w:val="00906A82"/>
    <w:rsid w:val="00911DEE"/>
    <w:rsid w:val="00912579"/>
    <w:rsid w:val="00913895"/>
    <w:rsid w:val="00913C52"/>
    <w:rsid w:val="00915183"/>
    <w:rsid w:val="009156EA"/>
    <w:rsid w:val="009162BF"/>
    <w:rsid w:val="009166F9"/>
    <w:rsid w:val="00917235"/>
    <w:rsid w:val="00921282"/>
    <w:rsid w:val="00923F10"/>
    <w:rsid w:val="009243D6"/>
    <w:rsid w:val="00930960"/>
    <w:rsid w:val="00932F1B"/>
    <w:rsid w:val="0093309B"/>
    <w:rsid w:val="00934A3F"/>
    <w:rsid w:val="00936276"/>
    <w:rsid w:val="009371D4"/>
    <w:rsid w:val="00937ED7"/>
    <w:rsid w:val="00941165"/>
    <w:rsid w:val="00941D59"/>
    <w:rsid w:val="00941E07"/>
    <w:rsid w:val="0094345D"/>
    <w:rsid w:val="00947B0E"/>
    <w:rsid w:val="00950FC7"/>
    <w:rsid w:val="00951295"/>
    <w:rsid w:val="009522E2"/>
    <w:rsid w:val="00956977"/>
    <w:rsid w:val="00957F88"/>
    <w:rsid w:val="009626FE"/>
    <w:rsid w:val="00963C36"/>
    <w:rsid w:val="009715EE"/>
    <w:rsid w:val="009717FB"/>
    <w:rsid w:val="00975524"/>
    <w:rsid w:val="00976D18"/>
    <w:rsid w:val="0098310E"/>
    <w:rsid w:val="009842BF"/>
    <w:rsid w:val="009852C5"/>
    <w:rsid w:val="0098531B"/>
    <w:rsid w:val="00986154"/>
    <w:rsid w:val="00987A09"/>
    <w:rsid w:val="009900BA"/>
    <w:rsid w:val="00990B1D"/>
    <w:rsid w:val="00991AFF"/>
    <w:rsid w:val="009925AA"/>
    <w:rsid w:val="009932FE"/>
    <w:rsid w:val="009943F6"/>
    <w:rsid w:val="00997651"/>
    <w:rsid w:val="00997BA6"/>
    <w:rsid w:val="009A06E5"/>
    <w:rsid w:val="009B186A"/>
    <w:rsid w:val="009B4728"/>
    <w:rsid w:val="009B6AAE"/>
    <w:rsid w:val="009C31EF"/>
    <w:rsid w:val="009D11EF"/>
    <w:rsid w:val="009D2DC5"/>
    <w:rsid w:val="009D46ED"/>
    <w:rsid w:val="009D4FA5"/>
    <w:rsid w:val="009D72AC"/>
    <w:rsid w:val="009D7D8E"/>
    <w:rsid w:val="009E10EC"/>
    <w:rsid w:val="009E3897"/>
    <w:rsid w:val="009E48C4"/>
    <w:rsid w:val="009E6164"/>
    <w:rsid w:val="009E6F8B"/>
    <w:rsid w:val="009F03DA"/>
    <w:rsid w:val="009F25B2"/>
    <w:rsid w:val="009F4EB5"/>
    <w:rsid w:val="009F74B4"/>
    <w:rsid w:val="00A04C2E"/>
    <w:rsid w:val="00A07917"/>
    <w:rsid w:val="00A12DA8"/>
    <w:rsid w:val="00A13BED"/>
    <w:rsid w:val="00A15AFA"/>
    <w:rsid w:val="00A20641"/>
    <w:rsid w:val="00A23912"/>
    <w:rsid w:val="00A24084"/>
    <w:rsid w:val="00A25902"/>
    <w:rsid w:val="00A25C9E"/>
    <w:rsid w:val="00A266DF"/>
    <w:rsid w:val="00A31353"/>
    <w:rsid w:val="00A326D3"/>
    <w:rsid w:val="00A33F40"/>
    <w:rsid w:val="00A374BF"/>
    <w:rsid w:val="00A4542E"/>
    <w:rsid w:val="00A5262B"/>
    <w:rsid w:val="00A54B0D"/>
    <w:rsid w:val="00A55515"/>
    <w:rsid w:val="00A6019E"/>
    <w:rsid w:val="00A6198A"/>
    <w:rsid w:val="00A61B91"/>
    <w:rsid w:val="00A715DC"/>
    <w:rsid w:val="00A72A13"/>
    <w:rsid w:val="00A90D19"/>
    <w:rsid w:val="00A938EB"/>
    <w:rsid w:val="00A97438"/>
    <w:rsid w:val="00A974F1"/>
    <w:rsid w:val="00AA0A9B"/>
    <w:rsid w:val="00AA19A1"/>
    <w:rsid w:val="00AA2F3D"/>
    <w:rsid w:val="00AA3393"/>
    <w:rsid w:val="00AA4D8F"/>
    <w:rsid w:val="00AA561A"/>
    <w:rsid w:val="00AA7914"/>
    <w:rsid w:val="00AA7B5A"/>
    <w:rsid w:val="00AB58FE"/>
    <w:rsid w:val="00AB5EB8"/>
    <w:rsid w:val="00AB658A"/>
    <w:rsid w:val="00AC1342"/>
    <w:rsid w:val="00AC24C6"/>
    <w:rsid w:val="00AC34AB"/>
    <w:rsid w:val="00AC5F06"/>
    <w:rsid w:val="00AC625C"/>
    <w:rsid w:val="00AD4A63"/>
    <w:rsid w:val="00AD65B6"/>
    <w:rsid w:val="00AE41E5"/>
    <w:rsid w:val="00AF4BE6"/>
    <w:rsid w:val="00AF50BB"/>
    <w:rsid w:val="00AF6413"/>
    <w:rsid w:val="00AF688A"/>
    <w:rsid w:val="00AF6980"/>
    <w:rsid w:val="00B02FD6"/>
    <w:rsid w:val="00B07B1E"/>
    <w:rsid w:val="00B149B6"/>
    <w:rsid w:val="00B16375"/>
    <w:rsid w:val="00B22F7F"/>
    <w:rsid w:val="00B23190"/>
    <w:rsid w:val="00B26027"/>
    <w:rsid w:val="00B30780"/>
    <w:rsid w:val="00B31CBB"/>
    <w:rsid w:val="00B343F9"/>
    <w:rsid w:val="00B34B69"/>
    <w:rsid w:val="00B35288"/>
    <w:rsid w:val="00B41771"/>
    <w:rsid w:val="00B422B8"/>
    <w:rsid w:val="00B426D8"/>
    <w:rsid w:val="00B429ED"/>
    <w:rsid w:val="00B441F0"/>
    <w:rsid w:val="00B44551"/>
    <w:rsid w:val="00B450C5"/>
    <w:rsid w:val="00B45583"/>
    <w:rsid w:val="00B470BC"/>
    <w:rsid w:val="00B51808"/>
    <w:rsid w:val="00B61DAE"/>
    <w:rsid w:val="00B63322"/>
    <w:rsid w:val="00B6464F"/>
    <w:rsid w:val="00B65D2A"/>
    <w:rsid w:val="00B66420"/>
    <w:rsid w:val="00B668E1"/>
    <w:rsid w:val="00B66CA8"/>
    <w:rsid w:val="00B67D02"/>
    <w:rsid w:val="00B72F20"/>
    <w:rsid w:val="00B759B2"/>
    <w:rsid w:val="00B759B7"/>
    <w:rsid w:val="00B775F2"/>
    <w:rsid w:val="00B77986"/>
    <w:rsid w:val="00B86986"/>
    <w:rsid w:val="00B87664"/>
    <w:rsid w:val="00B90472"/>
    <w:rsid w:val="00B9053A"/>
    <w:rsid w:val="00BA185E"/>
    <w:rsid w:val="00BA2F6F"/>
    <w:rsid w:val="00BA32BB"/>
    <w:rsid w:val="00BA3F98"/>
    <w:rsid w:val="00BA4009"/>
    <w:rsid w:val="00BA577F"/>
    <w:rsid w:val="00BA6080"/>
    <w:rsid w:val="00BA66EC"/>
    <w:rsid w:val="00BB0753"/>
    <w:rsid w:val="00BB2368"/>
    <w:rsid w:val="00BB3FFD"/>
    <w:rsid w:val="00BB527B"/>
    <w:rsid w:val="00BB5C6E"/>
    <w:rsid w:val="00BB76D3"/>
    <w:rsid w:val="00BC3CE1"/>
    <w:rsid w:val="00BD0A80"/>
    <w:rsid w:val="00BD1291"/>
    <w:rsid w:val="00BD1921"/>
    <w:rsid w:val="00BD3BAF"/>
    <w:rsid w:val="00BD42D7"/>
    <w:rsid w:val="00BE3255"/>
    <w:rsid w:val="00BE344B"/>
    <w:rsid w:val="00BE4522"/>
    <w:rsid w:val="00BE5B7D"/>
    <w:rsid w:val="00BE766B"/>
    <w:rsid w:val="00BF0157"/>
    <w:rsid w:val="00BF3402"/>
    <w:rsid w:val="00BF47FD"/>
    <w:rsid w:val="00BF533B"/>
    <w:rsid w:val="00C0024F"/>
    <w:rsid w:val="00C03084"/>
    <w:rsid w:val="00C037C2"/>
    <w:rsid w:val="00C03AB5"/>
    <w:rsid w:val="00C1007B"/>
    <w:rsid w:val="00C1748E"/>
    <w:rsid w:val="00C20CE5"/>
    <w:rsid w:val="00C23E59"/>
    <w:rsid w:val="00C27CED"/>
    <w:rsid w:val="00C314A0"/>
    <w:rsid w:val="00C33FFC"/>
    <w:rsid w:val="00C35BED"/>
    <w:rsid w:val="00C3628D"/>
    <w:rsid w:val="00C37EF5"/>
    <w:rsid w:val="00C42A41"/>
    <w:rsid w:val="00C46297"/>
    <w:rsid w:val="00C473AB"/>
    <w:rsid w:val="00C50581"/>
    <w:rsid w:val="00C53180"/>
    <w:rsid w:val="00C53A9C"/>
    <w:rsid w:val="00C541A6"/>
    <w:rsid w:val="00C602FD"/>
    <w:rsid w:val="00C61101"/>
    <w:rsid w:val="00C616E2"/>
    <w:rsid w:val="00C64571"/>
    <w:rsid w:val="00C749F5"/>
    <w:rsid w:val="00C755BA"/>
    <w:rsid w:val="00C7601A"/>
    <w:rsid w:val="00C7623F"/>
    <w:rsid w:val="00C7668B"/>
    <w:rsid w:val="00C807CC"/>
    <w:rsid w:val="00C8283D"/>
    <w:rsid w:val="00C836AA"/>
    <w:rsid w:val="00C84F0A"/>
    <w:rsid w:val="00C87C14"/>
    <w:rsid w:val="00C90599"/>
    <w:rsid w:val="00C9101B"/>
    <w:rsid w:val="00C93098"/>
    <w:rsid w:val="00C9597C"/>
    <w:rsid w:val="00CA0F1F"/>
    <w:rsid w:val="00CA2B67"/>
    <w:rsid w:val="00CA33D6"/>
    <w:rsid w:val="00CA4CE4"/>
    <w:rsid w:val="00CA5E91"/>
    <w:rsid w:val="00CA675C"/>
    <w:rsid w:val="00CA76A6"/>
    <w:rsid w:val="00CA7806"/>
    <w:rsid w:val="00CB0410"/>
    <w:rsid w:val="00CB06C5"/>
    <w:rsid w:val="00CB09FB"/>
    <w:rsid w:val="00CB27EA"/>
    <w:rsid w:val="00CB2CF3"/>
    <w:rsid w:val="00CB5612"/>
    <w:rsid w:val="00CC18C7"/>
    <w:rsid w:val="00CC190E"/>
    <w:rsid w:val="00CC2739"/>
    <w:rsid w:val="00CC3229"/>
    <w:rsid w:val="00CC3ECF"/>
    <w:rsid w:val="00CC4DAE"/>
    <w:rsid w:val="00CC5F18"/>
    <w:rsid w:val="00CC6A80"/>
    <w:rsid w:val="00CD0F13"/>
    <w:rsid w:val="00CD50D3"/>
    <w:rsid w:val="00CD6129"/>
    <w:rsid w:val="00CE3A13"/>
    <w:rsid w:val="00CE6159"/>
    <w:rsid w:val="00CE75E6"/>
    <w:rsid w:val="00CF38A7"/>
    <w:rsid w:val="00CF4E4C"/>
    <w:rsid w:val="00D0124D"/>
    <w:rsid w:val="00D0411F"/>
    <w:rsid w:val="00D05F53"/>
    <w:rsid w:val="00D06092"/>
    <w:rsid w:val="00D06EF1"/>
    <w:rsid w:val="00D07B76"/>
    <w:rsid w:val="00D10DC6"/>
    <w:rsid w:val="00D11BDA"/>
    <w:rsid w:val="00D21CDA"/>
    <w:rsid w:val="00D22C0F"/>
    <w:rsid w:val="00D3084B"/>
    <w:rsid w:val="00D31156"/>
    <w:rsid w:val="00D31577"/>
    <w:rsid w:val="00D31F06"/>
    <w:rsid w:val="00D32155"/>
    <w:rsid w:val="00D32866"/>
    <w:rsid w:val="00D32D5D"/>
    <w:rsid w:val="00D340DD"/>
    <w:rsid w:val="00D36A8B"/>
    <w:rsid w:val="00D40273"/>
    <w:rsid w:val="00D4165F"/>
    <w:rsid w:val="00D42796"/>
    <w:rsid w:val="00D44006"/>
    <w:rsid w:val="00D44C32"/>
    <w:rsid w:val="00D4756F"/>
    <w:rsid w:val="00D50B1D"/>
    <w:rsid w:val="00D53AC8"/>
    <w:rsid w:val="00D53C77"/>
    <w:rsid w:val="00D54BED"/>
    <w:rsid w:val="00D623A7"/>
    <w:rsid w:val="00D63925"/>
    <w:rsid w:val="00D64529"/>
    <w:rsid w:val="00D71593"/>
    <w:rsid w:val="00D72508"/>
    <w:rsid w:val="00D725E3"/>
    <w:rsid w:val="00D73A7C"/>
    <w:rsid w:val="00D74B85"/>
    <w:rsid w:val="00D74D67"/>
    <w:rsid w:val="00D75B64"/>
    <w:rsid w:val="00D75ECE"/>
    <w:rsid w:val="00D83DEE"/>
    <w:rsid w:val="00D931CD"/>
    <w:rsid w:val="00D965F8"/>
    <w:rsid w:val="00D97CBF"/>
    <w:rsid w:val="00DA05BC"/>
    <w:rsid w:val="00DA0FBE"/>
    <w:rsid w:val="00DA4C73"/>
    <w:rsid w:val="00DB0E8F"/>
    <w:rsid w:val="00DB1C60"/>
    <w:rsid w:val="00DB4BF8"/>
    <w:rsid w:val="00DB541A"/>
    <w:rsid w:val="00DB5CF0"/>
    <w:rsid w:val="00DB6D8C"/>
    <w:rsid w:val="00DC2FED"/>
    <w:rsid w:val="00DC3083"/>
    <w:rsid w:val="00DC4EE1"/>
    <w:rsid w:val="00DC50FC"/>
    <w:rsid w:val="00DC7C53"/>
    <w:rsid w:val="00DD3232"/>
    <w:rsid w:val="00DD555A"/>
    <w:rsid w:val="00DD56AC"/>
    <w:rsid w:val="00DD6368"/>
    <w:rsid w:val="00DD7D90"/>
    <w:rsid w:val="00DE5FBF"/>
    <w:rsid w:val="00DE74B3"/>
    <w:rsid w:val="00DE7F34"/>
    <w:rsid w:val="00DF28BF"/>
    <w:rsid w:val="00DF3106"/>
    <w:rsid w:val="00DF3C6B"/>
    <w:rsid w:val="00DF458F"/>
    <w:rsid w:val="00DF5018"/>
    <w:rsid w:val="00DF78CA"/>
    <w:rsid w:val="00E000CB"/>
    <w:rsid w:val="00E0222C"/>
    <w:rsid w:val="00E024D4"/>
    <w:rsid w:val="00E0478A"/>
    <w:rsid w:val="00E07CAA"/>
    <w:rsid w:val="00E109BD"/>
    <w:rsid w:val="00E11B37"/>
    <w:rsid w:val="00E124A5"/>
    <w:rsid w:val="00E15C44"/>
    <w:rsid w:val="00E171C2"/>
    <w:rsid w:val="00E2399B"/>
    <w:rsid w:val="00E2544D"/>
    <w:rsid w:val="00E27469"/>
    <w:rsid w:val="00E30927"/>
    <w:rsid w:val="00E334EB"/>
    <w:rsid w:val="00E34A4D"/>
    <w:rsid w:val="00E36120"/>
    <w:rsid w:val="00E40681"/>
    <w:rsid w:val="00E409EB"/>
    <w:rsid w:val="00E442BD"/>
    <w:rsid w:val="00E50108"/>
    <w:rsid w:val="00E51574"/>
    <w:rsid w:val="00E54A24"/>
    <w:rsid w:val="00E56514"/>
    <w:rsid w:val="00E61375"/>
    <w:rsid w:val="00E623C9"/>
    <w:rsid w:val="00E642C5"/>
    <w:rsid w:val="00E658EE"/>
    <w:rsid w:val="00E66C5E"/>
    <w:rsid w:val="00E70224"/>
    <w:rsid w:val="00E715CE"/>
    <w:rsid w:val="00E71AC6"/>
    <w:rsid w:val="00E72978"/>
    <w:rsid w:val="00E73938"/>
    <w:rsid w:val="00E7544C"/>
    <w:rsid w:val="00E76D17"/>
    <w:rsid w:val="00E80357"/>
    <w:rsid w:val="00E80968"/>
    <w:rsid w:val="00E81406"/>
    <w:rsid w:val="00E81C39"/>
    <w:rsid w:val="00E8312E"/>
    <w:rsid w:val="00E8438A"/>
    <w:rsid w:val="00E85D3B"/>
    <w:rsid w:val="00E907F6"/>
    <w:rsid w:val="00E911FC"/>
    <w:rsid w:val="00E91259"/>
    <w:rsid w:val="00E93DA9"/>
    <w:rsid w:val="00E96985"/>
    <w:rsid w:val="00EA4B02"/>
    <w:rsid w:val="00EB505E"/>
    <w:rsid w:val="00EB70D1"/>
    <w:rsid w:val="00EC0A46"/>
    <w:rsid w:val="00EC3400"/>
    <w:rsid w:val="00EC50B5"/>
    <w:rsid w:val="00EC663E"/>
    <w:rsid w:val="00EC6E2D"/>
    <w:rsid w:val="00EC718E"/>
    <w:rsid w:val="00EC7D29"/>
    <w:rsid w:val="00ED0D72"/>
    <w:rsid w:val="00ED3AD4"/>
    <w:rsid w:val="00ED4D63"/>
    <w:rsid w:val="00ED5E7A"/>
    <w:rsid w:val="00EE18FD"/>
    <w:rsid w:val="00EE1B8B"/>
    <w:rsid w:val="00EE482D"/>
    <w:rsid w:val="00EF496F"/>
    <w:rsid w:val="00EF5B8F"/>
    <w:rsid w:val="00EF6880"/>
    <w:rsid w:val="00F007A2"/>
    <w:rsid w:val="00F05170"/>
    <w:rsid w:val="00F10D4C"/>
    <w:rsid w:val="00F14F1A"/>
    <w:rsid w:val="00F16156"/>
    <w:rsid w:val="00F200C0"/>
    <w:rsid w:val="00F22ED8"/>
    <w:rsid w:val="00F237BF"/>
    <w:rsid w:val="00F27FBD"/>
    <w:rsid w:val="00F31D0E"/>
    <w:rsid w:val="00F3372E"/>
    <w:rsid w:val="00F44D16"/>
    <w:rsid w:val="00F46C2B"/>
    <w:rsid w:val="00F50848"/>
    <w:rsid w:val="00F53742"/>
    <w:rsid w:val="00F55030"/>
    <w:rsid w:val="00F55940"/>
    <w:rsid w:val="00F5728C"/>
    <w:rsid w:val="00F65C26"/>
    <w:rsid w:val="00F70063"/>
    <w:rsid w:val="00F707A3"/>
    <w:rsid w:val="00F71AC9"/>
    <w:rsid w:val="00F72C71"/>
    <w:rsid w:val="00F73FD0"/>
    <w:rsid w:val="00F800A2"/>
    <w:rsid w:val="00F810F8"/>
    <w:rsid w:val="00F81EFE"/>
    <w:rsid w:val="00F84217"/>
    <w:rsid w:val="00F84500"/>
    <w:rsid w:val="00F875DC"/>
    <w:rsid w:val="00F904D5"/>
    <w:rsid w:val="00F9097F"/>
    <w:rsid w:val="00F9170C"/>
    <w:rsid w:val="00F93D63"/>
    <w:rsid w:val="00F949D4"/>
    <w:rsid w:val="00FA074F"/>
    <w:rsid w:val="00FA262B"/>
    <w:rsid w:val="00FA3AE6"/>
    <w:rsid w:val="00FA5B0F"/>
    <w:rsid w:val="00FA7D90"/>
    <w:rsid w:val="00FB1DB7"/>
    <w:rsid w:val="00FB3DB7"/>
    <w:rsid w:val="00FC31D6"/>
    <w:rsid w:val="00FC69EF"/>
    <w:rsid w:val="00FD51F3"/>
    <w:rsid w:val="00FD7AF9"/>
    <w:rsid w:val="00FE4DFB"/>
    <w:rsid w:val="00FE5471"/>
    <w:rsid w:val="00FE5D54"/>
    <w:rsid w:val="00FE7C5F"/>
    <w:rsid w:val="00FF010E"/>
    <w:rsid w:val="00FF6614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16E28"/>
  <w15:docId w15:val="{AAC29AA4-07D8-48AF-A9BB-D0C399A2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7D3"/>
    <w:pPr>
      <w:widowControl w:val="0"/>
      <w:spacing w:after="0" w:line="240" w:lineRule="auto"/>
    </w:pPr>
    <w:rPr>
      <w:rFonts w:ascii="Comic Sans MS" w:eastAsia="Times New Roman" w:hAnsi="Comic Sans MS" w:cs="Times New Roman"/>
      <w:color w:val="0000FF"/>
      <w:sz w:val="44"/>
      <w:szCs w:val="24"/>
    </w:rPr>
  </w:style>
  <w:style w:type="paragraph" w:styleId="Heading2">
    <w:name w:val="heading 2"/>
    <w:basedOn w:val="Normal"/>
    <w:next w:val="Normal"/>
    <w:link w:val="Heading2Char"/>
    <w:qFormat/>
    <w:rsid w:val="00191BA1"/>
    <w:pPr>
      <w:keepNext/>
      <w:spacing w:after="60"/>
      <w:outlineLvl w:val="1"/>
    </w:pPr>
    <w:rPr>
      <w:rFonts w:ascii="Arial" w:hAnsi="Arial" w:cs="Arial"/>
      <w:b/>
      <w:bCs/>
      <w:i/>
      <w:iCs/>
      <w:sz w:val="60"/>
      <w:szCs w:val="56"/>
      <w:u w:val="double"/>
    </w:rPr>
  </w:style>
  <w:style w:type="paragraph" w:styleId="Heading3">
    <w:name w:val="heading 3"/>
    <w:basedOn w:val="Normal"/>
    <w:next w:val="Normal"/>
    <w:link w:val="Heading3Char"/>
    <w:unhideWhenUsed/>
    <w:qFormat/>
    <w:rsid w:val="003B49F2"/>
    <w:pPr>
      <w:keepNext/>
      <w:keepLines/>
      <w:spacing w:before="40"/>
      <w:outlineLvl w:val="2"/>
    </w:pPr>
    <w:rPr>
      <w:rFonts w:ascii="Times New Roman" w:eastAsiaTheme="majorEastAsia" w:hAnsi="Times New Roman"/>
      <w:b/>
      <w:bCs/>
      <w:color w:val="C45911" w:themeColor="accent2" w:themeShade="BF"/>
      <w:sz w:val="48"/>
      <w:szCs w:val="4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9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6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191BA1"/>
    <w:rPr>
      <w:rFonts w:ascii="Arial" w:eastAsia="Times New Roman" w:hAnsi="Arial" w:cs="Arial"/>
      <w:b/>
      <w:bCs/>
      <w:i/>
      <w:iCs/>
      <w:color w:val="0000FF"/>
      <w:sz w:val="60"/>
      <w:szCs w:val="56"/>
      <w:u w:val="double"/>
    </w:rPr>
  </w:style>
  <w:style w:type="paragraph" w:customStyle="1" w:styleId="Authorname">
    <w:name w:val="Author name"/>
    <w:basedOn w:val="Normal"/>
    <w:rsid w:val="00AA561A"/>
    <w:pPr>
      <w:jc w:val="center"/>
    </w:pPr>
    <w:rPr>
      <w:rFonts w:ascii="Times New Roman" w:hAnsi="Times New Roman"/>
      <w:b/>
      <w:color w:val="auto"/>
      <w:sz w:val="56"/>
      <w:szCs w:val="56"/>
    </w:rPr>
  </w:style>
  <w:style w:type="paragraph" w:customStyle="1" w:styleId="Bulleted">
    <w:name w:val="Bulleted"/>
    <w:basedOn w:val="Normal"/>
    <w:link w:val="BulletedChar"/>
    <w:rsid w:val="00D97CBF"/>
    <w:pPr>
      <w:numPr>
        <w:numId w:val="1"/>
      </w:numPr>
    </w:pPr>
    <w:rPr>
      <w:rFonts w:ascii="Times New Roman" w:hAnsi="Times New Roman"/>
      <w:sz w:val="52"/>
      <w:szCs w:val="52"/>
    </w:rPr>
  </w:style>
  <w:style w:type="character" w:customStyle="1" w:styleId="BulletedChar">
    <w:name w:val="Bulleted Char"/>
    <w:link w:val="Bulleted"/>
    <w:rsid w:val="00D97CBF"/>
    <w:rPr>
      <w:rFonts w:ascii="Times New Roman" w:eastAsia="Times New Roman" w:hAnsi="Times New Roman" w:cs="Times New Roman"/>
      <w:color w:val="0000FF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673797"/>
    <w:rPr>
      <w:rFonts w:ascii="Times New Roman" w:hAnsi="Times New Roman"/>
      <w:b/>
      <w:iCs/>
      <w:color w:val="ED7D31" w:themeColor="accent2"/>
      <w:spacing w:val="5"/>
      <w:sz w:val="120"/>
      <w:szCs w:val="120"/>
    </w:rPr>
  </w:style>
  <w:style w:type="paragraph" w:styleId="Header">
    <w:name w:val="header"/>
    <w:basedOn w:val="Normal"/>
    <w:link w:val="HeaderChar"/>
    <w:uiPriority w:val="99"/>
    <w:unhideWhenUsed/>
    <w:rsid w:val="00AA56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1A"/>
    <w:rPr>
      <w:rFonts w:ascii="Comic Sans MS" w:eastAsia="Times New Roman" w:hAnsi="Comic Sans MS" w:cs="Times New Roman"/>
      <w:color w:val="0000FF"/>
      <w:sz w:val="4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56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1A"/>
    <w:rPr>
      <w:rFonts w:ascii="Comic Sans MS" w:eastAsia="Times New Roman" w:hAnsi="Comic Sans MS" w:cs="Times New Roman"/>
      <w:color w:val="0000FF"/>
      <w:sz w:val="44"/>
      <w:szCs w:val="24"/>
    </w:rPr>
  </w:style>
  <w:style w:type="paragraph" w:customStyle="1" w:styleId="Figurecaption">
    <w:name w:val="Figure caption"/>
    <w:basedOn w:val="Normal"/>
    <w:link w:val="FigurecaptionChar"/>
    <w:qFormat/>
    <w:rsid w:val="003B49F2"/>
    <w:pPr>
      <w:widowControl/>
      <w:spacing w:after="160" w:line="259" w:lineRule="auto"/>
      <w:jc w:val="center"/>
    </w:pPr>
    <w:rPr>
      <w:rFonts w:ascii="Times New Roman" w:hAnsi="Times New Roman" w:cs="Arial"/>
      <w:bCs/>
      <w:iCs/>
      <w:color w:val="833C0B" w:themeColor="accent2" w:themeShade="80"/>
      <w:sz w:val="36"/>
      <w:szCs w:val="56"/>
    </w:rPr>
  </w:style>
  <w:style w:type="paragraph" w:styleId="ListParagraph">
    <w:name w:val="List Paragraph"/>
    <w:basedOn w:val="Normal"/>
    <w:uiPriority w:val="34"/>
    <w:qFormat/>
    <w:rsid w:val="008F07D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C4039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rsid w:val="003B49F2"/>
    <w:rPr>
      <w:rFonts w:ascii="Times New Roman" w:eastAsiaTheme="majorEastAsia" w:hAnsi="Times New Roman" w:cs="Times New Roman"/>
      <w:b/>
      <w:bCs/>
      <w:color w:val="C45911" w:themeColor="accent2" w:themeShade="BF"/>
      <w:sz w:val="48"/>
      <w:szCs w:val="48"/>
      <w:u w:val="single"/>
    </w:rPr>
  </w:style>
  <w:style w:type="character" w:styleId="Hyperlink">
    <w:name w:val="Hyperlink"/>
    <w:basedOn w:val="DefaultParagraphFont"/>
    <w:uiPriority w:val="99"/>
    <w:unhideWhenUsed/>
    <w:rsid w:val="005176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69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852C5"/>
    <w:pPr>
      <w:spacing w:line="360" w:lineRule="auto"/>
      <w:ind w:firstLine="360"/>
      <w:jc w:val="both"/>
    </w:pPr>
    <w:rPr>
      <w:rFonts w:ascii="Times New Roman" w:hAnsi="Times New Roman"/>
      <w:b/>
      <w:bCs/>
      <w:color w:val="auto"/>
      <w:sz w:val="18"/>
      <w:szCs w:val="18"/>
      <w:lang w:val="ru-RU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5424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24E3"/>
    <w:rPr>
      <w:rFonts w:ascii="Comic Sans MS" w:eastAsia="Times New Roman" w:hAnsi="Comic Sans MS" w:cs="Times New Roman"/>
      <w:i/>
      <w:iCs/>
      <w:color w:val="404040" w:themeColor="text1" w:themeTint="BF"/>
      <w:sz w:val="44"/>
      <w:szCs w:val="24"/>
    </w:rPr>
  </w:style>
  <w:style w:type="paragraph" w:styleId="BodyText">
    <w:name w:val="Body Text"/>
    <w:basedOn w:val="Normal"/>
    <w:link w:val="BodyTextChar1"/>
    <w:rsid w:val="00E36120"/>
    <w:pPr>
      <w:widowControl/>
      <w:spacing w:after="120"/>
    </w:pPr>
    <w:rPr>
      <w:rFonts w:ascii="Times New Roman" w:hAnsi="Times New Roman"/>
      <w:color w:val="auto"/>
      <w:sz w:val="24"/>
    </w:rPr>
  </w:style>
  <w:style w:type="character" w:customStyle="1" w:styleId="BodyTextChar">
    <w:name w:val="Body Text Char"/>
    <w:basedOn w:val="DefaultParagraphFont"/>
    <w:uiPriority w:val="99"/>
    <w:semiHidden/>
    <w:rsid w:val="00E36120"/>
    <w:rPr>
      <w:rFonts w:ascii="Comic Sans MS" w:eastAsia="Times New Roman" w:hAnsi="Comic Sans MS" w:cs="Times New Roman"/>
      <w:color w:val="0000FF"/>
      <w:sz w:val="44"/>
      <w:szCs w:val="24"/>
    </w:rPr>
  </w:style>
  <w:style w:type="character" w:customStyle="1" w:styleId="BodyTextChar1">
    <w:name w:val="Body Text Char1"/>
    <w:link w:val="BodyText"/>
    <w:rsid w:val="00E36120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3746A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3746AC"/>
    <w:rPr>
      <w:rFonts w:ascii="Comic Sans MS" w:eastAsia="Times New Roman" w:hAnsi="Comic Sans MS" w:cs="Times New Roman"/>
      <w:color w:val="0000FF"/>
      <w:sz w:val="44"/>
      <w:szCs w:val="24"/>
    </w:rPr>
  </w:style>
  <w:style w:type="character" w:customStyle="1" w:styleId="FigurecaptionChar">
    <w:name w:val="Figure caption Char"/>
    <w:link w:val="Figurecaption"/>
    <w:rsid w:val="00644CAB"/>
    <w:rPr>
      <w:rFonts w:ascii="Times New Roman" w:eastAsia="Times New Roman" w:hAnsi="Times New Roman" w:cs="Arial"/>
      <w:bCs/>
      <w:iCs/>
      <w:color w:val="833C0B" w:themeColor="accent2" w:themeShade="80"/>
      <w:sz w:val="36"/>
      <w:szCs w:val="56"/>
    </w:rPr>
  </w:style>
  <w:style w:type="table" w:styleId="TableGrid">
    <w:name w:val="Table Grid"/>
    <w:basedOn w:val="TableNormal"/>
    <w:uiPriority w:val="39"/>
    <w:rsid w:val="0030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18024B"/>
    <w:pPr>
      <w:widowControl/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NormalWeb">
    <w:name w:val="Normal (Web)"/>
    <w:basedOn w:val="Normal"/>
    <w:uiPriority w:val="99"/>
    <w:semiHidden/>
    <w:unhideWhenUsed/>
    <w:rsid w:val="0018024B"/>
    <w:pPr>
      <w:widowControl/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8024B"/>
    <w:rPr>
      <w:color w:val="800080"/>
      <w:u w:val="single"/>
    </w:rPr>
  </w:style>
  <w:style w:type="character" w:customStyle="1" w:styleId="anchor">
    <w:name w:val="anchor"/>
    <w:basedOn w:val="DefaultParagraphFont"/>
    <w:rsid w:val="0018024B"/>
  </w:style>
  <w:style w:type="character" w:customStyle="1" w:styleId="noprint">
    <w:name w:val="noprint"/>
    <w:basedOn w:val="DefaultParagraphFont"/>
    <w:rsid w:val="0018024B"/>
  </w:style>
  <w:style w:type="character" w:customStyle="1" w:styleId="mw-headline">
    <w:name w:val="mw-headline"/>
    <w:basedOn w:val="DefaultParagraphFont"/>
    <w:rsid w:val="0018024B"/>
  </w:style>
  <w:style w:type="character" w:customStyle="1" w:styleId="mw-editsection">
    <w:name w:val="mw-editsection"/>
    <w:basedOn w:val="DefaultParagraphFont"/>
    <w:rsid w:val="0018024B"/>
  </w:style>
  <w:style w:type="character" w:customStyle="1" w:styleId="mw-editsection-bracket">
    <w:name w:val="mw-editsection-bracket"/>
    <w:basedOn w:val="DefaultParagraphFont"/>
    <w:rsid w:val="0018024B"/>
  </w:style>
  <w:style w:type="character" w:customStyle="1" w:styleId="mw-cite-backlink">
    <w:name w:val="mw-cite-backlink"/>
    <w:basedOn w:val="DefaultParagraphFont"/>
    <w:rsid w:val="0018024B"/>
  </w:style>
  <w:style w:type="character" w:customStyle="1" w:styleId="reference-text">
    <w:name w:val="reference-text"/>
    <w:basedOn w:val="DefaultParagraphFont"/>
    <w:rsid w:val="0018024B"/>
  </w:style>
  <w:style w:type="character" w:styleId="HTMLCite">
    <w:name w:val="HTML Cite"/>
    <w:basedOn w:val="DefaultParagraphFont"/>
    <w:uiPriority w:val="99"/>
    <w:semiHidden/>
    <w:unhideWhenUsed/>
    <w:rsid w:val="0018024B"/>
    <w:rPr>
      <w:i/>
      <w:iCs/>
    </w:rPr>
  </w:style>
  <w:style w:type="character" w:customStyle="1" w:styleId="reference-accessdate">
    <w:name w:val="reference-accessdate"/>
    <w:basedOn w:val="DefaultParagraphFont"/>
    <w:rsid w:val="0018024B"/>
  </w:style>
  <w:style w:type="character" w:customStyle="1" w:styleId="nowrap">
    <w:name w:val="nowrap"/>
    <w:basedOn w:val="DefaultParagraphFont"/>
    <w:rsid w:val="0018024B"/>
  </w:style>
  <w:style w:type="character" w:customStyle="1" w:styleId="z3988">
    <w:name w:val="z3988"/>
    <w:basedOn w:val="DefaultParagraphFont"/>
    <w:rsid w:val="0018024B"/>
  </w:style>
  <w:style w:type="character" w:customStyle="1" w:styleId="cite-accessibility-label">
    <w:name w:val="cite-accessibility-label"/>
    <w:basedOn w:val="DefaultParagraphFont"/>
    <w:rsid w:val="0018024B"/>
  </w:style>
  <w:style w:type="paragraph" w:styleId="FootnoteText">
    <w:name w:val="footnote text"/>
    <w:basedOn w:val="Normal"/>
    <w:link w:val="FootnoteTextChar"/>
    <w:uiPriority w:val="99"/>
    <w:semiHidden/>
    <w:unhideWhenUsed/>
    <w:rsid w:val="005349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4927"/>
    <w:rPr>
      <w:rFonts w:ascii="Comic Sans MS" w:eastAsia="Times New Roman" w:hAnsi="Comic Sans MS" w:cs="Times New Roman"/>
      <w:color w:val="0000F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4927"/>
    <w:rPr>
      <w:vertAlign w:val="superscript"/>
    </w:rPr>
  </w:style>
  <w:style w:type="paragraph" w:customStyle="1" w:styleId="Table">
    <w:name w:val="Table"/>
    <w:basedOn w:val="Normal"/>
    <w:link w:val="TableChar"/>
    <w:qFormat/>
    <w:rsid w:val="00E11B37"/>
    <w:rPr>
      <w:rFonts w:ascii="Times New Roman" w:hAnsi="Times New Roman"/>
      <w:color w:val="000000" w:themeColor="text1"/>
    </w:rPr>
  </w:style>
  <w:style w:type="character" w:customStyle="1" w:styleId="TableChar">
    <w:name w:val="Table Char"/>
    <w:basedOn w:val="DefaultParagraphFont"/>
    <w:link w:val="Table"/>
    <w:rsid w:val="00E11B37"/>
    <w:rPr>
      <w:rFonts w:ascii="Times New Roman" w:eastAsia="Times New Roman" w:hAnsi="Times New Roman" w:cs="Times New Roman"/>
      <w:color w:val="000000" w:themeColor="text1"/>
      <w:sz w:val="44"/>
      <w:szCs w:val="24"/>
    </w:rPr>
  </w:style>
  <w:style w:type="paragraph" w:styleId="Revision">
    <w:name w:val="Revision"/>
    <w:hidden/>
    <w:uiPriority w:val="99"/>
    <w:semiHidden/>
    <w:rsid w:val="00775CC8"/>
    <w:pPr>
      <w:spacing w:after="0" w:line="240" w:lineRule="auto"/>
    </w:pPr>
    <w:rPr>
      <w:rFonts w:ascii="Comic Sans MS" w:eastAsia="Times New Roman" w:hAnsi="Comic Sans MS" w:cs="Times New Roman"/>
      <w:color w:val="0000FF"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7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5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4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C9CFB-E058-46B4-9F82-B696B7E8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7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A. Lebedev x2558 13122N</dc:creator>
  <cp:keywords/>
  <dc:description/>
  <cp:lastModifiedBy>valeri lebedev</cp:lastModifiedBy>
  <cp:revision>7</cp:revision>
  <cp:lastPrinted>2024-05-06T18:44:00Z</cp:lastPrinted>
  <dcterms:created xsi:type="dcterms:W3CDTF">2024-07-16T08:21:00Z</dcterms:created>
  <dcterms:modified xsi:type="dcterms:W3CDTF">2024-07-16T20:52:00Z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