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A9478D" w14:textId="47BFE69D" w:rsidR="00530D66" w:rsidRPr="00530D66" w:rsidRDefault="009D6D7C" w:rsidP="00AC0C13">
      <w:pPr>
        <w:spacing w:after="120" w:line="360" w:lineRule="auto"/>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SAXS CURVES</w:t>
      </w:r>
      <w:r w:rsidR="00530D66" w:rsidRPr="00530D66">
        <w:rPr>
          <w:rFonts w:ascii="Times New Roman" w:hAnsi="Times New Roman" w:cs="Times New Roman"/>
          <w:b/>
          <w:bCs/>
          <w:sz w:val="28"/>
          <w:szCs w:val="28"/>
          <w:lang w:val="en-US"/>
        </w:rPr>
        <w:t xml:space="preserve"> PREDICTION </w:t>
      </w:r>
      <w:r>
        <w:rPr>
          <w:rFonts w:ascii="Times New Roman" w:hAnsi="Times New Roman" w:cs="Times New Roman"/>
          <w:b/>
          <w:bCs/>
          <w:sz w:val="28"/>
          <w:szCs w:val="28"/>
          <w:lang w:val="en-US"/>
        </w:rPr>
        <w:t>FOR</w:t>
      </w:r>
      <w:r w:rsidR="00530D66" w:rsidRPr="00530D66">
        <w:rPr>
          <w:rFonts w:ascii="Times New Roman" w:hAnsi="Times New Roman" w:cs="Times New Roman"/>
          <w:b/>
          <w:bCs/>
          <w:sz w:val="28"/>
          <w:szCs w:val="28"/>
          <w:lang w:val="en-US"/>
        </w:rPr>
        <w:t xml:space="preserve"> HUMAN TRANSGLUTAMINASES</w:t>
      </w:r>
    </w:p>
    <w:p w14:paraId="62CCF73D" w14:textId="3719405A" w:rsidR="00530D66" w:rsidRPr="00FA17EE" w:rsidRDefault="00530D66" w:rsidP="00530D66">
      <w:pPr>
        <w:pStyle w:val="Author"/>
        <w:rPr>
          <w:szCs w:val="28"/>
          <w:vertAlign w:val="superscript"/>
          <w:lang w:val="en-US"/>
        </w:rPr>
      </w:pPr>
      <w:r w:rsidRPr="00530D66">
        <w:rPr>
          <w:szCs w:val="28"/>
          <w:lang w:val="en-US"/>
        </w:rPr>
        <w:t>A.V. Alexandrova</w:t>
      </w:r>
      <w:r w:rsidRPr="00530D66">
        <w:rPr>
          <w:szCs w:val="28"/>
          <w:vertAlign w:val="superscript"/>
          <w:lang w:val="en-US"/>
        </w:rPr>
        <w:t>1</w:t>
      </w:r>
      <w:r w:rsidRPr="00530D66">
        <w:rPr>
          <w:szCs w:val="28"/>
          <w:lang w:val="en-US"/>
        </w:rPr>
        <w:t>, S.D. Ivashchenko</w:t>
      </w:r>
      <w:r w:rsidRPr="00530D66">
        <w:rPr>
          <w:szCs w:val="28"/>
          <w:vertAlign w:val="superscript"/>
          <w:lang w:val="en-US"/>
        </w:rPr>
        <w:t>1,2</w:t>
      </w:r>
      <w:r w:rsidRPr="00530D66">
        <w:rPr>
          <w:bCs/>
          <w:szCs w:val="28"/>
          <w:lang w:val="en-US"/>
        </w:rPr>
        <w:t>,</w:t>
      </w:r>
      <w:r w:rsidRPr="00530D66">
        <w:rPr>
          <w:szCs w:val="28"/>
          <w:lang w:val="en-US"/>
        </w:rPr>
        <w:t xml:space="preserve"> A.V. Vlasov</w:t>
      </w:r>
      <w:r w:rsidR="00815691" w:rsidRPr="00815691">
        <w:rPr>
          <w:szCs w:val="28"/>
          <w:lang w:val="en-US"/>
        </w:rPr>
        <w:t>*</w:t>
      </w:r>
      <w:r w:rsidRPr="00530D66">
        <w:rPr>
          <w:szCs w:val="28"/>
          <w:vertAlign w:val="superscript"/>
          <w:lang w:val="en-US"/>
        </w:rPr>
        <w:t>1,2</w:t>
      </w:r>
      <w:r w:rsidR="00FA17EE" w:rsidRPr="00FA17EE">
        <w:rPr>
          <w:szCs w:val="28"/>
          <w:vertAlign w:val="superscript"/>
          <w:lang w:val="en-US"/>
        </w:rPr>
        <w:t>,3</w:t>
      </w:r>
    </w:p>
    <w:p w14:paraId="5C005691" w14:textId="50F716F8" w:rsidR="00530D66" w:rsidRDefault="00530D66" w:rsidP="00530D66">
      <w:pPr>
        <w:pStyle w:val="Address"/>
        <w:rPr>
          <w:bCs/>
          <w:iCs/>
          <w:sz w:val="24"/>
          <w:szCs w:val="24"/>
          <w:lang w:val="en-US"/>
        </w:rPr>
      </w:pPr>
      <w:r w:rsidRPr="00530D66">
        <w:rPr>
          <w:bCs/>
          <w:iCs/>
          <w:sz w:val="24"/>
          <w:szCs w:val="24"/>
          <w:vertAlign w:val="superscript"/>
          <w:lang w:val="en-US"/>
        </w:rPr>
        <w:t>1</w:t>
      </w:r>
      <w:r w:rsidRPr="00530D66">
        <w:rPr>
          <w:bCs/>
          <w:iCs/>
          <w:sz w:val="24"/>
          <w:szCs w:val="24"/>
          <w:lang w:val="en-US"/>
        </w:rPr>
        <w:t>Research Center for Molecular Mechanisms of Aging and Age-Related Diseases, Moscow Institute of Physics and Technology</w:t>
      </w:r>
      <w:r w:rsidR="00815691" w:rsidRPr="009D6D7C">
        <w:rPr>
          <w:iCs/>
          <w:sz w:val="24"/>
          <w:szCs w:val="24"/>
          <w:lang w:val="en-US"/>
        </w:rPr>
        <w:t>,</w:t>
      </w:r>
      <w:r w:rsidRPr="00530D66">
        <w:rPr>
          <w:iCs/>
          <w:sz w:val="24"/>
          <w:szCs w:val="24"/>
          <w:lang w:val="en-US"/>
        </w:rPr>
        <w:t xml:space="preserve"> 141701 </w:t>
      </w:r>
      <w:proofErr w:type="spellStart"/>
      <w:r w:rsidRPr="00530D66">
        <w:rPr>
          <w:iCs/>
          <w:sz w:val="24"/>
          <w:szCs w:val="24"/>
          <w:lang w:val="en-US"/>
        </w:rPr>
        <w:t>Dolgoprudny</w:t>
      </w:r>
      <w:proofErr w:type="spellEnd"/>
      <w:r w:rsidRPr="00530D66">
        <w:rPr>
          <w:iCs/>
          <w:sz w:val="24"/>
          <w:szCs w:val="24"/>
          <w:lang w:val="en-US"/>
        </w:rPr>
        <w:t>, Russia</w:t>
      </w:r>
    </w:p>
    <w:p w14:paraId="77025DF4" w14:textId="48B828C1" w:rsidR="00530D66" w:rsidRPr="009510D9" w:rsidRDefault="00530D66" w:rsidP="00530D66">
      <w:pPr>
        <w:pStyle w:val="Address"/>
        <w:rPr>
          <w:sz w:val="24"/>
          <w:szCs w:val="24"/>
          <w:lang w:val="en-US"/>
        </w:rPr>
      </w:pPr>
      <w:r w:rsidRPr="00530D66">
        <w:rPr>
          <w:bCs/>
          <w:iCs/>
          <w:sz w:val="24"/>
          <w:szCs w:val="24"/>
          <w:vertAlign w:val="superscript"/>
          <w:lang w:val="en-US"/>
        </w:rPr>
        <w:t>2</w:t>
      </w:r>
      <w:r w:rsidRPr="00530D66">
        <w:rPr>
          <w:sz w:val="24"/>
          <w:szCs w:val="24"/>
          <w:lang w:val="en-US"/>
        </w:rPr>
        <w:t>Laboratory of Microbiology, BIOTECH University, 125080 Moscow, Russia</w:t>
      </w:r>
    </w:p>
    <w:p w14:paraId="622C2B0C" w14:textId="3EE7C121" w:rsidR="00815691" w:rsidRPr="00815691" w:rsidRDefault="00815691" w:rsidP="00815691">
      <w:pPr>
        <w:pStyle w:val="Address"/>
        <w:rPr>
          <w:lang w:val="en-US"/>
        </w:rPr>
      </w:pPr>
      <w:r w:rsidRPr="00815691">
        <w:rPr>
          <w:vertAlign w:val="superscript"/>
          <w:lang w:val="en-US"/>
        </w:rPr>
        <w:t>3</w:t>
      </w:r>
      <w:r>
        <w:rPr>
          <w:lang w:val="en-US"/>
        </w:rPr>
        <w:t xml:space="preserve">Joint institute for nuclear research, </w:t>
      </w:r>
      <w:r w:rsidRPr="00944587">
        <w:rPr>
          <w:lang w:val="en-US"/>
        </w:rPr>
        <w:t xml:space="preserve">141980 </w:t>
      </w:r>
      <w:r>
        <w:rPr>
          <w:lang w:val="en-US"/>
        </w:rPr>
        <w:t>Dubna, Russia</w:t>
      </w:r>
    </w:p>
    <w:p w14:paraId="424C76E1" w14:textId="393BC9AB" w:rsidR="00530D66" w:rsidRPr="00530D66" w:rsidRDefault="00530D66" w:rsidP="00530D66">
      <w:pPr>
        <w:pStyle w:val="Address"/>
        <w:rPr>
          <w:bCs/>
          <w:iCs/>
          <w:sz w:val="24"/>
          <w:szCs w:val="24"/>
          <w:lang w:val="en-US"/>
        </w:rPr>
      </w:pPr>
      <w:r>
        <w:rPr>
          <w:bCs/>
          <w:iCs/>
          <w:sz w:val="24"/>
          <w:szCs w:val="24"/>
          <w:lang w:val="en-US"/>
        </w:rPr>
        <w:t xml:space="preserve">e-mail: </w:t>
      </w:r>
      <w:r w:rsidR="00815691">
        <w:rPr>
          <w:i w:val="0"/>
          <w:sz w:val="28"/>
          <w:szCs w:val="28"/>
          <w:lang w:val="en-US"/>
        </w:rPr>
        <w:t>vavplanet@mail.ru</w:t>
      </w:r>
    </w:p>
    <w:p w14:paraId="06536977" w14:textId="69158556" w:rsidR="0024265D" w:rsidRPr="0024265D" w:rsidRDefault="0024265D" w:rsidP="00761D6C">
      <w:pPr>
        <w:pStyle w:val="NoSpacing"/>
        <w:jc w:val="both"/>
        <w:rPr>
          <w:rFonts w:ascii="Times New Roman" w:hAnsi="Times New Roman" w:cs="Times New Roman"/>
          <w:sz w:val="20"/>
          <w:szCs w:val="20"/>
          <w:lang w:val="en-US"/>
        </w:rPr>
      </w:pPr>
      <w:r w:rsidRPr="0024265D">
        <w:rPr>
          <w:rFonts w:ascii="Times New Roman" w:hAnsi="Times New Roman" w:cs="Times New Roman"/>
          <w:b/>
          <w:bCs/>
          <w:sz w:val="20"/>
          <w:szCs w:val="20"/>
          <w:lang w:val="en-US"/>
        </w:rPr>
        <w:t>Abstract</w:t>
      </w:r>
      <w:r w:rsidRPr="0024265D">
        <w:rPr>
          <w:rFonts w:ascii="Times New Roman" w:hAnsi="Times New Roman" w:cs="Times New Roman"/>
          <w:sz w:val="20"/>
          <w:szCs w:val="20"/>
          <w:lang w:val="en-US"/>
        </w:rPr>
        <w:t xml:space="preserve"> - Transglutaminases (TG</w:t>
      </w:r>
      <w:r>
        <w:rPr>
          <w:rFonts w:ascii="Times New Roman" w:hAnsi="Times New Roman" w:cs="Times New Roman"/>
          <w:sz w:val="20"/>
          <w:szCs w:val="20"/>
          <w:lang w:val="en-US"/>
        </w:rPr>
        <w:t>s</w:t>
      </w:r>
      <w:r w:rsidRPr="0024265D">
        <w:rPr>
          <w:rFonts w:ascii="Times New Roman" w:hAnsi="Times New Roman" w:cs="Times New Roman"/>
          <w:sz w:val="20"/>
          <w:szCs w:val="20"/>
          <w:lang w:val="en-US"/>
        </w:rPr>
        <w:t xml:space="preserve">) are a unique group of enzymes that facilitate the post-translational modification of proteins by forming </w:t>
      </w:r>
      <w:proofErr w:type="spellStart"/>
      <w:r w:rsidRPr="0024265D">
        <w:rPr>
          <w:rFonts w:ascii="Times New Roman" w:hAnsi="Times New Roman" w:cs="Times New Roman"/>
          <w:sz w:val="20"/>
          <w:szCs w:val="20"/>
          <w:lang w:val="en-US"/>
        </w:rPr>
        <w:t>isopeptide</w:t>
      </w:r>
      <w:proofErr w:type="spellEnd"/>
      <w:r w:rsidRPr="0024265D">
        <w:rPr>
          <w:rFonts w:ascii="Times New Roman" w:hAnsi="Times New Roman" w:cs="Times New Roman"/>
          <w:sz w:val="20"/>
          <w:szCs w:val="20"/>
          <w:lang w:val="en-US"/>
        </w:rPr>
        <w:t xml:space="preserve"> bonds. Understanding that diverse processes such as normal and cancerous cell growth, reproduction, and cell death rely on sufficient levels of transglutaminases and that these enzymes can influence the differentiation and proliferation of various cell types has led many researchers to explore these intriguing molecules. Additionally, transglutaminases play a role in several diseases, including celiac disease and neurological disorders. In mammals, nine distinct isoenzymes of TG</w:t>
      </w:r>
      <w:r>
        <w:rPr>
          <w:rFonts w:ascii="Times New Roman" w:hAnsi="Times New Roman" w:cs="Times New Roman"/>
          <w:sz w:val="20"/>
          <w:szCs w:val="20"/>
          <w:lang w:val="en-US"/>
        </w:rPr>
        <w:t>s</w:t>
      </w:r>
      <w:r w:rsidRPr="0024265D">
        <w:rPr>
          <w:rFonts w:ascii="Times New Roman" w:hAnsi="Times New Roman" w:cs="Times New Roman"/>
          <w:sz w:val="20"/>
          <w:szCs w:val="20"/>
          <w:lang w:val="en-US"/>
        </w:rPr>
        <w:t xml:space="preserve"> have been identified at the genomic level. However, only a limited number of proteins possess reliable structures for future studies, while most have only partial structures.</w:t>
      </w:r>
    </w:p>
    <w:p w14:paraId="75D81593" w14:textId="584056D1" w:rsidR="0024265D" w:rsidRDefault="0024265D" w:rsidP="00761D6C">
      <w:pPr>
        <w:pStyle w:val="NoSpacing"/>
        <w:jc w:val="both"/>
        <w:rPr>
          <w:rFonts w:ascii="Times New Roman" w:hAnsi="Times New Roman" w:cs="Times New Roman"/>
          <w:sz w:val="20"/>
          <w:szCs w:val="20"/>
          <w:lang w:val="en-US"/>
        </w:rPr>
      </w:pPr>
      <w:r w:rsidRPr="00080AAB">
        <w:rPr>
          <w:rFonts w:ascii="Times New Roman" w:hAnsi="Times New Roman" w:cs="Times New Roman"/>
          <w:sz w:val="20"/>
          <w:szCs w:val="20"/>
          <w:highlight w:val="yellow"/>
          <w:lang w:val="en-US"/>
        </w:rPr>
        <w:t xml:space="preserve">We have </w:t>
      </w:r>
      <w:r w:rsidR="009D3F77" w:rsidRPr="00080AAB">
        <w:rPr>
          <w:rFonts w:ascii="Times New Roman" w:hAnsi="Times New Roman" w:cs="Times New Roman"/>
          <w:sz w:val="20"/>
          <w:szCs w:val="20"/>
          <w:highlight w:val="yellow"/>
          <w:lang w:val="en-US"/>
        </w:rPr>
        <w:t xml:space="preserve">predicted open and closed conformations of TG1, TG3, TG4, TG5, TG6, TG7 using AlphaFold and have </w:t>
      </w:r>
      <w:r w:rsidR="009510D9" w:rsidRPr="00080AAB">
        <w:rPr>
          <w:rFonts w:ascii="Times New Roman" w:hAnsi="Times New Roman" w:cs="Times New Roman"/>
          <w:sz w:val="20"/>
          <w:szCs w:val="20"/>
          <w:highlight w:val="yellow"/>
          <w:lang w:val="en-US"/>
        </w:rPr>
        <w:t xml:space="preserve">calculated </w:t>
      </w:r>
      <w:r w:rsidRPr="00080AAB">
        <w:rPr>
          <w:rFonts w:ascii="Times New Roman" w:hAnsi="Times New Roman" w:cs="Times New Roman"/>
          <w:sz w:val="20"/>
          <w:szCs w:val="20"/>
          <w:highlight w:val="yellow"/>
          <w:lang w:val="en-US"/>
        </w:rPr>
        <w:t>theoretical SAXS curves for each model using CRYSOL</w:t>
      </w:r>
      <w:r w:rsidR="009D3F77" w:rsidRPr="00080AAB">
        <w:rPr>
          <w:rFonts w:ascii="Times New Roman" w:hAnsi="Times New Roman" w:cs="Times New Roman"/>
          <w:sz w:val="20"/>
          <w:szCs w:val="20"/>
          <w:highlight w:val="yellow"/>
          <w:lang w:val="en-US"/>
        </w:rPr>
        <w:t xml:space="preserve"> </w:t>
      </w:r>
      <w:r w:rsidR="009510D9" w:rsidRPr="00080AAB">
        <w:rPr>
          <w:rFonts w:ascii="Times New Roman" w:hAnsi="Times New Roman" w:cs="Times New Roman"/>
          <w:sz w:val="20"/>
          <w:szCs w:val="20"/>
          <w:highlight w:val="yellow"/>
          <w:lang w:val="en-US"/>
        </w:rPr>
        <w:t>software</w:t>
      </w:r>
      <w:r w:rsidRPr="0024265D">
        <w:rPr>
          <w:rFonts w:ascii="Times New Roman" w:hAnsi="Times New Roman" w:cs="Times New Roman"/>
          <w:sz w:val="20"/>
          <w:szCs w:val="20"/>
          <w:lang w:val="en-US"/>
        </w:rPr>
        <w:t xml:space="preserve">. </w:t>
      </w:r>
      <w:r w:rsidRPr="00080AAB">
        <w:rPr>
          <w:rFonts w:ascii="Times New Roman" w:hAnsi="Times New Roman" w:cs="Times New Roman"/>
          <w:sz w:val="20"/>
          <w:szCs w:val="20"/>
          <w:highlight w:val="yellow"/>
          <w:lang w:val="en-US"/>
        </w:rPr>
        <w:t xml:space="preserve">Moreover, we demonstrated the ability to distinguish </w:t>
      </w:r>
      <w:r w:rsidR="007653F9" w:rsidRPr="00080AAB">
        <w:rPr>
          <w:rFonts w:ascii="Times New Roman" w:hAnsi="Times New Roman" w:cs="Times New Roman"/>
          <w:sz w:val="20"/>
          <w:szCs w:val="20"/>
          <w:highlight w:val="yellow"/>
          <w:lang w:val="en-US"/>
        </w:rPr>
        <w:t xml:space="preserve">open and closed conformation of TG1 </w:t>
      </w:r>
      <w:r w:rsidRPr="00080AAB">
        <w:rPr>
          <w:rFonts w:ascii="Times New Roman" w:hAnsi="Times New Roman" w:cs="Times New Roman"/>
          <w:sz w:val="20"/>
          <w:szCs w:val="20"/>
          <w:highlight w:val="yellow"/>
          <w:lang w:val="en-US"/>
        </w:rPr>
        <w:t>using SAXS.</w:t>
      </w:r>
    </w:p>
    <w:p w14:paraId="0EBED2BA" w14:textId="77777777" w:rsidR="006C658A" w:rsidRPr="00335106" w:rsidRDefault="006C658A" w:rsidP="00761D6C">
      <w:pPr>
        <w:pStyle w:val="NoSpacing"/>
        <w:jc w:val="both"/>
        <w:rPr>
          <w:rFonts w:ascii="Times New Roman" w:hAnsi="Times New Roman" w:cs="Times New Roman"/>
          <w:sz w:val="20"/>
          <w:szCs w:val="20"/>
          <w:lang w:val="en-US"/>
        </w:rPr>
      </w:pPr>
    </w:p>
    <w:p w14:paraId="085729BD" w14:textId="62E49294" w:rsidR="00494D30" w:rsidRPr="009D6D7C" w:rsidRDefault="00315F9B" w:rsidP="0024265D">
      <w:pPr>
        <w:jc w:val="center"/>
        <w:rPr>
          <w:rFonts w:ascii="Times New Roman" w:hAnsi="Times New Roman" w:cs="Times New Roman"/>
          <w:b/>
          <w:bCs/>
          <w:sz w:val="28"/>
          <w:szCs w:val="28"/>
          <w:lang w:val="en-US"/>
        </w:rPr>
      </w:pPr>
      <w:r w:rsidRPr="009D6D7C">
        <w:rPr>
          <w:rFonts w:ascii="Times New Roman" w:hAnsi="Times New Roman" w:cs="Times New Roman"/>
          <w:b/>
          <w:bCs/>
          <w:sz w:val="28"/>
          <w:szCs w:val="28"/>
          <w:lang w:val="en-US"/>
        </w:rPr>
        <w:t>INTRODUCTION</w:t>
      </w:r>
    </w:p>
    <w:p w14:paraId="084DA546" w14:textId="21EE8D27" w:rsidR="00463D6D" w:rsidRPr="009D6D7C" w:rsidRDefault="0024265D" w:rsidP="009D6D7C">
      <w:pPr>
        <w:spacing w:after="0" w:line="360" w:lineRule="auto"/>
        <w:jc w:val="both"/>
        <w:rPr>
          <w:rFonts w:ascii="Times New Roman" w:hAnsi="Times New Roman" w:cs="Times New Roman"/>
          <w:sz w:val="24"/>
          <w:szCs w:val="24"/>
          <w:lang w:val="en-US"/>
        </w:rPr>
      </w:pPr>
      <w:r w:rsidRPr="009D6D7C">
        <w:rPr>
          <w:rFonts w:ascii="Times New Roman" w:hAnsi="Times New Roman" w:cs="Times New Roman"/>
          <w:sz w:val="24"/>
          <w:szCs w:val="24"/>
          <w:lang w:val="en-US"/>
        </w:rPr>
        <w:t>Transglutaminases (</w:t>
      </w:r>
      <w:r w:rsidR="00C860E9" w:rsidRPr="009D6D7C">
        <w:rPr>
          <w:rFonts w:ascii="Times New Roman" w:hAnsi="Times New Roman" w:cs="Times New Roman"/>
          <w:sz w:val="24"/>
          <w:szCs w:val="24"/>
          <w:lang w:val="en-US"/>
        </w:rPr>
        <w:t>TGs</w:t>
      </w:r>
      <w:r w:rsidRPr="009D6D7C">
        <w:rPr>
          <w:rFonts w:ascii="Times New Roman" w:hAnsi="Times New Roman" w:cs="Times New Roman"/>
          <w:sz w:val="24"/>
          <w:szCs w:val="24"/>
          <w:lang w:val="en-US"/>
        </w:rPr>
        <w:t>)</w:t>
      </w:r>
      <w:r w:rsidR="00C860E9" w:rsidRPr="009D6D7C">
        <w:rPr>
          <w:rFonts w:ascii="Times New Roman" w:hAnsi="Times New Roman" w:cs="Times New Roman"/>
          <w:sz w:val="24"/>
          <w:szCs w:val="24"/>
          <w:lang w:val="en-US"/>
        </w:rPr>
        <w:t xml:space="preserve"> are found across the phyla including microorganisms, plants, invertebrates, and vertebrates. In mammals, nine genes constitute the TG enzyme family, of which eight encode for active enzymes: TG1 to TG7 and Factor XIII-A (FXIII-A)</w:t>
      </w:r>
      <w:r w:rsidR="00A73A78" w:rsidRPr="009D6D7C">
        <w:rPr>
          <w:rFonts w:ascii="Times New Roman" w:hAnsi="Times New Roman" w:cs="Times New Roman"/>
          <w:sz w:val="24"/>
          <w:szCs w:val="24"/>
          <w:lang w:val="en-US"/>
        </w:rPr>
        <w:t>.</w:t>
      </w:r>
      <w:r w:rsidR="00463D6D" w:rsidRPr="009D6D7C">
        <w:rPr>
          <w:rFonts w:ascii="Times New Roman" w:hAnsi="Times New Roman" w:cs="Times New Roman"/>
          <w:sz w:val="24"/>
          <w:szCs w:val="24"/>
          <w:lang w:val="en-US"/>
        </w:rPr>
        <w:t xml:space="preserve"> </w:t>
      </w:r>
      <w:proofErr w:type="spellStart"/>
      <w:r w:rsidR="00463D6D" w:rsidRPr="009D6D7C">
        <w:rPr>
          <w:rFonts w:ascii="Times New Roman" w:hAnsi="Times New Roman" w:cs="Times New Roman"/>
          <w:sz w:val="24"/>
          <w:szCs w:val="24"/>
          <w:lang w:val="en-US"/>
        </w:rPr>
        <w:t>TGases</w:t>
      </w:r>
      <w:proofErr w:type="spellEnd"/>
      <w:r w:rsidR="00463D6D" w:rsidRPr="009D6D7C">
        <w:rPr>
          <w:rFonts w:ascii="Times New Roman" w:hAnsi="Times New Roman" w:cs="Times New Roman"/>
          <w:sz w:val="24"/>
          <w:szCs w:val="24"/>
          <w:lang w:val="en-US"/>
        </w:rPr>
        <w:t xml:space="preserve"> are widely distributed, and each isozyme is involved in multiple biological processes</w:t>
      </w:r>
      <w:r w:rsidR="00A73A78" w:rsidRPr="009D6D7C">
        <w:rPr>
          <w:rFonts w:ascii="Times New Roman" w:hAnsi="Times New Roman" w:cs="Times New Roman"/>
          <w:sz w:val="24"/>
          <w:szCs w:val="24"/>
          <w:lang w:val="en-US"/>
        </w:rPr>
        <w:t xml:space="preserve"> </w:t>
      </w:r>
      <w:r w:rsidR="00EC6471" w:rsidRPr="009D6D7C">
        <w:rPr>
          <w:rFonts w:ascii="Times New Roman" w:hAnsi="Times New Roman" w:cs="Times New Roman"/>
          <w:sz w:val="24"/>
          <w:szCs w:val="24"/>
          <w:lang w:val="en-US"/>
        </w:rPr>
        <w:t>(Table 1)</w:t>
      </w:r>
      <w:r w:rsidR="00A73A78" w:rsidRPr="009D6D7C">
        <w:rPr>
          <w:rFonts w:ascii="Times New Roman" w:hAnsi="Times New Roman" w:cs="Times New Roman"/>
          <w:sz w:val="24"/>
          <w:szCs w:val="24"/>
          <w:lang w:val="en-US"/>
        </w:rPr>
        <w:t>.</w:t>
      </w:r>
      <w:r w:rsidR="00EC6471" w:rsidRPr="009D6D7C">
        <w:rPr>
          <w:rFonts w:ascii="Times New Roman" w:hAnsi="Times New Roman" w:cs="Times New Roman"/>
          <w:sz w:val="24"/>
          <w:szCs w:val="24"/>
          <w:lang w:val="en-US"/>
        </w:rPr>
        <w:t xml:space="preserve"> The active enzymes of </w:t>
      </w:r>
      <w:r w:rsidR="009D6D7C">
        <w:rPr>
          <w:rFonts w:ascii="Times New Roman" w:hAnsi="Times New Roman" w:cs="Times New Roman"/>
          <w:sz w:val="24"/>
          <w:szCs w:val="24"/>
          <w:lang w:val="en-US"/>
        </w:rPr>
        <w:t xml:space="preserve">the </w:t>
      </w:r>
      <w:proofErr w:type="spellStart"/>
      <w:r w:rsidR="00EC6471" w:rsidRPr="009D6D7C">
        <w:rPr>
          <w:rFonts w:ascii="Times New Roman" w:hAnsi="Times New Roman" w:cs="Times New Roman"/>
          <w:sz w:val="24"/>
          <w:szCs w:val="24"/>
          <w:lang w:val="en-US"/>
        </w:rPr>
        <w:t>TGase</w:t>
      </w:r>
      <w:proofErr w:type="spellEnd"/>
      <w:r w:rsidR="00FA17EE" w:rsidRPr="009D6D7C">
        <w:rPr>
          <w:rFonts w:ascii="Times New Roman" w:hAnsi="Times New Roman" w:cs="Times New Roman"/>
          <w:sz w:val="24"/>
          <w:szCs w:val="24"/>
          <w:lang w:val="en-US"/>
        </w:rPr>
        <w:t xml:space="preserve"> family</w:t>
      </w:r>
      <w:r w:rsidR="00EC6471" w:rsidRPr="009D6D7C">
        <w:rPr>
          <w:rFonts w:ascii="Times New Roman" w:hAnsi="Times New Roman" w:cs="Times New Roman"/>
          <w:sz w:val="24"/>
          <w:szCs w:val="24"/>
          <w:lang w:val="en-US"/>
        </w:rPr>
        <w:t xml:space="preserve"> are responsible for the formation of N</w:t>
      </w:r>
      <w:r w:rsidR="00EC6471" w:rsidRPr="009D6D7C">
        <w:rPr>
          <w:rFonts w:ascii="Times New Roman" w:hAnsi="Times New Roman" w:cs="Times New Roman"/>
          <w:sz w:val="24"/>
          <w:szCs w:val="24"/>
        </w:rPr>
        <w:t>ε</w:t>
      </w:r>
      <w:r w:rsidR="00EC6471" w:rsidRPr="009D6D7C">
        <w:rPr>
          <w:rFonts w:ascii="Times New Roman" w:hAnsi="Times New Roman" w:cs="Times New Roman"/>
          <w:sz w:val="24"/>
          <w:szCs w:val="24"/>
          <w:lang w:val="en-US"/>
        </w:rPr>
        <w:t>-(</w:t>
      </w:r>
      <w:r w:rsidR="00EC6471" w:rsidRPr="009D6D7C">
        <w:rPr>
          <w:rFonts w:ascii="Times New Roman" w:hAnsi="Times New Roman" w:cs="Times New Roman"/>
          <w:sz w:val="24"/>
          <w:szCs w:val="24"/>
        </w:rPr>
        <w:t>γ</w:t>
      </w:r>
      <w:r w:rsidR="00EC6471" w:rsidRPr="009D6D7C">
        <w:rPr>
          <w:rFonts w:ascii="Times New Roman" w:hAnsi="Times New Roman" w:cs="Times New Roman"/>
          <w:sz w:val="24"/>
          <w:szCs w:val="24"/>
          <w:lang w:val="en-US"/>
        </w:rPr>
        <w:t>-glutamyl)-lysine crosslinking between glutamine and lysine residues in Ca</w:t>
      </w:r>
      <w:r w:rsidR="00EC6471" w:rsidRPr="009D6D7C">
        <w:rPr>
          <w:rFonts w:ascii="Times New Roman" w:hAnsi="Times New Roman" w:cs="Times New Roman"/>
          <w:sz w:val="24"/>
          <w:szCs w:val="24"/>
          <w:vertAlign w:val="superscript"/>
          <w:lang w:val="en-US"/>
        </w:rPr>
        <w:t>2+-</w:t>
      </w:r>
      <w:r w:rsidR="00EC6471" w:rsidRPr="009D6D7C">
        <w:rPr>
          <w:rFonts w:ascii="Times New Roman" w:hAnsi="Times New Roman" w:cs="Times New Roman"/>
          <w:sz w:val="24"/>
          <w:szCs w:val="24"/>
          <w:lang w:val="en-US"/>
        </w:rPr>
        <w:t>dependent posttranslational modification</w:t>
      </w:r>
      <w:r w:rsidR="00E2032D" w:rsidRPr="009D6D7C">
        <w:rPr>
          <w:rFonts w:ascii="Times New Roman" w:hAnsi="Times New Roman" w:cs="Times New Roman"/>
          <w:sz w:val="24"/>
          <w:szCs w:val="24"/>
          <w:lang w:val="en-US"/>
        </w:rPr>
        <w:t xml:space="preserve"> </w:t>
      </w:r>
      <w:sdt>
        <w:sdtPr>
          <w:rPr>
            <w:rFonts w:ascii="Times New Roman" w:hAnsi="Times New Roman" w:cs="Times New Roman"/>
            <w:color w:val="000000"/>
            <w:sz w:val="24"/>
            <w:szCs w:val="24"/>
            <w:lang w:val="en-US"/>
          </w:rPr>
          <w:tag w:val="MENDELEY_CITATION_v3_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"/>
          <w:id w:val="-900671863"/>
          <w:placeholder>
            <w:docPart w:val="DefaultPlaceholder_-1854013440"/>
          </w:placeholder>
        </w:sdtPr>
        <w:sdtContent>
          <w:r w:rsidR="001D118E" w:rsidRPr="001D118E">
            <w:rPr>
              <w:rFonts w:ascii="Times New Roman" w:hAnsi="Times New Roman" w:cs="Times New Roman"/>
              <w:color w:val="000000"/>
              <w:sz w:val="24"/>
              <w:szCs w:val="24"/>
              <w:lang w:val="en-US"/>
            </w:rPr>
            <w:t>[1]</w:t>
          </w:r>
        </w:sdtContent>
      </w:sdt>
      <w:r w:rsidR="00EC6471" w:rsidRPr="009D6D7C">
        <w:rPr>
          <w:rFonts w:ascii="Times New Roman" w:hAnsi="Times New Roman" w:cs="Times New Roman"/>
          <w:sz w:val="24"/>
          <w:szCs w:val="24"/>
          <w:lang w:val="en-US"/>
        </w:rPr>
        <w:t xml:space="preserve">. Besides the crosslinking activity, </w:t>
      </w:r>
      <w:proofErr w:type="spellStart"/>
      <w:r w:rsidR="00EC6471" w:rsidRPr="009D6D7C">
        <w:rPr>
          <w:rFonts w:ascii="Times New Roman" w:hAnsi="Times New Roman" w:cs="Times New Roman"/>
          <w:sz w:val="24"/>
          <w:szCs w:val="24"/>
          <w:lang w:val="en-US"/>
        </w:rPr>
        <w:t>TGases</w:t>
      </w:r>
      <w:proofErr w:type="spellEnd"/>
      <w:r w:rsidR="00EC6471" w:rsidRPr="009D6D7C">
        <w:rPr>
          <w:rFonts w:ascii="Times New Roman" w:hAnsi="Times New Roman" w:cs="Times New Roman"/>
          <w:sz w:val="24"/>
          <w:szCs w:val="24"/>
          <w:lang w:val="en-US"/>
        </w:rPr>
        <w:t xml:space="preserve"> catalyze the polyami</w:t>
      </w:r>
      <w:r w:rsidR="00FA17EE" w:rsidRPr="009D6D7C">
        <w:rPr>
          <w:rFonts w:ascii="Times New Roman" w:hAnsi="Times New Roman" w:cs="Times New Roman"/>
          <w:sz w:val="24"/>
          <w:szCs w:val="24"/>
          <w:lang w:val="en-US"/>
        </w:rPr>
        <w:t>d</w:t>
      </w:r>
      <w:r w:rsidR="00EC6471" w:rsidRPr="009D6D7C">
        <w:rPr>
          <w:rFonts w:ascii="Times New Roman" w:hAnsi="Times New Roman" w:cs="Times New Roman"/>
          <w:sz w:val="24"/>
          <w:szCs w:val="24"/>
          <w:lang w:val="en-US"/>
        </w:rPr>
        <w:t xml:space="preserve">ation and deamidation of </w:t>
      </w:r>
      <w:r w:rsidR="00EC6471" w:rsidRPr="009D6D7C">
        <w:rPr>
          <w:rFonts w:ascii="Times New Roman" w:hAnsi="Times New Roman" w:cs="Times New Roman"/>
          <w:sz w:val="24"/>
          <w:szCs w:val="24"/>
        </w:rPr>
        <w:t>γ</w:t>
      </w:r>
      <w:r w:rsidR="00EC6471" w:rsidRPr="009D6D7C">
        <w:rPr>
          <w:rFonts w:ascii="Times New Roman" w:hAnsi="Times New Roman" w:cs="Times New Roman"/>
          <w:sz w:val="24"/>
          <w:szCs w:val="24"/>
          <w:lang w:val="en-US"/>
        </w:rPr>
        <w:t>-carboxamide groups of a protein/polypeptide glutaminyl residue</w:t>
      </w:r>
      <w:r w:rsidR="00A73A78" w:rsidRPr="009D6D7C">
        <w:rPr>
          <w:rFonts w:ascii="Times New Roman" w:hAnsi="Times New Roman" w:cs="Times New Roman"/>
          <w:sz w:val="24"/>
          <w:szCs w:val="24"/>
          <w:lang w:val="en-US"/>
        </w:rPr>
        <w:t xml:space="preserve"> </w:t>
      </w:r>
      <w:r w:rsidR="00A424F5" w:rsidRPr="009D6D7C">
        <w:rPr>
          <w:rFonts w:ascii="Times New Roman" w:hAnsi="Times New Roman" w:cs="Times New Roman"/>
          <w:sz w:val="24"/>
          <w:szCs w:val="24"/>
          <w:lang w:val="en-US"/>
        </w:rPr>
        <w:t>(Fig.1).</w:t>
      </w:r>
    </w:p>
    <w:p w14:paraId="070669C9" w14:textId="61F0CDEE" w:rsidR="00EC6471" w:rsidRPr="007653F9" w:rsidRDefault="00EC6471" w:rsidP="009D6D7C">
      <w:pPr>
        <w:spacing w:after="0" w:line="360" w:lineRule="auto"/>
        <w:jc w:val="both"/>
        <w:rPr>
          <w:rFonts w:ascii="Times New Roman" w:hAnsi="Times New Roman" w:cs="Times New Roman"/>
          <w:color w:val="FF0000"/>
          <w:sz w:val="24"/>
          <w:szCs w:val="24"/>
          <w:lang w:val="en-US"/>
        </w:rPr>
      </w:pPr>
      <w:r w:rsidRPr="009D6D7C">
        <w:rPr>
          <w:rFonts w:ascii="Times New Roman" w:hAnsi="Times New Roman" w:cs="Times New Roman"/>
          <w:sz w:val="24"/>
          <w:szCs w:val="24"/>
          <w:lang w:val="en-US"/>
        </w:rPr>
        <w:t xml:space="preserve">The protein structure of TGs includes an N-terminal </w:t>
      </w:r>
      <w:r w:rsidRPr="009D6D7C">
        <w:rPr>
          <w:rFonts w:ascii="Times New Roman" w:hAnsi="Times New Roman" w:cs="Times New Roman"/>
          <w:sz w:val="24"/>
          <w:szCs w:val="24"/>
        </w:rPr>
        <w:t>β</w:t>
      </w:r>
      <w:r w:rsidRPr="009D6D7C">
        <w:rPr>
          <w:rFonts w:ascii="Times New Roman" w:hAnsi="Times New Roman" w:cs="Times New Roman"/>
          <w:sz w:val="24"/>
          <w:szCs w:val="24"/>
          <w:lang w:val="en-US"/>
        </w:rPr>
        <w:t xml:space="preserve">-sandwich domain, catalytic and regulatory core domain, and two C-terminal </w:t>
      </w:r>
      <w:r w:rsidRPr="009D6D7C">
        <w:rPr>
          <w:rFonts w:ascii="Times New Roman" w:hAnsi="Times New Roman" w:cs="Times New Roman"/>
          <w:sz w:val="24"/>
          <w:szCs w:val="24"/>
        </w:rPr>
        <w:t>β</w:t>
      </w:r>
      <w:r w:rsidRPr="009D6D7C">
        <w:rPr>
          <w:rFonts w:ascii="Times New Roman" w:hAnsi="Times New Roman" w:cs="Times New Roman"/>
          <w:sz w:val="24"/>
          <w:szCs w:val="24"/>
          <w:lang w:val="en-US"/>
        </w:rPr>
        <w:t>-barrels.</w:t>
      </w:r>
      <w:sdt>
        <w:sdtPr>
          <w:rPr>
            <w:rFonts w:ascii="Times New Roman" w:hAnsi="Times New Roman" w:cs="Times New Roman"/>
            <w:color w:val="000000"/>
            <w:sz w:val="24"/>
            <w:szCs w:val="24"/>
            <w:lang w:val="en-US"/>
          </w:rPr>
          <w:tag w:val="MENDELEY_CITATION_v3_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"/>
          <w:id w:val="2080404650"/>
          <w:placeholder>
            <w:docPart w:val="DefaultPlaceholder_-1854013440"/>
          </w:placeholder>
        </w:sdtPr>
        <w:sdtContent>
          <w:r w:rsidR="001D118E" w:rsidRPr="001D118E">
            <w:rPr>
              <w:rFonts w:ascii="Times New Roman" w:hAnsi="Times New Roman" w:cs="Times New Roman"/>
              <w:color w:val="000000"/>
              <w:sz w:val="24"/>
              <w:szCs w:val="24"/>
              <w:lang w:val="en-US"/>
            </w:rPr>
            <w:t>[2,3]</w:t>
          </w:r>
        </w:sdtContent>
      </w:sdt>
      <w:r w:rsidRPr="009D6D7C">
        <w:rPr>
          <w:rFonts w:ascii="Times New Roman" w:hAnsi="Times New Roman" w:cs="Times New Roman"/>
          <w:sz w:val="24"/>
          <w:szCs w:val="24"/>
          <w:lang w:val="en-US"/>
        </w:rPr>
        <w:t xml:space="preserve"> Upon activation, TGs undergo conformational change where the two </w:t>
      </w:r>
      <w:r w:rsidRPr="009D6D7C">
        <w:rPr>
          <w:rFonts w:ascii="Times New Roman" w:hAnsi="Times New Roman" w:cs="Times New Roman"/>
          <w:sz w:val="24"/>
          <w:szCs w:val="24"/>
        </w:rPr>
        <w:t>β</w:t>
      </w:r>
      <w:r w:rsidRPr="009D6D7C">
        <w:rPr>
          <w:rFonts w:ascii="Times New Roman" w:hAnsi="Times New Roman" w:cs="Times New Roman"/>
          <w:sz w:val="24"/>
          <w:szCs w:val="24"/>
          <w:lang w:val="en-US"/>
        </w:rPr>
        <w:t>-barrels extend out opening the structure. This change is triggered by stimuli such as Ca</w:t>
      </w:r>
      <w:r w:rsidRPr="009D6D7C">
        <w:rPr>
          <w:rFonts w:ascii="Times New Roman" w:hAnsi="Times New Roman" w:cs="Times New Roman"/>
          <w:sz w:val="24"/>
          <w:szCs w:val="24"/>
          <w:vertAlign w:val="superscript"/>
          <w:lang w:val="en-US"/>
        </w:rPr>
        <w:t>2+</w:t>
      </w:r>
      <w:r w:rsidRPr="009D6D7C">
        <w:rPr>
          <w:rFonts w:ascii="Times New Roman" w:hAnsi="Times New Roman" w:cs="Times New Roman"/>
          <w:sz w:val="24"/>
          <w:szCs w:val="24"/>
          <w:lang w:val="en-US"/>
        </w:rPr>
        <w:t xml:space="preserve">-ion binding to the enzyme and redox conditions </w:t>
      </w:r>
      <w:sdt>
        <w:sdtPr>
          <w:rPr>
            <w:rFonts w:ascii="Times New Roman" w:hAnsi="Times New Roman" w:cs="Times New Roman"/>
            <w:color w:val="000000"/>
            <w:sz w:val="24"/>
            <w:szCs w:val="24"/>
            <w:lang w:val="en-US"/>
          </w:rPr>
          <w:tag w:val="MENDELEY_CITATION_v3_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"/>
          <w:id w:val="1825389907"/>
          <w:placeholder>
            <w:docPart w:val="DefaultPlaceholder_-1854013440"/>
          </w:placeholder>
        </w:sdtPr>
        <w:sdtContent>
          <w:r w:rsidR="001D118E" w:rsidRPr="001D118E">
            <w:rPr>
              <w:rFonts w:ascii="Times New Roman" w:hAnsi="Times New Roman" w:cs="Times New Roman"/>
              <w:color w:val="000000"/>
              <w:sz w:val="24"/>
              <w:szCs w:val="24"/>
              <w:lang w:val="en-US"/>
            </w:rPr>
            <w:t>[4]</w:t>
          </w:r>
        </w:sdtContent>
      </w:sdt>
      <w:r w:rsidRPr="009D6D7C">
        <w:rPr>
          <w:rFonts w:ascii="Times New Roman" w:hAnsi="Times New Roman" w:cs="Times New Roman"/>
          <w:sz w:val="24"/>
          <w:szCs w:val="24"/>
          <w:lang w:val="en-US"/>
        </w:rPr>
        <w:t>. In the case of TG2, GTP binding to its structure maintains the enzyme in closed conformation and is thus inactive</w:t>
      </w:r>
      <w:r w:rsidR="00BC4EAC" w:rsidRPr="009D6D7C">
        <w:rPr>
          <w:rFonts w:ascii="Times New Roman" w:hAnsi="Times New Roman" w:cs="Times New Roman"/>
          <w:sz w:val="24"/>
          <w:szCs w:val="24"/>
          <w:lang w:val="en-US"/>
        </w:rPr>
        <w:t xml:space="preserve"> </w:t>
      </w:r>
      <w:sdt>
        <w:sdtPr>
          <w:rPr>
            <w:rFonts w:ascii="Times New Roman" w:hAnsi="Times New Roman" w:cs="Times New Roman"/>
            <w:color w:val="000000"/>
            <w:sz w:val="24"/>
            <w:szCs w:val="24"/>
            <w:lang w:val="en-US"/>
          </w:rPr>
          <w:tag w:val="MENDELEY_CITATION_v3_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"/>
          <w:id w:val="2028203356"/>
          <w:placeholder>
            <w:docPart w:val="DefaultPlaceholder_-1854013440"/>
          </w:placeholder>
        </w:sdtPr>
        <w:sdtContent>
          <w:r w:rsidR="001D118E" w:rsidRPr="001D118E">
            <w:rPr>
              <w:rFonts w:ascii="Times New Roman" w:hAnsi="Times New Roman" w:cs="Times New Roman"/>
              <w:color w:val="000000"/>
              <w:sz w:val="24"/>
              <w:szCs w:val="24"/>
              <w:lang w:val="en-US"/>
            </w:rPr>
            <w:t>[5,6]</w:t>
          </w:r>
        </w:sdtContent>
      </w:sdt>
      <w:r w:rsidRPr="009D6D7C">
        <w:rPr>
          <w:rFonts w:ascii="Times New Roman" w:hAnsi="Times New Roman" w:cs="Times New Roman"/>
          <w:sz w:val="24"/>
          <w:szCs w:val="24"/>
          <w:lang w:val="en-US"/>
        </w:rPr>
        <w:t xml:space="preserve">. </w:t>
      </w:r>
      <w:r w:rsidR="00DB1800" w:rsidRPr="00080AAB">
        <w:rPr>
          <w:rFonts w:ascii="Times New Roman" w:hAnsi="Times New Roman" w:cs="Times New Roman"/>
          <w:sz w:val="24"/>
          <w:szCs w:val="24"/>
          <w:highlight w:val="yellow"/>
          <w:lang w:val="en-US"/>
        </w:rPr>
        <w:t xml:space="preserve">For other proteins of the </w:t>
      </w:r>
      <w:proofErr w:type="spellStart"/>
      <w:r w:rsidR="00DB1800" w:rsidRPr="00080AAB">
        <w:rPr>
          <w:rFonts w:ascii="Times New Roman" w:hAnsi="Times New Roman" w:cs="Times New Roman"/>
          <w:sz w:val="24"/>
          <w:szCs w:val="24"/>
          <w:highlight w:val="yellow"/>
          <w:lang w:val="en-US"/>
        </w:rPr>
        <w:t>TGase</w:t>
      </w:r>
      <w:proofErr w:type="spellEnd"/>
      <w:r w:rsidR="00DB1800" w:rsidRPr="00080AAB">
        <w:rPr>
          <w:rFonts w:ascii="Times New Roman" w:hAnsi="Times New Roman" w:cs="Times New Roman"/>
          <w:sz w:val="24"/>
          <w:szCs w:val="24"/>
          <w:highlight w:val="yellow"/>
          <w:lang w:val="en-US"/>
        </w:rPr>
        <w:t xml:space="preserve"> family, it is known that </w:t>
      </w:r>
      <w:r w:rsidR="007653F9" w:rsidRPr="00080AAB">
        <w:rPr>
          <w:rFonts w:ascii="Times New Roman" w:hAnsi="Times New Roman" w:cs="Times New Roman"/>
          <w:sz w:val="24"/>
          <w:szCs w:val="24"/>
          <w:highlight w:val="yellow"/>
          <w:lang w:val="en-US"/>
        </w:rPr>
        <w:t>they obtain several conformations, which alter the functions of each protein; however, there is no structural data on the topic.</w:t>
      </w:r>
      <w:r w:rsidR="007653F9" w:rsidRPr="00080AAB">
        <w:rPr>
          <w:rFonts w:ascii="Times New Roman" w:hAnsi="Times New Roman" w:cs="Times New Roman"/>
          <w:sz w:val="24"/>
          <w:szCs w:val="24"/>
          <w:lang w:val="en-US"/>
        </w:rPr>
        <w:t xml:space="preserve"> </w:t>
      </w:r>
    </w:p>
    <w:p w14:paraId="51784B12" w14:textId="197EA463" w:rsidR="00BC4EAC" w:rsidRPr="009D6D7C" w:rsidRDefault="00BC4EAC" w:rsidP="009D6D7C">
      <w:pPr>
        <w:spacing w:after="0" w:line="360" w:lineRule="auto"/>
        <w:jc w:val="both"/>
        <w:rPr>
          <w:rFonts w:ascii="Times New Roman" w:hAnsi="Times New Roman" w:cs="Times New Roman"/>
          <w:sz w:val="24"/>
          <w:szCs w:val="24"/>
          <w:lang w:val="en-US"/>
        </w:rPr>
      </w:pPr>
      <w:r w:rsidRPr="009D6D7C">
        <w:rPr>
          <w:rFonts w:ascii="Times New Roman" w:hAnsi="Times New Roman" w:cs="Times New Roman"/>
          <w:sz w:val="24"/>
          <w:szCs w:val="24"/>
          <w:lang w:val="en-US"/>
        </w:rPr>
        <w:lastRenderedPageBreak/>
        <w:t xml:space="preserve">Transglutaminases play a role in several diseases, including celiac disease, renal fibrosis and neurological disorders such as Alzheimer’s disease. For the proper selection and development of substrates-based peptide drugs, it is essential to know the exact structures of each type of transglutaminase. Understanding the differences in the structure of active sites and the characteristics of TGs will enable the production of highly specific substrates for each type of protein from the TG family. Currently, there are no fully resolved structures of the active open </w:t>
      </w:r>
      <w:r w:rsidR="007D5C03" w:rsidRPr="009D6D7C">
        <w:rPr>
          <w:rFonts w:ascii="Times New Roman" w:hAnsi="Times New Roman" w:cs="Times New Roman"/>
          <w:sz w:val="24"/>
          <w:szCs w:val="24"/>
          <w:lang w:val="en-US"/>
        </w:rPr>
        <w:t xml:space="preserve">and inactive closed </w:t>
      </w:r>
      <w:r w:rsidRPr="009D6D7C">
        <w:rPr>
          <w:rFonts w:ascii="Times New Roman" w:hAnsi="Times New Roman" w:cs="Times New Roman"/>
          <w:sz w:val="24"/>
          <w:szCs w:val="24"/>
          <w:lang w:val="en-US"/>
        </w:rPr>
        <w:t xml:space="preserve">conformations of all </w:t>
      </w:r>
      <w:r w:rsidR="007D5C03" w:rsidRPr="009D6D7C">
        <w:rPr>
          <w:rFonts w:ascii="Times New Roman" w:hAnsi="Times New Roman" w:cs="Times New Roman"/>
          <w:sz w:val="24"/>
          <w:szCs w:val="24"/>
          <w:lang w:val="en-US"/>
        </w:rPr>
        <w:t>TGs</w:t>
      </w:r>
      <w:r w:rsidRPr="009D6D7C">
        <w:rPr>
          <w:rFonts w:ascii="Times New Roman" w:hAnsi="Times New Roman" w:cs="Times New Roman"/>
          <w:sz w:val="24"/>
          <w:szCs w:val="24"/>
          <w:lang w:val="en-US"/>
        </w:rPr>
        <w:t xml:space="preserve">. According to Ivashchenko S. et al. </w:t>
      </w:r>
      <w:sdt>
        <w:sdtPr>
          <w:rPr>
            <w:rFonts w:ascii="Times New Roman" w:hAnsi="Times New Roman" w:cs="Times New Roman"/>
            <w:color w:val="000000"/>
            <w:sz w:val="24"/>
            <w:szCs w:val="24"/>
            <w:lang w:val="en-US"/>
          </w:rPr>
          <w:tag w:val="MENDELEY_CITATION_v3_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"/>
          <w:id w:val="1250462881"/>
          <w:placeholder>
            <w:docPart w:val="82F9632865A24CC1AC2A32936EF303BA"/>
          </w:placeholder>
        </w:sdtPr>
        <w:sdtContent>
          <w:r w:rsidR="001D118E" w:rsidRPr="001D118E">
            <w:rPr>
              <w:rFonts w:ascii="Times New Roman" w:hAnsi="Times New Roman" w:cs="Times New Roman"/>
              <w:color w:val="000000"/>
              <w:sz w:val="24"/>
              <w:szCs w:val="24"/>
              <w:lang w:val="en-US"/>
            </w:rPr>
            <w:t>[7]</w:t>
          </w:r>
        </w:sdtContent>
      </w:sdt>
      <w:r w:rsidRPr="009D6D7C">
        <w:rPr>
          <w:rFonts w:ascii="Times New Roman" w:hAnsi="Times New Roman" w:cs="Times New Roman"/>
          <w:sz w:val="24"/>
          <w:szCs w:val="24"/>
          <w:lang w:val="en-US"/>
        </w:rPr>
        <w:t xml:space="preserve">, a fully resolved </w:t>
      </w:r>
      <w:r w:rsidR="007D5C03" w:rsidRPr="009D6D7C">
        <w:rPr>
          <w:rFonts w:ascii="Times New Roman" w:hAnsi="Times New Roman" w:cs="Times New Roman"/>
          <w:sz w:val="24"/>
          <w:szCs w:val="24"/>
          <w:lang w:val="en-US"/>
        </w:rPr>
        <w:t>open conformation</w:t>
      </w:r>
      <w:r w:rsidRPr="009D6D7C">
        <w:rPr>
          <w:rFonts w:ascii="Times New Roman" w:hAnsi="Times New Roman" w:cs="Times New Roman"/>
          <w:sz w:val="24"/>
          <w:szCs w:val="24"/>
          <w:lang w:val="en-US"/>
        </w:rPr>
        <w:t xml:space="preserve"> of TG2 has been obtained using the AlphaFold</w:t>
      </w:r>
      <w:r w:rsidR="00EC701D">
        <w:rPr>
          <w:rFonts w:ascii="Times New Roman" w:hAnsi="Times New Roman" w:cs="Times New Roman"/>
          <w:sz w:val="24"/>
          <w:szCs w:val="24"/>
          <w:lang w:val="en-US"/>
        </w:rPr>
        <w:t>-based structure prediction</w:t>
      </w:r>
      <w:r w:rsidRPr="009D6D7C">
        <w:rPr>
          <w:rFonts w:ascii="Times New Roman" w:hAnsi="Times New Roman" w:cs="Times New Roman"/>
          <w:sz w:val="24"/>
          <w:szCs w:val="24"/>
          <w:lang w:val="en-US"/>
        </w:rPr>
        <w:t xml:space="preserve">. For other types of </w:t>
      </w:r>
      <w:r w:rsidR="007D5C03" w:rsidRPr="009D6D7C">
        <w:rPr>
          <w:rFonts w:ascii="Times New Roman" w:hAnsi="Times New Roman" w:cs="Times New Roman"/>
          <w:sz w:val="24"/>
          <w:szCs w:val="24"/>
          <w:lang w:val="en-US"/>
        </w:rPr>
        <w:t>TGs</w:t>
      </w:r>
      <w:r w:rsidRPr="009D6D7C">
        <w:rPr>
          <w:rFonts w:ascii="Times New Roman" w:hAnsi="Times New Roman" w:cs="Times New Roman"/>
          <w:sz w:val="24"/>
          <w:szCs w:val="24"/>
          <w:lang w:val="en-US"/>
        </w:rPr>
        <w:t xml:space="preserve">, there are </w:t>
      </w:r>
      <w:r w:rsidR="00EC701D">
        <w:rPr>
          <w:rFonts w:ascii="Times New Roman" w:hAnsi="Times New Roman" w:cs="Times New Roman"/>
          <w:sz w:val="24"/>
          <w:szCs w:val="24"/>
          <w:lang w:val="en-US"/>
        </w:rPr>
        <w:t>no such</w:t>
      </w:r>
      <w:r w:rsidRPr="009D6D7C">
        <w:rPr>
          <w:rFonts w:ascii="Times New Roman" w:hAnsi="Times New Roman" w:cs="Times New Roman"/>
          <w:sz w:val="24"/>
          <w:szCs w:val="24"/>
          <w:lang w:val="en-US"/>
        </w:rPr>
        <w:t xml:space="preserve"> predicted structures</w:t>
      </w:r>
      <w:r w:rsidR="003644E3">
        <w:rPr>
          <w:rFonts w:ascii="Times New Roman" w:hAnsi="Times New Roman" w:cs="Times New Roman"/>
          <w:sz w:val="24"/>
          <w:szCs w:val="24"/>
          <w:lang w:val="en-US"/>
        </w:rPr>
        <w:t xml:space="preserve">, and </w:t>
      </w:r>
      <w:proofErr w:type="spellStart"/>
      <w:r w:rsidR="00EC701D">
        <w:rPr>
          <w:rFonts w:ascii="Times New Roman" w:hAnsi="Times New Roman" w:cs="Times New Roman"/>
          <w:sz w:val="24"/>
          <w:szCs w:val="24"/>
          <w:lang w:val="en-US"/>
        </w:rPr>
        <w:t>ProteinDataBank</w:t>
      </w:r>
      <w:proofErr w:type="spellEnd"/>
      <w:r w:rsidR="00EC701D">
        <w:rPr>
          <w:rFonts w:ascii="Times New Roman" w:hAnsi="Times New Roman" w:cs="Times New Roman"/>
          <w:sz w:val="24"/>
          <w:szCs w:val="24"/>
          <w:lang w:val="en-US"/>
        </w:rPr>
        <w:t xml:space="preserve"> contains only</w:t>
      </w:r>
      <w:r w:rsidRPr="009D6D7C">
        <w:rPr>
          <w:rFonts w:ascii="Times New Roman" w:hAnsi="Times New Roman" w:cs="Times New Roman"/>
          <w:sz w:val="24"/>
          <w:szCs w:val="24"/>
          <w:lang w:val="en-US"/>
        </w:rPr>
        <w:t xml:space="preserve"> partially resolved structures </w:t>
      </w:r>
      <w:r w:rsidR="00EC701D">
        <w:rPr>
          <w:rFonts w:ascii="Times New Roman" w:hAnsi="Times New Roman" w:cs="Times New Roman"/>
          <w:sz w:val="24"/>
          <w:szCs w:val="24"/>
          <w:lang w:val="en-US"/>
        </w:rPr>
        <w:t xml:space="preserve">which </w:t>
      </w:r>
      <w:r w:rsidRPr="009D6D7C">
        <w:rPr>
          <w:rFonts w:ascii="Times New Roman" w:hAnsi="Times New Roman" w:cs="Times New Roman"/>
          <w:sz w:val="24"/>
          <w:szCs w:val="24"/>
          <w:lang w:val="en-US"/>
        </w:rPr>
        <w:t xml:space="preserve">have been obtained using X-ray diffraction. </w:t>
      </w:r>
    </w:p>
    <w:p w14:paraId="49D0FC0B" w14:textId="10A06597" w:rsidR="00A424F5" w:rsidRPr="009D6D7C" w:rsidRDefault="00280D52" w:rsidP="009D6D7C">
      <w:pPr>
        <w:spacing w:after="0" w:line="360" w:lineRule="auto"/>
        <w:jc w:val="center"/>
        <w:rPr>
          <w:rFonts w:ascii="Times New Roman" w:hAnsi="Times New Roman" w:cs="Times New Roman"/>
          <w:sz w:val="24"/>
          <w:szCs w:val="24"/>
          <w:lang w:val="en-US"/>
        </w:rPr>
      </w:pPr>
      <w:r w:rsidRPr="00280D52">
        <w:rPr>
          <w:rFonts w:ascii="Times New Roman" w:hAnsi="Times New Roman" w:cs="Times New Roman"/>
          <w:noProof/>
          <w:sz w:val="24"/>
          <w:szCs w:val="24"/>
          <w:lang w:val="en-US"/>
        </w:rPr>
        <w:drawing>
          <wp:inline distT="0" distB="0" distL="0" distR="0" wp14:anchorId="74660960" wp14:editId="761FD1C8">
            <wp:extent cx="4062953" cy="4287370"/>
            <wp:effectExtent l="0" t="0" r="0" b="0"/>
            <wp:docPr id="966007417" name="Picture 1" descr="A diagram of a complex of lymphocy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6007417" name="Picture 1" descr="A diagram of a complex of lymphocyte&#10;&#10;Description automatically generated"/>
                    <pic:cNvPicPr/>
                  </pic:nvPicPr>
                  <pic:blipFill>
                    <a:blip r:embed="rId8"/>
                    <a:stretch>
                      <a:fillRect/>
                    </a:stretch>
                  </pic:blipFill>
                  <pic:spPr>
                    <a:xfrm>
                      <a:off x="0" y="0"/>
                      <a:ext cx="4071036" cy="4295899"/>
                    </a:xfrm>
                    <a:prstGeom prst="rect">
                      <a:avLst/>
                    </a:prstGeom>
                  </pic:spPr>
                </pic:pic>
              </a:graphicData>
            </a:graphic>
          </wp:inline>
        </w:drawing>
      </w:r>
    </w:p>
    <w:p w14:paraId="76542FD8" w14:textId="471F8418" w:rsidR="00A424F5" w:rsidRDefault="00A424F5" w:rsidP="003B649A">
      <w:pPr>
        <w:spacing w:after="0" w:line="360" w:lineRule="auto"/>
        <w:jc w:val="center"/>
        <w:rPr>
          <w:rFonts w:ascii="Times New Roman" w:hAnsi="Times New Roman" w:cs="Times New Roman"/>
          <w:sz w:val="24"/>
          <w:szCs w:val="24"/>
          <w:lang w:val="en-US"/>
        </w:rPr>
      </w:pPr>
      <w:r w:rsidRPr="009D6D7C">
        <w:rPr>
          <w:rFonts w:ascii="Times New Roman" w:hAnsi="Times New Roman" w:cs="Times New Roman"/>
          <w:b/>
          <w:bCs/>
          <w:sz w:val="24"/>
          <w:szCs w:val="24"/>
          <w:lang w:val="en-US"/>
        </w:rPr>
        <w:t>Fig</w:t>
      </w:r>
      <w:r w:rsidR="00335106" w:rsidRPr="009D6D7C">
        <w:rPr>
          <w:rFonts w:ascii="Times New Roman" w:hAnsi="Times New Roman" w:cs="Times New Roman"/>
          <w:b/>
          <w:bCs/>
          <w:sz w:val="24"/>
          <w:szCs w:val="24"/>
          <w:lang w:val="en-US"/>
        </w:rPr>
        <w:t xml:space="preserve">ure </w:t>
      </w:r>
      <w:r w:rsidRPr="009D6D7C">
        <w:rPr>
          <w:rFonts w:ascii="Times New Roman" w:hAnsi="Times New Roman" w:cs="Times New Roman"/>
          <w:b/>
          <w:bCs/>
          <w:sz w:val="24"/>
          <w:szCs w:val="24"/>
          <w:lang w:val="en-US"/>
        </w:rPr>
        <w:t>1</w:t>
      </w:r>
      <w:r w:rsidR="00335106" w:rsidRPr="00080AAB">
        <w:rPr>
          <w:rFonts w:ascii="Times New Roman" w:hAnsi="Times New Roman" w:cs="Times New Roman"/>
          <w:sz w:val="24"/>
          <w:szCs w:val="24"/>
          <w:highlight w:val="yellow"/>
          <w:lang w:val="en-US"/>
        </w:rPr>
        <w:t xml:space="preserve">. </w:t>
      </w:r>
      <w:r w:rsidR="00AA1013" w:rsidRPr="00080AAB">
        <w:rPr>
          <w:rFonts w:ascii="Times New Roman" w:hAnsi="Times New Roman" w:cs="Times New Roman"/>
          <w:sz w:val="24"/>
          <w:szCs w:val="24"/>
          <w:highlight w:val="yellow"/>
          <w:lang w:val="en-US"/>
        </w:rPr>
        <w:t>A: Calcium ions activate TGs, facilitate the transition between closed and open conformations</w:t>
      </w:r>
      <w:r w:rsidR="00AA1013">
        <w:rPr>
          <w:rFonts w:ascii="Times New Roman" w:hAnsi="Times New Roman" w:cs="Times New Roman"/>
          <w:sz w:val="24"/>
          <w:szCs w:val="24"/>
          <w:lang w:val="en-US"/>
        </w:rPr>
        <w:t xml:space="preserve">. B: </w:t>
      </w:r>
      <w:r w:rsidRPr="00080AAB">
        <w:rPr>
          <w:rFonts w:ascii="Times New Roman" w:hAnsi="Times New Roman" w:cs="Times New Roman"/>
          <w:sz w:val="24"/>
          <w:szCs w:val="24"/>
          <w:highlight w:val="yellow"/>
          <w:lang w:val="en-US"/>
        </w:rPr>
        <w:t>Catalytic reactions of TG</w:t>
      </w:r>
      <w:r w:rsidR="007D5C03" w:rsidRPr="00080AAB">
        <w:rPr>
          <w:rFonts w:ascii="Times New Roman" w:hAnsi="Times New Roman" w:cs="Times New Roman"/>
          <w:sz w:val="24"/>
          <w:szCs w:val="24"/>
          <w:highlight w:val="yellow"/>
          <w:lang w:val="en-US"/>
        </w:rPr>
        <w:t>s</w:t>
      </w:r>
      <w:r w:rsidR="00D02496" w:rsidRPr="00080AAB">
        <w:rPr>
          <w:rFonts w:ascii="Times New Roman" w:hAnsi="Times New Roman" w:cs="Times New Roman"/>
          <w:sz w:val="24"/>
          <w:szCs w:val="24"/>
          <w:highlight w:val="yellow"/>
          <w:lang w:val="en-US"/>
        </w:rPr>
        <w:t>’ open conformations</w:t>
      </w:r>
      <w:r w:rsidRPr="009D6D7C">
        <w:rPr>
          <w:rFonts w:ascii="Times New Roman" w:hAnsi="Times New Roman" w:cs="Times New Roman"/>
          <w:sz w:val="24"/>
          <w:szCs w:val="24"/>
          <w:lang w:val="en-US"/>
        </w:rPr>
        <w:t>. TGs can modify specific glutamine residues of proteins in 3 different ways;</w:t>
      </w:r>
      <w:r w:rsidR="00B33F52" w:rsidRPr="00B33F52">
        <w:rPr>
          <w:rFonts w:ascii="Times New Roman" w:hAnsi="Times New Roman" w:cs="Times New Roman"/>
          <w:sz w:val="24"/>
          <w:szCs w:val="24"/>
          <w:lang w:val="en-US"/>
        </w:rPr>
        <w:t xml:space="preserve"> 1)</w:t>
      </w:r>
      <w:r w:rsidRPr="009D6D7C">
        <w:rPr>
          <w:rFonts w:ascii="Times New Roman" w:hAnsi="Times New Roman" w:cs="Times New Roman"/>
          <w:sz w:val="24"/>
          <w:szCs w:val="24"/>
          <w:lang w:val="en-US"/>
        </w:rPr>
        <w:t xml:space="preserve"> glutamine residues can be cross linked to lysine residues to form </w:t>
      </w:r>
      <w:r w:rsidRPr="009D6D7C">
        <w:rPr>
          <w:rFonts w:ascii="Times New Roman" w:hAnsi="Times New Roman" w:cs="Times New Roman"/>
          <w:sz w:val="24"/>
          <w:szCs w:val="24"/>
        </w:rPr>
        <w:t>γ</w:t>
      </w:r>
      <w:r w:rsidRPr="009D6D7C">
        <w:rPr>
          <w:rFonts w:ascii="Times New Roman" w:hAnsi="Times New Roman" w:cs="Times New Roman"/>
          <w:sz w:val="24"/>
          <w:szCs w:val="24"/>
          <w:lang w:val="en-US"/>
        </w:rPr>
        <w:t>-glutamyl-</w:t>
      </w:r>
      <w:r w:rsidRPr="009D6D7C">
        <w:rPr>
          <w:rFonts w:ascii="Times New Roman" w:hAnsi="Times New Roman" w:cs="Times New Roman"/>
          <w:sz w:val="24"/>
          <w:szCs w:val="24"/>
        </w:rPr>
        <w:t>ε</w:t>
      </w:r>
      <w:r w:rsidRPr="009D6D7C">
        <w:rPr>
          <w:rFonts w:ascii="Times New Roman" w:hAnsi="Times New Roman" w:cs="Times New Roman"/>
          <w:sz w:val="24"/>
          <w:szCs w:val="24"/>
          <w:lang w:val="en-US"/>
        </w:rPr>
        <w:t xml:space="preserve">-lysine </w:t>
      </w:r>
      <w:proofErr w:type="spellStart"/>
      <w:r w:rsidRPr="009D6D7C">
        <w:rPr>
          <w:rFonts w:ascii="Times New Roman" w:hAnsi="Times New Roman" w:cs="Times New Roman"/>
          <w:sz w:val="24"/>
          <w:szCs w:val="24"/>
          <w:lang w:val="en-US"/>
        </w:rPr>
        <w:t>isopeptide</w:t>
      </w:r>
      <w:proofErr w:type="spellEnd"/>
      <w:r w:rsidRPr="009D6D7C">
        <w:rPr>
          <w:rFonts w:ascii="Times New Roman" w:hAnsi="Times New Roman" w:cs="Times New Roman"/>
          <w:sz w:val="24"/>
          <w:szCs w:val="24"/>
          <w:lang w:val="en-US"/>
        </w:rPr>
        <w:t xml:space="preserve"> bonds. This reaction creates protein </w:t>
      </w:r>
      <w:r w:rsidRPr="009D6D7C">
        <w:rPr>
          <w:rFonts w:ascii="Times New Roman" w:hAnsi="Times New Roman" w:cs="Times New Roman"/>
          <w:sz w:val="24"/>
          <w:szCs w:val="24"/>
          <w:lang w:val="en-US"/>
        </w:rPr>
        <w:lastRenderedPageBreak/>
        <w:t>polymers and networks.</w:t>
      </w:r>
      <w:r w:rsidR="00B33F52" w:rsidRPr="00B33F52">
        <w:rPr>
          <w:rFonts w:ascii="Times New Roman" w:hAnsi="Times New Roman" w:cs="Times New Roman"/>
          <w:sz w:val="24"/>
          <w:szCs w:val="24"/>
          <w:lang w:val="en-US"/>
        </w:rPr>
        <w:t xml:space="preserve"> 2) </w:t>
      </w:r>
      <w:r w:rsidRPr="009D6D7C">
        <w:rPr>
          <w:rFonts w:ascii="Times New Roman" w:hAnsi="Times New Roman" w:cs="Times New Roman"/>
          <w:sz w:val="24"/>
          <w:szCs w:val="24"/>
          <w:lang w:val="en-US"/>
        </w:rPr>
        <w:t>glutamine residues can be cross linked to primary amines. This is frequently used as an approach to identify substrates, i.e., primary amine is labeled with biotin, and</w:t>
      </w:r>
      <w:r w:rsidR="00B33F52" w:rsidRPr="00B33F52">
        <w:rPr>
          <w:rFonts w:ascii="Times New Roman" w:hAnsi="Times New Roman" w:cs="Times New Roman"/>
          <w:sz w:val="24"/>
          <w:szCs w:val="24"/>
          <w:lang w:val="en-US"/>
        </w:rPr>
        <w:t xml:space="preserve"> 3) </w:t>
      </w:r>
      <w:r w:rsidRPr="009D6D7C">
        <w:rPr>
          <w:rFonts w:ascii="Times New Roman" w:hAnsi="Times New Roman" w:cs="Times New Roman"/>
          <w:sz w:val="24"/>
          <w:szCs w:val="24"/>
          <w:lang w:val="en-US"/>
        </w:rPr>
        <w:t xml:space="preserve">when reaction occurs in the absence of lysine in </w:t>
      </w:r>
      <w:proofErr w:type="gramStart"/>
      <w:r w:rsidRPr="009D6D7C">
        <w:rPr>
          <w:rFonts w:ascii="Times New Roman" w:hAnsi="Times New Roman" w:cs="Times New Roman"/>
          <w:sz w:val="24"/>
          <w:szCs w:val="24"/>
          <w:lang w:val="en-US"/>
        </w:rPr>
        <w:t>aqueous</w:t>
      </w:r>
      <w:proofErr w:type="gramEnd"/>
      <w:r w:rsidRPr="009D6D7C">
        <w:rPr>
          <w:rFonts w:ascii="Times New Roman" w:hAnsi="Times New Roman" w:cs="Times New Roman"/>
          <w:sz w:val="24"/>
          <w:szCs w:val="24"/>
          <w:lang w:val="en-US"/>
        </w:rPr>
        <w:t xml:space="preserve"> environment, glutamine residue can be deaminated to a glutamic acid.</w:t>
      </w:r>
    </w:p>
    <w:p w14:paraId="1788E1BD" w14:textId="77777777" w:rsidR="008454B0" w:rsidRPr="009D6D7C" w:rsidRDefault="008454B0" w:rsidP="003B649A">
      <w:pPr>
        <w:spacing w:after="0" w:line="360" w:lineRule="auto"/>
        <w:jc w:val="center"/>
        <w:rPr>
          <w:rFonts w:ascii="Times New Roman" w:hAnsi="Times New Roman" w:cs="Times New Roman"/>
          <w:sz w:val="24"/>
          <w:szCs w:val="24"/>
          <w:lang w:val="en-US"/>
        </w:rPr>
      </w:pPr>
    </w:p>
    <w:p w14:paraId="7D0EF723" w14:textId="0F5BE869" w:rsidR="00EC6471" w:rsidRPr="00080AAB" w:rsidRDefault="002E4B46" w:rsidP="004E28F0">
      <w:pPr>
        <w:spacing w:after="0" w:line="360" w:lineRule="auto"/>
        <w:jc w:val="both"/>
        <w:rPr>
          <w:rFonts w:ascii="Times New Roman" w:hAnsi="Times New Roman" w:cs="Times New Roman"/>
          <w:sz w:val="24"/>
          <w:szCs w:val="24"/>
          <w:lang w:val="en-US"/>
        </w:rPr>
      </w:pPr>
      <w:r w:rsidRPr="009D6D7C">
        <w:rPr>
          <w:rFonts w:ascii="Times New Roman" w:hAnsi="Times New Roman" w:cs="Times New Roman"/>
          <w:sz w:val="24"/>
          <w:szCs w:val="24"/>
          <w:lang w:val="en-US"/>
        </w:rPr>
        <w:t>In the current research, we have obtained fully resolved models for TG1, TG3, TG4, TG5, TG6, TG7 for the first time using AlphaFold predictions</w:t>
      </w:r>
      <w:r w:rsidRPr="00080AAB">
        <w:rPr>
          <w:rFonts w:ascii="Times New Roman" w:hAnsi="Times New Roman" w:cs="Times New Roman"/>
          <w:sz w:val="24"/>
          <w:szCs w:val="24"/>
          <w:highlight w:val="yellow"/>
          <w:lang w:val="en-US"/>
        </w:rPr>
        <w:t xml:space="preserve">. </w:t>
      </w:r>
      <w:r w:rsidR="00280D52" w:rsidRPr="00080AAB">
        <w:rPr>
          <w:rFonts w:ascii="Times New Roman" w:hAnsi="Times New Roman" w:cs="Times New Roman"/>
          <w:sz w:val="24"/>
          <w:szCs w:val="24"/>
          <w:highlight w:val="yellow"/>
          <w:lang w:val="en-US"/>
        </w:rPr>
        <w:t xml:space="preserve">To understand whether it is possible to distinguish between different conformations and TGs, we </w:t>
      </w:r>
      <w:r w:rsidR="005C1023" w:rsidRPr="00080AAB">
        <w:rPr>
          <w:rFonts w:ascii="Times New Roman" w:hAnsi="Times New Roman" w:cs="Times New Roman"/>
          <w:sz w:val="24"/>
          <w:szCs w:val="24"/>
          <w:highlight w:val="yellow"/>
          <w:lang w:val="en-US"/>
        </w:rPr>
        <w:t>calculated</w:t>
      </w:r>
      <w:r w:rsidR="00280D52" w:rsidRPr="00080AAB">
        <w:rPr>
          <w:rFonts w:ascii="Times New Roman" w:hAnsi="Times New Roman" w:cs="Times New Roman"/>
          <w:sz w:val="24"/>
          <w:szCs w:val="24"/>
          <w:highlight w:val="yellow"/>
          <w:lang w:val="en-US"/>
        </w:rPr>
        <w:t xml:space="preserve"> theoretical SAXS curves for each model using CRYSOL.</w:t>
      </w:r>
    </w:p>
    <w:p w14:paraId="5EB695A8" w14:textId="7951BB29" w:rsidR="00A51EA0" w:rsidRPr="009D6D7C" w:rsidRDefault="00A51EA0" w:rsidP="004E28F0">
      <w:pPr>
        <w:spacing w:after="0" w:line="360" w:lineRule="auto"/>
        <w:jc w:val="center"/>
        <w:rPr>
          <w:rFonts w:ascii="Times New Roman" w:hAnsi="Times New Roman" w:cs="Times New Roman"/>
          <w:sz w:val="24"/>
          <w:szCs w:val="24"/>
          <w:lang w:val="en-US"/>
        </w:rPr>
      </w:pPr>
      <w:r w:rsidRPr="009D6D7C">
        <w:rPr>
          <w:rFonts w:ascii="Times New Roman" w:hAnsi="Times New Roman" w:cs="Times New Roman"/>
          <w:b/>
          <w:bCs/>
          <w:sz w:val="24"/>
          <w:szCs w:val="24"/>
          <w:lang w:val="en-US"/>
        </w:rPr>
        <w:t>Table 1</w:t>
      </w:r>
      <w:r w:rsidRPr="009D6D7C">
        <w:rPr>
          <w:rFonts w:ascii="Times New Roman" w:hAnsi="Times New Roman" w:cs="Times New Roman"/>
          <w:sz w:val="24"/>
          <w:szCs w:val="24"/>
          <w:lang w:val="en-US"/>
        </w:rPr>
        <w:t xml:space="preserve">. Catalytically active members of the mammalian </w:t>
      </w:r>
      <w:proofErr w:type="spellStart"/>
      <w:r w:rsidRPr="009D6D7C">
        <w:rPr>
          <w:rFonts w:ascii="Times New Roman" w:hAnsi="Times New Roman" w:cs="Times New Roman"/>
          <w:sz w:val="24"/>
          <w:szCs w:val="24"/>
          <w:lang w:val="en-US"/>
        </w:rPr>
        <w:t>TGase</w:t>
      </w:r>
      <w:proofErr w:type="spellEnd"/>
      <w:r w:rsidRPr="009D6D7C">
        <w:rPr>
          <w:rFonts w:ascii="Times New Roman" w:hAnsi="Times New Roman" w:cs="Times New Roman"/>
          <w:sz w:val="24"/>
          <w:szCs w:val="24"/>
          <w:lang w:val="en-US"/>
        </w:rPr>
        <w:t xml:space="preserve"> family</w:t>
      </w:r>
    </w:p>
    <w:tbl>
      <w:tblPr>
        <w:tblStyle w:val="PlainTable2"/>
        <w:tblW w:w="0" w:type="auto"/>
        <w:jc w:val="center"/>
        <w:tblLook w:val="04A0" w:firstRow="1" w:lastRow="0" w:firstColumn="1" w:lastColumn="0" w:noHBand="0" w:noVBand="1"/>
      </w:tblPr>
      <w:tblGrid>
        <w:gridCol w:w="990"/>
        <w:gridCol w:w="3690"/>
        <w:gridCol w:w="3862"/>
      </w:tblGrid>
      <w:tr w:rsidR="00B82D9F" w:rsidRPr="009D6D7C" w14:paraId="2AFB2A73" w14:textId="77777777" w:rsidTr="00ED650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0" w:type="dxa"/>
          </w:tcPr>
          <w:p w14:paraId="36F69D6A" w14:textId="2F14F0D0" w:rsidR="00B82D9F" w:rsidRPr="009D6D7C" w:rsidRDefault="00B82D9F" w:rsidP="009B7486">
            <w:pPr>
              <w:jc w:val="center"/>
              <w:rPr>
                <w:rFonts w:ascii="Times New Roman" w:hAnsi="Times New Roman" w:cs="Times New Roman"/>
                <w:sz w:val="24"/>
                <w:szCs w:val="24"/>
                <w:lang w:val="en-US"/>
              </w:rPr>
            </w:pPr>
            <w:r w:rsidRPr="009D6D7C">
              <w:rPr>
                <w:rFonts w:ascii="Times New Roman" w:hAnsi="Times New Roman" w:cs="Times New Roman"/>
                <w:sz w:val="24"/>
                <w:szCs w:val="24"/>
                <w:lang w:val="en-US"/>
              </w:rPr>
              <w:t>TGs</w:t>
            </w:r>
          </w:p>
        </w:tc>
        <w:tc>
          <w:tcPr>
            <w:tcW w:w="3690" w:type="dxa"/>
          </w:tcPr>
          <w:p w14:paraId="2E01B816" w14:textId="0698B6C2" w:rsidR="00B82D9F" w:rsidRPr="009D6D7C" w:rsidRDefault="00B82D9F" w:rsidP="009B748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9D6D7C">
              <w:rPr>
                <w:rFonts w:ascii="Times New Roman" w:hAnsi="Times New Roman" w:cs="Times New Roman"/>
                <w:sz w:val="24"/>
                <w:szCs w:val="24"/>
                <w:lang w:val="en-US"/>
              </w:rPr>
              <w:t>Tissue distribution</w:t>
            </w:r>
          </w:p>
        </w:tc>
        <w:tc>
          <w:tcPr>
            <w:tcW w:w="3862" w:type="dxa"/>
          </w:tcPr>
          <w:p w14:paraId="12FFEFE6" w14:textId="4891B3CD" w:rsidR="00B82D9F" w:rsidRPr="009D6D7C" w:rsidRDefault="00B82D9F" w:rsidP="009B748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9D6D7C">
              <w:rPr>
                <w:rFonts w:ascii="Times New Roman" w:hAnsi="Times New Roman" w:cs="Times New Roman"/>
                <w:sz w:val="24"/>
                <w:szCs w:val="24"/>
                <w:lang w:val="en-US"/>
              </w:rPr>
              <w:t>Biological function</w:t>
            </w:r>
          </w:p>
        </w:tc>
      </w:tr>
      <w:tr w:rsidR="00B82D9F" w:rsidRPr="009D6D7C" w14:paraId="6EBF7A81" w14:textId="77777777" w:rsidTr="00ED650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0" w:type="dxa"/>
          </w:tcPr>
          <w:p w14:paraId="00985320" w14:textId="5712DFFA" w:rsidR="00B82D9F" w:rsidRPr="009D6D7C" w:rsidRDefault="00B82D9F" w:rsidP="009B7486">
            <w:pPr>
              <w:jc w:val="center"/>
              <w:rPr>
                <w:rFonts w:ascii="Times New Roman" w:hAnsi="Times New Roman" w:cs="Times New Roman"/>
                <w:b w:val="0"/>
                <w:bCs w:val="0"/>
                <w:sz w:val="24"/>
                <w:szCs w:val="24"/>
                <w:lang w:val="en-US"/>
              </w:rPr>
            </w:pPr>
            <w:r w:rsidRPr="009D6D7C">
              <w:rPr>
                <w:rFonts w:ascii="Times New Roman" w:hAnsi="Times New Roman" w:cs="Times New Roman"/>
                <w:b w:val="0"/>
                <w:bCs w:val="0"/>
                <w:sz w:val="24"/>
                <w:szCs w:val="24"/>
                <w:lang w:val="en-US"/>
              </w:rPr>
              <w:t>TG1</w:t>
            </w:r>
          </w:p>
        </w:tc>
        <w:tc>
          <w:tcPr>
            <w:tcW w:w="3690" w:type="dxa"/>
          </w:tcPr>
          <w:p w14:paraId="6EB9A1D4" w14:textId="7EAD0E8B" w:rsidR="00B82D9F" w:rsidRPr="009D6D7C" w:rsidRDefault="00B82D9F" w:rsidP="009B74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9D6D7C">
              <w:rPr>
                <w:rFonts w:ascii="Times New Roman" w:hAnsi="Times New Roman" w:cs="Times New Roman"/>
                <w:sz w:val="24"/>
                <w:szCs w:val="24"/>
                <w:lang w:val="en-US"/>
              </w:rPr>
              <w:t>Epithelia</w:t>
            </w:r>
          </w:p>
        </w:tc>
        <w:tc>
          <w:tcPr>
            <w:tcW w:w="3862" w:type="dxa"/>
          </w:tcPr>
          <w:p w14:paraId="62822C7D" w14:textId="54EE54D5" w:rsidR="00B82D9F" w:rsidRPr="009D6D7C" w:rsidRDefault="00B82D9F" w:rsidP="009B74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9D6D7C">
              <w:rPr>
                <w:rFonts w:ascii="Times New Roman" w:hAnsi="Times New Roman" w:cs="Times New Roman"/>
                <w:sz w:val="24"/>
                <w:szCs w:val="24"/>
                <w:lang w:val="en-US"/>
              </w:rPr>
              <w:t>Barrier function in epithelia</w:t>
            </w:r>
          </w:p>
        </w:tc>
      </w:tr>
      <w:tr w:rsidR="00B82D9F" w:rsidRPr="00080AAB" w14:paraId="3629A885" w14:textId="77777777" w:rsidTr="00ED6502">
        <w:trPr>
          <w:jc w:val="center"/>
        </w:trPr>
        <w:tc>
          <w:tcPr>
            <w:cnfStyle w:val="001000000000" w:firstRow="0" w:lastRow="0" w:firstColumn="1" w:lastColumn="0" w:oddVBand="0" w:evenVBand="0" w:oddHBand="0" w:evenHBand="0" w:firstRowFirstColumn="0" w:firstRowLastColumn="0" w:lastRowFirstColumn="0" w:lastRowLastColumn="0"/>
            <w:tcW w:w="990" w:type="dxa"/>
          </w:tcPr>
          <w:p w14:paraId="42CB88F2" w14:textId="275B9B30" w:rsidR="00B82D9F" w:rsidRPr="009D6D7C" w:rsidRDefault="00B82D9F" w:rsidP="009B7486">
            <w:pPr>
              <w:jc w:val="center"/>
              <w:rPr>
                <w:rFonts w:ascii="Times New Roman" w:hAnsi="Times New Roman" w:cs="Times New Roman"/>
                <w:b w:val="0"/>
                <w:bCs w:val="0"/>
                <w:sz w:val="24"/>
                <w:szCs w:val="24"/>
                <w:lang w:val="en-US"/>
              </w:rPr>
            </w:pPr>
            <w:r w:rsidRPr="009D6D7C">
              <w:rPr>
                <w:rFonts w:ascii="Times New Roman" w:hAnsi="Times New Roman" w:cs="Times New Roman"/>
                <w:b w:val="0"/>
                <w:bCs w:val="0"/>
                <w:sz w:val="24"/>
                <w:szCs w:val="24"/>
                <w:lang w:val="en-US"/>
              </w:rPr>
              <w:t>TG2</w:t>
            </w:r>
          </w:p>
        </w:tc>
        <w:tc>
          <w:tcPr>
            <w:tcW w:w="3690" w:type="dxa"/>
          </w:tcPr>
          <w:p w14:paraId="15517CEA" w14:textId="4B06E1EC" w:rsidR="00B82D9F" w:rsidRPr="009D6D7C" w:rsidRDefault="00B82D9F" w:rsidP="009B74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9D6D7C">
              <w:rPr>
                <w:rFonts w:ascii="Times New Roman" w:hAnsi="Times New Roman" w:cs="Times New Roman"/>
                <w:sz w:val="24"/>
                <w:szCs w:val="24"/>
                <w:lang w:val="en-US"/>
              </w:rPr>
              <w:t>Ubiquitous</w:t>
            </w:r>
          </w:p>
        </w:tc>
        <w:tc>
          <w:tcPr>
            <w:tcW w:w="3862" w:type="dxa"/>
          </w:tcPr>
          <w:p w14:paraId="7231DE0B" w14:textId="7EC996C1" w:rsidR="00B82D9F" w:rsidRPr="009D6D7C" w:rsidRDefault="00B82D9F" w:rsidP="009B74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9D6D7C">
              <w:rPr>
                <w:rFonts w:ascii="Times New Roman" w:hAnsi="Times New Roman" w:cs="Times New Roman"/>
                <w:sz w:val="24"/>
                <w:szCs w:val="24"/>
                <w:lang w:val="en-US"/>
              </w:rPr>
              <w:t>Cell death, survival signal, cell adhesion, fibrosis</w:t>
            </w:r>
          </w:p>
        </w:tc>
      </w:tr>
      <w:tr w:rsidR="00B82D9F" w:rsidRPr="00080AAB" w14:paraId="6F089CA9" w14:textId="77777777" w:rsidTr="00ED650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0" w:type="dxa"/>
          </w:tcPr>
          <w:p w14:paraId="7732C2AA" w14:textId="07EB84B3" w:rsidR="00B82D9F" w:rsidRPr="009D6D7C" w:rsidRDefault="00B82D9F" w:rsidP="009B7486">
            <w:pPr>
              <w:jc w:val="center"/>
              <w:rPr>
                <w:rFonts w:ascii="Times New Roman" w:hAnsi="Times New Roman" w:cs="Times New Roman"/>
                <w:b w:val="0"/>
                <w:bCs w:val="0"/>
                <w:sz w:val="24"/>
                <w:szCs w:val="24"/>
                <w:lang w:val="en-US"/>
              </w:rPr>
            </w:pPr>
            <w:r w:rsidRPr="009D6D7C">
              <w:rPr>
                <w:rFonts w:ascii="Times New Roman" w:hAnsi="Times New Roman" w:cs="Times New Roman"/>
                <w:b w:val="0"/>
                <w:bCs w:val="0"/>
                <w:sz w:val="24"/>
                <w:szCs w:val="24"/>
                <w:lang w:val="en-US"/>
              </w:rPr>
              <w:t>TG3</w:t>
            </w:r>
          </w:p>
        </w:tc>
        <w:tc>
          <w:tcPr>
            <w:tcW w:w="3690" w:type="dxa"/>
          </w:tcPr>
          <w:p w14:paraId="7162F77B" w14:textId="24166E1A" w:rsidR="00B82D9F" w:rsidRPr="009D6D7C" w:rsidRDefault="00B82D9F" w:rsidP="009B74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9D6D7C">
              <w:rPr>
                <w:rFonts w:ascii="Times New Roman" w:hAnsi="Times New Roman" w:cs="Times New Roman"/>
                <w:sz w:val="24"/>
                <w:szCs w:val="24"/>
                <w:lang w:val="en-US"/>
              </w:rPr>
              <w:t>Epidermis, hair follicle</w:t>
            </w:r>
          </w:p>
        </w:tc>
        <w:tc>
          <w:tcPr>
            <w:tcW w:w="3862" w:type="dxa"/>
          </w:tcPr>
          <w:p w14:paraId="7CBD101B" w14:textId="018F29EF" w:rsidR="00B82D9F" w:rsidRPr="009D6D7C" w:rsidRDefault="00B82D9F" w:rsidP="009B74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9D6D7C">
              <w:rPr>
                <w:rFonts w:ascii="Times New Roman" w:hAnsi="Times New Roman" w:cs="Times New Roman"/>
                <w:sz w:val="24"/>
                <w:szCs w:val="24"/>
                <w:lang w:val="en-US"/>
              </w:rPr>
              <w:t>Terminal differentiation of keratinocytes, hair follicles</w:t>
            </w:r>
          </w:p>
        </w:tc>
      </w:tr>
      <w:tr w:rsidR="00B82D9F" w:rsidRPr="009D6D7C" w14:paraId="3239771D" w14:textId="77777777" w:rsidTr="00ED6502">
        <w:trPr>
          <w:jc w:val="center"/>
        </w:trPr>
        <w:tc>
          <w:tcPr>
            <w:cnfStyle w:val="001000000000" w:firstRow="0" w:lastRow="0" w:firstColumn="1" w:lastColumn="0" w:oddVBand="0" w:evenVBand="0" w:oddHBand="0" w:evenHBand="0" w:firstRowFirstColumn="0" w:firstRowLastColumn="0" w:lastRowFirstColumn="0" w:lastRowLastColumn="0"/>
            <w:tcW w:w="990" w:type="dxa"/>
          </w:tcPr>
          <w:p w14:paraId="386EE91F" w14:textId="456CCC0E" w:rsidR="00B82D9F" w:rsidRPr="009D6D7C" w:rsidRDefault="00B82D9F" w:rsidP="009B7486">
            <w:pPr>
              <w:jc w:val="center"/>
              <w:rPr>
                <w:rFonts w:ascii="Times New Roman" w:hAnsi="Times New Roman" w:cs="Times New Roman"/>
                <w:b w:val="0"/>
                <w:bCs w:val="0"/>
                <w:sz w:val="24"/>
                <w:szCs w:val="24"/>
                <w:lang w:val="en-US"/>
              </w:rPr>
            </w:pPr>
            <w:r w:rsidRPr="009D6D7C">
              <w:rPr>
                <w:rFonts w:ascii="Times New Roman" w:hAnsi="Times New Roman" w:cs="Times New Roman"/>
                <w:b w:val="0"/>
                <w:bCs w:val="0"/>
                <w:sz w:val="24"/>
                <w:szCs w:val="24"/>
                <w:lang w:val="en-US"/>
              </w:rPr>
              <w:t>TG4</w:t>
            </w:r>
          </w:p>
        </w:tc>
        <w:tc>
          <w:tcPr>
            <w:tcW w:w="3690" w:type="dxa"/>
          </w:tcPr>
          <w:p w14:paraId="11F20921" w14:textId="3CEDD072" w:rsidR="00B82D9F" w:rsidRPr="009D6D7C" w:rsidRDefault="00B82D9F" w:rsidP="009B74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9D6D7C">
              <w:rPr>
                <w:rFonts w:ascii="Times New Roman" w:hAnsi="Times New Roman" w:cs="Times New Roman"/>
                <w:sz w:val="24"/>
                <w:szCs w:val="24"/>
                <w:lang w:val="en-US"/>
              </w:rPr>
              <w:t>Prostate gland</w:t>
            </w:r>
          </w:p>
        </w:tc>
        <w:tc>
          <w:tcPr>
            <w:tcW w:w="3862" w:type="dxa"/>
          </w:tcPr>
          <w:p w14:paraId="0D54F9AE" w14:textId="6ABF0AC9" w:rsidR="00B82D9F" w:rsidRPr="009D6D7C" w:rsidRDefault="00B82D9F" w:rsidP="009B74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9D6D7C">
              <w:rPr>
                <w:rFonts w:ascii="Times New Roman" w:hAnsi="Times New Roman" w:cs="Times New Roman"/>
                <w:sz w:val="24"/>
                <w:szCs w:val="24"/>
                <w:lang w:val="en-US"/>
              </w:rPr>
              <w:t>Semen coagulation (rodents)</w:t>
            </w:r>
          </w:p>
        </w:tc>
      </w:tr>
      <w:tr w:rsidR="00B82D9F" w:rsidRPr="009D6D7C" w14:paraId="7630418E" w14:textId="77777777" w:rsidTr="00ED650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0" w:type="dxa"/>
          </w:tcPr>
          <w:p w14:paraId="619B6116" w14:textId="0C2F0D1D" w:rsidR="00B82D9F" w:rsidRPr="009D6D7C" w:rsidRDefault="00B82D9F" w:rsidP="009B7486">
            <w:pPr>
              <w:jc w:val="center"/>
              <w:rPr>
                <w:rFonts w:ascii="Times New Roman" w:hAnsi="Times New Roman" w:cs="Times New Roman"/>
                <w:b w:val="0"/>
                <w:bCs w:val="0"/>
                <w:sz w:val="24"/>
                <w:szCs w:val="24"/>
                <w:lang w:val="en-US"/>
              </w:rPr>
            </w:pPr>
            <w:r w:rsidRPr="009D6D7C">
              <w:rPr>
                <w:rFonts w:ascii="Times New Roman" w:hAnsi="Times New Roman" w:cs="Times New Roman"/>
                <w:b w:val="0"/>
                <w:bCs w:val="0"/>
                <w:sz w:val="24"/>
                <w:szCs w:val="24"/>
                <w:lang w:val="en-US"/>
              </w:rPr>
              <w:t>TG5</w:t>
            </w:r>
          </w:p>
        </w:tc>
        <w:tc>
          <w:tcPr>
            <w:tcW w:w="3690" w:type="dxa"/>
          </w:tcPr>
          <w:p w14:paraId="20E862C2" w14:textId="16DE46D7" w:rsidR="00B82D9F" w:rsidRPr="009D6D7C" w:rsidRDefault="00B82D9F" w:rsidP="009B74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9D6D7C">
              <w:rPr>
                <w:rFonts w:ascii="Times New Roman" w:hAnsi="Times New Roman" w:cs="Times New Roman"/>
                <w:sz w:val="24"/>
                <w:szCs w:val="24"/>
                <w:lang w:val="en-US"/>
              </w:rPr>
              <w:t>Foreskin keratinocytes, female reproductive tissues, skeletal muscle</w:t>
            </w:r>
          </w:p>
        </w:tc>
        <w:tc>
          <w:tcPr>
            <w:tcW w:w="3862" w:type="dxa"/>
          </w:tcPr>
          <w:p w14:paraId="0E21772F" w14:textId="1A44236A" w:rsidR="00B82D9F" w:rsidRPr="009D6D7C" w:rsidRDefault="00B82D9F" w:rsidP="009B74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9D6D7C">
              <w:rPr>
                <w:rFonts w:ascii="Times New Roman" w:hAnsi="Times New Roman" w:cs="Times New Roman"/>
                <w:sz w:val="24"/>
                <w:szCs w:val="24"/>
                <w:lang w:val="en-US"/>
              </w:rPr>
              <w:t>Epidermal</w:t>
            </w:r>
            <w:r w:rsidRPr="009D6D7C">
              <w:rPr>
                <w:rFonts w:ascii="Times New Roman" w:hAnsi="Times New Roman" w:cs="Times New Roman"/>
                <w:sz w:val="24"/>
                <w:szCs w:val="24"/>
              </w:rPr>
              <w:t xml:space="preserve"> </w:t>
            </w:r>
            <w:r w:rsidRPr="009D6D7C">
              <w:rPr>
                <w:rFonts w:ascii="Times New Roman" w:hAnsi="Times New Roman" w:cs="Times New Roman"/>
                <w:sz w:val="24"/>
                <w:szCs w:val="24"/>
                <w:lang w:val="en-US"/>
              </w:rPr>
              <w:t>differentiation</w:t>
            </w:r>
          </w:p>
        </w:tc>
      </w:tr>
      <w:tr w:rsidR="00B82D9F" w:rsidRPr="00080AAB" w14:paraId="48E31EBB" w14:textId="77777777" w:rsidTr="00ED6502">
        <w:trPr>
          <w:jc w:val="center"/>
        </w:trPr>
        <w:tc>
          <w:tcPr>
            <w:cnfStyle w:val="001000000000" w:firstRow="0" w:lastRow="0" w:firstColumn="1" w:lastColumn="0" w:oddVBand="0" w:evenVBand="0" w:oddHBand="0" w:evenHBand="0" w:firstRowFirstColumn="0" w:firstRowLastColumn="0" w:lastRowFirstColumn="0" w:lastRowLastColumn="0"/>
            <w:tcW w:w="990" w:type="dxa"/>
          </w:tcPr>
          <w:p w14:paraId="344FDA39" w14:textId="7F5029F4" w:rsidR="00B82D9F" w:rsidRPr="009D6D7C" w:rsidRDefault="00B82D9F" w:rsidP="009B7486">
            <w:pPr>
              <w:jc w:val="center"/>
              <w:rPr>
                <w:rFonts w:ascii="Times New Roman" w:hAnsi="Times New Roman" w:cs="Times New Roman"/>
                <w:b w:val="0"/>
                <w:bCs w:val="0"/>
                <w:sz w:val="24"/>
                <w:szCs w:val="24"/>
                <w:lang w:val="en-US"/>
              </w:rPr>
            </w:pPr>
            <w:r w:rsidRPr="009D6D7C">
              <w:rPr>
                <w:rFonts w:ascii="Times New Roman" w:hAnsi="Times New Roman" w:cs="Times New Roman"/>
                <w:b w:val="0"/>
                <w:bCs w:val="0"/>
                <w:sz w:val="24"/>
                <w:szCs w:val="24"/>
                <w:lang w:val="en-US"/>
              </w:rPr>
              <w:t>TG6</w:t>
            </w:r>
          </w:p>
        </w:tc>
        <w:tc>
          <w:tcPr>
            <w:tcW w:w="3690" w:type="dxa"/>
          </w:tcPr>
          <w:p w14:paraId="76739D70" w14:textId="7B2BA5E4" w:rsidR="00B82D9F" w:rsidRPr="009D6D7C" w:rsidRDefault="00B82D9F" w:rsidP="009B74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9D6D7C">
              <w:rPr>
                <w:rFonts w:ascii="Times New Roman" w:hAnsi="Times New Roman" w:cs="Times New Roman"/>
                <w:sz w:val="24"/>
                <w:szCs w:val="24"/>
                <w:lang w:val="en-US"/>
              </w:rPr>
              <w:t>Epidermis, testis, brain</w:t>
            </w:r>
          </w:p>
        </w:tc>
        <w:tc>
          <w:tcPr>
            <w:tcW w:w="3862" w:type="dxa"/>
          </w:tcPr>
          <w:p w14:paraId="4C6BBEA2" w14:textId="0F4FEE1B" w:rsidR="00B82D9F" w:rsidRPr="009D6D7C" w:rsidRDefault="00B82D9F" w:rsidP="009B74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9D6D7C">
              <w:rPr>
                <w:rFonts w:ascii="Times New Roman" w:hAnsi="Times New Roman" w:cs="Times New Roman"/>
                <w:sz w:val="24"/>
                <w:szCs w:val="24"/>
                <w:lang w:val="en-US"/>
              </w:rPr>
              <w:t>Formation of epidermis and hear follicle, neuronal development</w:t>
            </w:r>
          </w:p>
        </w:tc>
      </w:tr>
      <w:tr w:rsidR="00B82D9F" w:rsidRPr="009D6D7C" w14:paraId="75FAA82D" w14:textId="77777777" w:rsidTr="00ED650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0" w:type="dxa"/>
          </w:tcPr>
          <w:p w14:paraId="4C1EC4B9" w14:textId="450D6FF8" w:rsidR="00B82D9F" w:rsidRPr="009D6D7C" w:rsidRDefault="00B82D9F" w:rsidP="009B7486">
            <w:pPr>
              <w:jc w:val="center"/>
              <w:rPr>
                <w:rFonts w:ascii="Times New Roman" w:hAnsi="Times New Roman" w:cs="Times New Roman"/>
                <w:b w:val="0"/>
                <w:bCs w:val="0"/>
                <w:sz w:val="24"/>
                <w:szCs w:val="24"/>
                <w:lang w:val="en-US"/>
              </w:rPr>
            </w:pPr>
            <w:r w:rsidRPr="009D6D7C">
              <w:rPr>
                <w:rFonts w:ascii="Times New Roman" w:hAnsi="Times New Roman" w:cs="Times New Roman"/>
                <w:b w:val="0"/>
                <w:bCs w:val="0"/>
                <w:sz w:val="24"/>
                <w:szCs w:val="24"/>
                <w:lang w:val="en-US"/>
              </w:rPr>
              <w:t>TG7</w:t>
            </w:r>
          </w:p>
        </w:tc>
        <w:tc>
          <w:tcPr>
            <w:tcW w:w="3690" w:type="dxa"/>
          </w:tcPr>
          <w:p w14:paraId="536DD069" w14:textId="2517650C" w:rsidR="00B82D9F" w:rsidRPr="009D6D7C" w:rsidRDefault="00B82D9F" w:rsidP="009B74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proofErr w:type="gramStart"/>
            <w:r w:rsidRPr="009D6D7C">
              <w:rPr>
                <w:rFonts w:ascii="Times New Roman" w:hAnsi="Times New Roman" w:cs="Times New Roman"/>
                <w:sz w:val="24"/>
                <w:szCs w:val="24"/>
                <w:lang w:val="en-US"/>
              </w:rPr>
              <w:t>Testis</w:t>
            </w:r>
            <w:proofErr w:type="gramEnd"/>
            <w:r w:rsidRPr="009D6D7C">
              <w:rPr>
                <w:rFonts w:ascii="Times New Roman" w:hAnsi="Times New Roman" w:cs="Times New Roman"/>
                <w:sz w:val="24"/>
                <w:szCs w:val="24"/>
                <w:lang w:val="en-US"/>
              </w:rPr>
              <w:t>, kidney</w:t>
            </w:r>
          </w:p>
        </w:tc>
        <w:tc>
          <w:tcPr>
            <w:tcW w:w="3862" w:type="dxa"/>
          </w:tcPr>
          <w:p w14:paraId="36E138DE" w14:textId="12C6BF10" w:rsidR="00B82D9F" w:rsidRPr="009D6D7C" w:rsidRDefault="00B82D9F" w:rsidP="009B748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9D6D7C">
              <w:rPr>
                <w:rFonts w:ascii="Times New Roman" w:hAnsi="Times New Roman" w:cs="Times New Roman"/>
                <w:sz w:val="24"/>
                <w:szCs w:val="24"/>
                <w:lang w:val="en-US"/>
              </w:rPr>
              <w:t>Unknown</w:t>
            </w:r>
          </w:p>
        </w:tc>
      </w:tr>
      <w:tr w:rsidR="00B82D9F" w:rsidRPr="009D6D7C" w14:paraId="1C7C6F46" w14:textId="77777777" w:rsidTr="00ED6502">
        <w:trPr>
          <w:jc w:val="center"/>
        </w:trPr>
        <w:tc>
          <w:tcPr>
            <w:cnfStyle w:val="001000000000" w:firstRow="0" w:lastRow="0" w:firstColumn="1" w:lastColumn="0" w:oddVBand="0" w:evenVBand="0" w:oddHBand="0" w:evenHBand="0" w:firstRowFirstColumn="0" w:firstRowLastColumn="0" w:lastRowFirstColumn="0" w:lastRowLastColumn="0"/>
            <w:tcW w:w="990" w:type="dxa"/>
          </w:tcPr>
          <w:p w14:paraId="2C12CCB2" w14:textId="53288048" w:rsidR="00B82D9F" w:rsidRPr="009D6D7C" w:rsidRDefault="00B82D9F" w:rsidP="009B7486">
            <w:pPr>
              <w:jc w:val="center"/>
              <w:rPr>
                <w:rFonts w:ascii="Times New Roman" w:hAnsi="Times New Roman" w:cs="Times New Roman"/>
                <w:b w:val="0"/>
                <w:bCs w:val="0"/>
                <w:sz w:val="24"/>
                <w:szCs w:val="24"/>
                <w:lang w:val="en-US"/>
              </w:rPr>
            </w:pPr>
            <w:r w:rsidRPr="009D6D7C">
              <w:rPr>
                <w:rFonts w:ascii="Times New Roman" w:hAnsi="Times New Roman" w:cs="Times New Roman"/>
                <w:b w:val="0"/>
                <w:bCs w:val="0"/>
                <w:sz w:val="24"/>
                <w:szCs w:val="24"/>
                <w:lang w:val="en-US"/>
              </w:rPr>
              <w:t>FXIII</w:t>
            </w:r>
          </w:p>
        </w:tc>
        <w:tc>
          <w:tcPr>
            <w:tcW w:w="3690" w:type="dxa"/>
          </w:tcPr>
          <w:p w14:paraId="6843965D" w14:textId="2F650E55" w:rsidR="00B82D9F" w:rsidRPr="009D6D7C" w:rsidRDefault="00B82D9F" w:rsidP="009B74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9D6D7C">
              <w:rPr>
                <w:rFonts w:ascii="Times New Roman" w:hAnsi="Times New Roman" w:cs="Times New Roman"/>
                <w:sz w:val="24"/>
                <w:szCs w:val="24"/>
                <w:lang w:val="en-US"/>
              </w:rPr>
              <w:t>Plasma, brain, bone</w:t>
            </w:r>
          </w:p>
        </w:tc>
        <w:tc>
          <w:tcPr>
            <w:tcW w:w="3862" w:type="dxa"/>
          </w:tcPr>
          <w:p w14:paraId="03EC557D" w14:textId="7013CF1E" w:rsidR="00B82D9F" w:rsidRPr="009D6D7C" w:rsidRDefault="00B82D9F" w:rsidP="009B748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9D6D7C">
              <w:rPr>
                <w:rFonts w:ascii="Times New Roman" w:hAnsi="Times New Roman" w:cs="Times New Roman"/>
                <w:sz w:val="24"/>
                <w:szCs w:val="24"/>
                <w:lang w:val="en-US"/>
              </w:rPr>
              <w:t>Blood clotting, bone growth</w:t>
            </w:r>
          </w:p>
        </w:tc>
      </w:tr>
    </w:tbl>
    <w:p w14:paraId="4A1610E7" w14:textId="5CFC3B37" w:rsidR="0024265D" w:rsidRPr="009D6D7C" w:rsidRDefault="0024265D" w:rsidP="009B7486">
      <w:pPr>
        <w:jc w:val="center"/>
        <w:rPr>
          <w:rFonts w:ascii="Times New Roman" w:hAnsi="Times New Roman" w:cs="Times New Roman"/>
          <w:sz w:val="24"/>
          <w:szCs w:val="24"/>
          <w:lang w:val="en-US"/>
        </w:rPr>
      </w:pPr>
    </w:p>
    <w:p w14:paraId="77E5B37D" w14:textId="5D817298" w:rsidR="001B68F0" w:rsidRPr="00DE6D79" w:rsidRDefault="001B68F0" w:rsidP="0024265D">
      <w:pPr>
        <w:jc w:val="center"/>
        <w:rPr>
          <w:rFonts w:ascii="Times New Roman" w:hAnsi="Times New Roman" w:cs="Times New Roman"/>
          <w:b/>
          <w:bCs/>
          <w:sz w:val="28"/>
          <w:szCs w:val="28"/>
          <w:lang w:val="en-US"/>
        </w:rPr>
      </w:pPr>
      <w:r w:rsidRPr="00DE6D79">
        <w:rPr>
          <w:rFonts w:ascii="Times New Roman" w:hAnsi="Times New Roman" w:cs="Times New Roman"/>
          <w:b/>
          <w:bCs/>
          <w:sz w:val="28"/>
          <w:szCs w:val="28"/>
          <w:lang w:val="en-US"/>
        </w:rPr>
        <w:t>RESULTS</w:t>
      </w:r>
    </w:p>
    <w:p w14:paraId="55C56093" w14:textId="6E192037" w:rsidR="00EC6471" w:rsidRDefault="006B54A5" w:rsidP="00DE6D79">
      <w:pPr>
        <w:spacing w:after="0" w:line="360" w:lineRule="auto"/>
        <w:jc w:val="both"/>
        <w:rPr>
          <w:rFonts w:ascii="Times New Roman" w:hAnsi="Times New Roman" w:cs="Times New Roman"/>
          <w:sz w:val="24"/>
          <w:szCs w:val="24"/>
          <w:lang w:val="en-US"/>
        </w:rPr>
      </w:pPr>
      <w:r w:rsidRPr="009D6D7C">
        <w:rPr>
          <w:rFonts w:ascii="Times New Roman" w:hAnsi="Times New Roman" w:cs="Times New Roman"/>
          <w:sz w:val="24"/>
          <w:szCs w:val="24"/>
          <w:lang w:val="en-US"/>
        </w:rPr>
        <w:t>To understand whether we can distinguish between open and closed conformations</w:t>
      </w:r>
      <w:r w:rsidR="00ED6502">
        <w:rPr>
          <w:rFonts w:ascii="Times New Roman" w:hAnsi="Times New Roman" w:cs="Times New Roman"/>
          <w:sz w:val="24"/>
          <w:szCs w:val="24"/>
          <w:lang w:val="en-US"/>
        </w:rPr>
        <w:t xml:space="preserve"> of each </w:t>
      </w:r>
      <w:r w:rsidR="00ED6502" w:rsidRPr="009D6D7C">
        <w:rPr>
          <w:rFonts w:ascii="Times New Roman" w:hAnsi="Times New Roman" w:cs="Times New Roman"/>
          <w:sz w:val="24"/>
          <w:szCs w:val="24"/>
          <w:lang w:val="en-US"/>
        </w:rPr>
        <w:t>transglutaminase</w:t>
      </w:r>
      <w:r w:rsidRPr="009D6D7C">
        <w:rPr>
          <w:rFonts w:ascii="Times New Roman" w:hAnsi="Times New Roman" w:cs="Times New Roman"/>
          <w:sz w:val="24"/>
          <w:szCs w:val="24"/>
          <w:lang w:val="en-US"/>
        </w:rPr>
        <w:t>, we applied CRYSOL modeling</w:t>
      </w:r>
      <w:r w:rsidR="009510D9">
        <w:rPr>
          <w:rFonts w:ascii="Times New Roman" w:hAnsi="Times New Roman" w:cs="Times New Roman"/>
          <w:sz w:val="24"/>
          <w:szCs w:val="24"/>
          <w:lang w:val="en-US"/>
        </w:rPr>
        <w:t xml:space="preserve"> and </w:t>
      </w:r>
      <w:proofErr w:type="spellStart"/>
      <w:r w:rsidR="009510D9">
        <w:rPr>
          <w:rFonts w:ascii="Times New Roman" w:hAnsi="Times New Roman" w:cs="Times New Roman"/>
          <w:sz w:val="24"/>
          <w:szCs w:val="24"/>
          <w:lang w:val="en-US"/>
        </w:rPr>
        <w:t>Alphafold</w:t>
      </w:r>
      <w:proofErr w:type="spellEnd"/>
      <w:r w:rsidR="009510D9">
        <w:rPr>
          <w:rFonts w:ascii="Times New Roman" w:hAnsi="Times New Roman" w:cs="Times New Roman"/>
          <w:sz w:val="24"/>
          <w:szCs w:val="24"/>
          <w:lang w:val="en-US"/>
        </w:rPr>
        <w:t xml:space="preserve"> software</w:t>
      </w:r>
      <w:r w:rsidRPr="009D6D7C">
        <w:rPr>
          <w:rFonts w:ascii="Times New Roman" w:hAnsi="Times New Roman" w:cs="Times New Roman"/>
          <w:sz w:val="24"/>
          <w:szCs w:val="24"/>
          <w:lang w:val="en-US"/>
        </w:rPr>
        <w:t>. CRYSOL is a program for evaluating the solution scattering from macromolecules with known atomic structure and possibly fitting it to experimental scattering curves from Small-Angle X-ray Scattering (SAXS)</w:t>
      </w:r>
      <w:r w:rsidR="009510D9">
        <w:rPr>
          <w:rFonts w:ascii="Times New Roman" w:hAnsi="Times New Roman" w:cs="Times New Roman"/>
          <w:sz w:val="24"/>
          <w:szCs w:val="24"/>
          <w:lang w:val="en-US"/>
        </w:rPr>
        <w:t xml:space="preserve"> and </w:t>
      </w:r>
      <w:proofErr w:type="spellStart"/>
      <w:r w:rsidR="009510D9">
        <w:rPr>
          <w:rFonts w:ascii="Times New Roman" w:hAnsi="Times New Roman" w:cs="Times New Roman"/>
          <w:sz w:val="24"/>
          <w:szCs w:val="24"/>
          <w:lang w:val="en-US"/>
        </w:rPr>
        <w:t>Alphafold</w:t>
      </w:r>
      <w:proofErr w:type="spellEnd"/>
      <w:r w:rsidR="009510D9">
        <w:rPr>
          <w:rFonts w:ascii="Times New Roman" w:hAnsi="Times New Roman" w:cs="Times New Roman"/>
          <w:sz w:val="24"/>
          <w:szCs w:val="24"/>
          <w:lang w:val="en-US"/>
        </w:rPr>
        <w:t xml:space="preserve"> was used to predict models of the proteins</w:t>
      </w:r>
      <w:r w:rsidRPr="009D6D7C">
        <w:rPr>
          <w:rFonts w:ascii="Times New Roman" w:hAnsi="Times New Roman" w:cs="Times New Roman"/>
          <w:sz w:val="24"/>
          <w:szCs w:val="24"/>
          <w:lang w:val="en-US"/>
        </w:rPr>
        <w:t xml:space="preserve">. According to the </w:t>
      </w:r>
      <w:r w:rsidR="00F17A58" w:rsidRPr="009D6D7C">
        <w:rPr>
          <w:rFonts w:ascii="Times New Roman" w:hAnsi="Times New Roman" w:cs="Times New Roman"/>
          <w:sz w:val="24"/>
          <w:szCs w:val="24"/>
          <w:lang w:val="en-US"/>
        </w:rPr>
        <w:t>data obtained</w:t>
      </w:r>
      <w:r w:rsidRPr="009D6D7C">
        <w:rPr>
          <w:rFonts w:ascii="Times New Roman" w:hAnsi="Times New Roman" w:cs="Times New Roman"/>
          <w:sz w:val="24"/>
          <w:szCs w:val="24"/>
          <w:lang w:val="en-US"/>
        </w:rPr>
        <w:t xml:space="preserve">, we </w:t>
      </w:r>
      <w:proofErr w:type="gramStart"/>
      <w:r w:rsidR="00F17A58" w:rsidRPr="009D6D7C">
        <w:rPr>
          <w:rFonts w:ascii="Times New Roman" w:hAnsi="Times New Roman" w:cs="Times New Roman"/>
          <w:sz w:val="24"/>
          <w:szCs w:val="24"/>
          <w:lang w:val="en-US"/>
        </w:rPr>
        <w:t>are</w:t>
      </w:r>
      <w:r w:rsidRPr="009D6D7C">
        <w:rPr>
          <w:rFonts w:ascii="Times New Roman" w:hAnsi="Times New Roman" w:cs="Times New Roman"/>
          <w:sz w:val="24"/>
          <w:szCs w:val="24"/>
          <w:lang w:val="en-US"/>
        </w:rPr>
        <w:t xml:space="preserve"> able to</w:t>
      </w:r>
      <w:proofErr w:type="gramEnd"/>
      <w:r w:rsidRPr="009D6D7C">
        <w:rPr>
          <w:rFonts w:ascii="Times New Roman" w:hAnsi="Times New Roman" w:cs="Times New Roman"/>
          <w:sz w:val="24"/>
          <w:szCs w:val="24"/>
          <w:lang w:val="en-US"/>
        </w:rPr>
        <w:t xml:space="preserve"> distinguish between open and closed conformations for TG1</w:t>
      </w:r>
      <w:r w:rsidR="007A50EA" w:rsidRPr="009D6D7C">
        <w:rPr>
          <w:rFonts w:ascii="Times New Roman" w:hAnsi="Times New Roman" w:cs="Times New Roman"/>
          <w:sz w:val="24"/>
          <w:szCs w:val="24"/>
          <w:lang w:val="en-US"/>
        </w:rPr>
        <w:t xml:space="preserve"> (Fig.</w:t>
      </w:r>
      <w:r w:rsidR="009510D9">
        <w:rPr>
          <w:rFonts w:ascii="Times New Roman" w:hAnsi="Times New Roman" w:cs="Times New Roman"/>
          <w:sz w:val="24"/>
          <w:szCs w:val="24"/>
          <w:lang w:val="en-US"/>
        </w:rPr>
        <w:t>2</w:t>
      </w:r>
      <w:r w:rsidR="007A50EA" w:rsidRPr="009D6D7C">
        <w:rPr>
          <w:rFonts w:ascii="Times New Roman" w:hAnsi="Times New Roman" w:cs="Times New Roman"/>
          <w:sz w:val="24"/>
          <w:szCs w:val="24"/>
          <w:lang w:val="en-US"/>
        </w:rPr>
        <w:t>A)</w:t>
      </w:r>
      <w:r w:rsidRPr="009D6D7C">
        <w:rPr>
          <w:rFonts w:ascii="Times New Roman" w:hAnsi="Times New Roman" w:cs="Times New Roman"/>
          <w:sz w:val="24"/>
          <w:szCs w:val="24"/>
          <w:lang w:val="en-US"/>
        </w:rPr>
        <w:t>. For other types of TGs, it will be quite challenging to predict differences</w:t>
      </w:r>
      <w:r w:rsidR="007A50EA" w:rsidRPr="009D6D7C">
        <w:rPr>
          <w:rFonts w:ascii="Times New Roman" w:hAnsi="Times New Roman" w:cs="Times New Roman"/>
          <w:sz w:val="24"/>
          <w:szCs w:val="24"/>
          <w:lang w:val="en-US"/>
        </w:rPr>
        <w:t xml:space="preserve"> between open and closed states (Fig.</w:t>
      </w:r>
      <w:r w:rsidR="009510D9">
        <w:rPr>
          <w:rFonts w:ascii="Times New Roman" w:hAnsi="Times New Roman" w:cs="Times New Roman"/>
          <w:sz w:val="24"/>
          <w:szCs w:val="24"/>
          <w:lang w:val="en-US"/>
        </w:rPr>
        <w:t>2</w:t>
      </w:r>
      <w:r w:rsidR="00D33DD4">
        <w:rPr>
          <w:rFonts w:ascii="Times New Roman" w:hAnsi="Times New Roman" w:cs="Times New Roman"/>
          <w:sz w:val="24"/>
          <w:szCs w:val="24"/>
          <w:lang w:val="en-US"/>
        </w:rPr>
        <w:t xml:space="preserve">B, </w:t>
      </w:r>
      <w:r w:rsidR="007A50EA" w:rsidRPr="009D6D7C">
        <w:rPr>
          <w:rFonts w:ascii="Times New Roman" w:hAnsi="Times New Roman" w:cs="Times New Roman"/>
          <w:sz w:val="24"/>
          <w:szCs w:val="24"/>
          <w:lang w:val="en-US"/>
        </w:rPr>
        <w:t>C)</w:t>
      </w:r>
      <w:r w:rsidRPr="009D6D7C">
        <w:rPr>
          <w:rFonts w:ascii="Times New Roman" w:hAnsi="Times New Roman" w:cs="Times New Roman"/>
          <w:sz w:val="24"/>
          <w:szCs w:val="24"/>
          <w:lang w:val="en-US"/>
        </w:rPr>
        <w:t xml:space="preserve">. We also </w:t>
      </w:r>
      <w:r w:rsidR="000E4832">
        <w:rPr>
          <w:rFonts w:ascii="Times New Roman" w:hAnsi="Times New Roman" w:cs="Times New Roman"/>
          <w:sz w:val="24"/>
          <w:szCs w:val="24"/>
          <w:lang w:val="en-US"/>
        </w:rPr>
        <w:t xml:space="preserve">verified whether </w:t>
      </w:r>
      <w:proofErr w:type="spellStart"/>
      <w:r w:rsidR="000E4832">
        <w:rPr>
          <w:rFonts w:ascii="Times New Roman" w:hAnsi="Times New Roman" w:cs="Times New Roman"/>
          <w:sz w:val="24"/>
          <w:szCs w:val="24"/>
          <w:lang w:val="en-US"/>
        </w:rPr>
        <w:t>TGases</w:t>
      </w:r>
      <w:proofErr w:type="spellEnd"/>
      <w:r w:rsidR="000E4832">
        <w:rPr>
          <w:rFonts w:ascii="Times New Roman" w:hAnsi="Times New Roman" w:cs="Times New Roman"/>
          <w:sz w:val="24"/>
          <w:szCs w:val="24"/>
          <w:lang w:val="en-US"/>
        </w:rPr>
        <w:t>’ open and closed conformations are distinguishable within the group of proteins.</w:t>
      </w:r>
      <w:r w:rsidR="007A50EA" w:rsidRPr="009D6D7C">
        <w:rPr>
          <w:rFonts w:ascii="Times New Roman" w:hAnsi="Times New Roman" w:cs="Times New Roman"/>
          <w:sz w:val="24"/>
          <w:szCs w:val="24"/>
          <w:lang w:val="en-US"/>
        </w:rPr>
        <w:t xml:space="preserve"> The comparison of open conformations of TG1 and TG4 is shown in Fig. </w:t>
      </w:r>
      <w:r w:rsidR="00D33DD4">
        <w:rPr>
          <w:rFonts w:ascii="Times New Roman" w:hAnsi="Times New Roman" w:cs="Times New Roman"/>
          <w:sz w:val="24"/>
          <w:szCs w:val="24"/>
          <w:lang w:val="en-US"/>
        </w:rPr>
        <w:t>2G</w:t>
      </w:r>
      <w:r w:rsidR="00F17A58" w:rsidRPr="009D6D7C">
        <w:rPr>
          <w:rFonts w:ascii="Times New Roman" w:hAnsi="Times New Roman" w:cs="Times New Roman"/>
          <w:sz w:val="24"/>
          <w:szCs w:val="24"/>
          <w:lang w:val="en-US"/>
        </w:rPr>
        <w:t xml:space="preserve">. </w:t>
      </w:r>
      <w:r w:rsidR="00F17A58" w:rsidRPr="009D6D7C">
        <w:rPr>
          <w:rFonts w:ascii="Times New Roman" w:hAnsi="Times New Roman" w:cs="Times New Roman"/>
          <w:sz w:val="24"/>
          <w:szCs w:val="24"/>
          <w:lang w:val="en-US"/>
        </w:rPr>
        <w:lastRenderedPageBreak/>
        <w:t>According to charts</w:t>
      </w:r>
      <w:r w:rsidR="00D33DD4">
        <w:rPr>
          <w:rFonts w:ascii="Times New Roman" w:hAnsi="Times New Roman" w:cs="Times New Roman"/>
          <w:sz w:val="24"/>
          <w:szCs w:val="24"/>
          <w:lang w:val="en-US"/>
        </w:rPr>
        <w:t xml:space="preserve"> (Fig.2D-2I)</w:t>
      </w:r>
      <w:r w:rsidR="00F17A58" w:rsidRPr="009D6D7C">
        <w:rPr>
          <w:rFonts w:ascii="Times New Roman" w:hAnsi="Times New Roman" w:cs="Times New Roman"/>
          <w:sz w:val="24"/>
          <w:szCs w:val="24"/>
          <w:lang w:val="en-US"/>
        </w:rPr>
        <w:t>,</w:t>
      </w:r>
      <w:r w:rsidR="007A50EA" w:rsidRPr="009D6D7C">
        <w:rPr>
          <w:rFonts w:ascii="Times New Roman" w:hAnsi="Times New Roman" w:cs="Times New Roman"/>
          <w:sz w:val="24"/>
          <w:szCs w:val="24"/>
          <w:lang w:val="en-US"/>
        </w:rPr>
        <w:t xml:space="preserve"> </w:t>
      </w:r>
      <w:r w:rsidR="00F17A58" w:rsidRPr="009D6D7C">
        <w:rPr>
          <w:rFonts w:ascii="Times New Roman" w:hAnsi="Times New Roman" w:cs="Times New Roman"/>
          <w:sz w:val="24"/>
          <w:szCs w:val="24"/>
          <w:lang w:val="en-US"/>
        </w:rPr>
        <w:t>we</w:t>
      </w:r>
      <w:r w:rsidR="007A50EA" w:rsidRPr="009D6D7C">
        <w:rPr>
          <w:rFonts w:ascii="Times New Roman" w:hAnsi="Times New Roman" w:cs="Times New Roman"/>
          <w:sz w:val="24"/>
          <w:szCs w:val="24"/>
          <w:lang w:val="en-US"/>
        </w:rPr>
        <w:t xml:space="preserve"> conclude</w:t>
      </w:r>
      <w:r w:rsidR="00F17A58" w:rsidRPr="009D6D7C">
        <w:rPr>
          <w:rFonts w:ascii="Times New Roman" w:hAnsi="Times New Roman" w:cs="Times New Roman"/>
          <w:sz w:val="24"/>
          <w:szCs w:val="24"/>
          <w:lang w:val="en-US"/>
        </w:rPr>
        <w:t>d</w:t>
      </w:r>
      <w:r w:rsidR="007A50EA" w:rsidRPr="009D6D7C">
        <w:rPr>
          <w:rFonts w:ascii="Times New Roman" w:hAnsi="Times New Roman" w:cs="Times New Roman"/>
          <w:sz w:val="24"/>
          <w:szCs w:val="24"/>
          <w:lang w:val="en-US"/>
        </w:rPr>
        <w:t xml:space="preserve"> that it is difficult to distinguish the open conformation of TG</w:t>
      </w:r>
      <w:r w:rsidR="00020DF9" w:rsidRPr="00020DF9">
        <w:rPr>
          <w:rFonts w:ascii="Times New Roman" w:hAnsi="Times New Roman" w:cs="Times New Roman"/>
          <w:sz w:val="24"/>
          <w:szCs w:val="24"/>
          <w:lang w:val="en-US"/>
        </w:rPr>
        <w:t>1</w:t>
      </w:r>
      <w:r w:rsidR="007A50EA" w:rsidRPr="009D6D7C">
        <w:rPr>
          <w:rFonts w:ascii="Times New Roman" w:hAnsi="Times New Roman" w:cs="Times New Roman"/>
          <w:sz w:val="24"/>
          <w:szCs w:val="24"/>
          <w:lang w:val="en-US"/>
        </w:rPr>
        <w:t xml:space="preserve"> from that of TG4, as well as for all other TGs.</w:t>
      </w:r>
      <w:r w:rsidR="00A73A78" w:rsidRPr="009D6D7C">
        <w:rPr>
          <w:rFonts w:ascii="Times New Roman" w:hAnsi="Times New Roman" w:cs="Times New Roman"/>
          <w:sz w:val="24"/>
          <w:szCs w:val="24"/>
          <w:lang w:val="en-US"/>
        </w:rPr>
        <w:t xml:space="preserve"> </w:t>
      </w:r>
      <w:r w:rsidRPr="009D6D7C">
        <w:rPr>
          <w:rFonts w:ascii="Times New Roman" w:hAnsi="Times New Roman" w:cs="Times New Roman"/>
          <w:sz w:val="24"/>
          <w:szCs w:val="24"/>
          <w:lang w:val="en-US"/>
        </w:rPr>
        <w:t xml:space="preserve">The results </w:t>
      </w:r>
      <w:r w:rsidR="00020DF9">
        <w:rPr>
          <w:rFonts w:ascii="Times New Roman" w:hAnsi="Times New Roman" w:cs="Times New Roman"/>
          <w:sz w:val="24"/>
          <w:szCs w:val="24"/>
          <w:lang w:val="en-US"/>
        </w:rPr>
        <w:t>highlight the high conservativity of</w:t>
      </w:r>
      <w:r w:rsidRPr="009D6D7C">
        <w:rPr>
          <w:rFonts w:ascii="Times New Roman" w:hAnsi="Times New Roman" w:cs="Times New Roman"/>
          <w:sz w:val="24"/>
          <w:szCs w:val="24"/>
          <w:lang w:val="en-US"/>
        </w:rPr>
        <w:t xml:space="preserve"> domains among different representatives of the transglutaminase family.</w:t>
      </w:r>
    </w:p>
    <w:p w14:paraId="251D046F" w14:textId="59FAC4B6" w:rsidR="00C5481C" w:rsidRPr="00080AAB" w:rsidRDefault="00D714F6" w:rsidP="00D33DD4">
      <w:pPr>
        <w:spacing w:after="0" w:line="360" w:lineRule="auto"/>
        <w:jc w:val="center"/>
        <w:rPr>
          <w:rFonts w:ascii="Times New Roman" w:hAnsi="Times New Roman" w:cs="Times New Roman"/>
          <w:sz w:val="24"/>
          <w:szCs w:val="24"/>
          <w:highlight w:val="yellow"/>
          <w:lang w:val="en-US"/>
        </w:rPr>
      </w:pPr>
      <w:r w:rsidRPr="00D714F6">
        <w:rPr>
          <w:rFonts w:ascii="Times New Roman" w:hAnsi="Times New Roman" w:cs="Times New Roman"/>
          <w:b/>
          <w:bCs/>
          <w:noProof/>
          <w:sz w:val="24"/>
          <w:szCs w:val="24"/>
          <w:lang w:val="en-US"/>
        </w:rPr>
        <w:drawing>
          <wp:inline distT="0" distB="0" distL="0" distR="0" wp14:anchorId="683647CC" wp14:editId="3041FA0A">
            <wp:extent cx="5943600" cy="5063490"/>
            <wp:effectExtent l="0" t="0" r="0" b="3810"/>
            <wp:docPr id="3341024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102499" name=""/>
                    <pic:cNvPicPr/>
                  </pic:nvPicPr>
                  <pic:blipFill>
                    <a:blip r:embed="rId9"/>
                    <a:stretch>
                      <a:fillRect/>
                    </a:stretch>
                  </pic:blipFill>
                  <pic:spPr>
                    <a:xfrm>
                      <a:off x="0" y="0"/>
                      <a:ext cx="5943600" cy="5063490"/>
                    </a:xfrm>
                    <a:prstGeom prst="rect">
                      <a:avLst/>
                    </a:prstGeom>
                  </pic:spPr>
                </pic:pic>
              </a:graphicData>
            </a:graphic>
          </wp:inline>
        </w:drawing>
      </w:r>
      <w:r w:rsidR="00A36F50" w:rsidRPr="00080AAB">
        <w:rPr>
          <w:rFonts w:ascii="Times New Roman" w:hAnsi="Times New Roman" w:cs="Times New Roman"/>
          <w:b/>
          <w:bCs/>
          <w:sz w:val="24"/>
          <w:szCs w:val="24"/>
          <w:highlight w:val="yellow"/>
          <w:lang w:val="en-US"/>
        </w:rPr>
        <w:t xml:space="preserve">Figure </w:t>
      </w:r>
      <w:r w:rsidR="009510D9" w:rsidRPr="00080AAB">
        <w:rPr>
          <w:rFonts w:ascii="Times New Roman" w:hAnsi="Times New Roman" w:cs="Times New Roman"/>
          <w:b/>
          <w:bCs/>
          <w:sz w:val="24"/>
          <w:szCs w:val="24"/>
          <w:highlight w:val="yellow"/>
          <w:lang w:val="en-US"/>
        </w:rPr>
        <w:t>2</w:t>
      </w:r>
      <w:r w:rsidR="00A36F50" w:rsidRPr="00080AAB">
        <w:rPr>
          <w:rFonts w:ascii="Times New Roman" w:hAnsi="Times New Roman" w:cs="Times New Roman"/>
          <w:b/>
          <w:bCs/>
          <w:sz w:val="24"/>
          <w:szCs w:val="24"/>
          <w:highlight w:val="yellow"/>
          <w:lang w:val="en-US"/>
        </w:rPr>
        <w:t xml:space="preserve">. </w:t>
      </w:r>
      <w:r w:rsidR="00A36F50" w:rsidRPr="00080AAB">
        <w:rPr>
          <w:rFonts w:ascii="Times New Roman" w:hAnsi="Times New Roman" w:cs="Times New Roman"/>
          <w:sz w:val="24"/>
          <w:szCs w:val="24"/>
          <w:highlight w:val="yellow"/>
          <w:lang w:val="en-US"/>
        </w:rPr>
        <w:t>Theoretical SAXS curves (CRYSOL). A - comparison of the open (black) and closed (grey) conformations of TG1, B - comparison of the open conformation of TG</w:t>
      </w:r>
      <w:r w:rsidR="00C5481C" w:rsidRPr="00080AAB">
        <w:rPr>
          <w:rFonts w:ascii="Times New Roman" w:hAnsi="Times New Roman" w:cs="Times New Roman"/>
          <w:sz w:val="24"/>
          <w:szCs w:val="24"/>
          <w:highlight w:val="yellow"/>
          <w:lang w:val="en-US"/>
        </w:rPr>
        <w:t>3</w:t>
      </w:r>
      <w:r w:rsidR="00A36F50" w:rsidRPr="00080AAB">
        <w:rPr>
          <w:rFonts w:ascii="Times New Roman" w:hAnsi="Times New Roman" w:cs="Times New Roman"/>
          <w:sz w:val="24"/>
          <w:szCs w:val="24"/>
          <w:highlight w:val="yellow"/>
          <w:lang w:val="en-US"/>
        </w:rPr>
        <w:t xml:space="preserve"> (black) and the </w:t>
      </w:r>
      <w:r w:rsidR="00C5481C" w:rsidRPr="00080AAB">
        <w:rPr>
          <w:rFonts w:ascii="Times New Roman" w:hAnsi="Times New Roman" w:cs="Times New Roman"/>
          <w:sz w:val="24"/>
          <w:szCs w:val="24"/>
          <w:highlight w:val="yellow"/>
          <w:lang w:val="en-US"/>
        </w:rPr>
        <w:t>closed</w:t>
      </w:r>
      <w:r w:rsidR="00A36F50" w:rsidRPr="00080AAB">
        <w:rPr>
          <w:rFonts w:ascii="Times New Roman" w:hAnsi="Times New Roman" w:cs="Times New Roman"/>
          <w:sz w:val="24"/>
          <w:szCs w:val="24"/>
          <w:highlight w:val="yellow"/>
          <w:lang w:val="en-US"/>
        </w:rPr>
        <w:t xml:space="preserve"> conformation of TG</w:t>
      </w:r>
      <w:r w:rsidR="00C5481C" w:rsidRPr="00080AAB">
        <w:rPr>
          <w:rFonts w:ascii="Times New Roman" w:hAnsi="Times New Roman" w:cs="Times New Roman"/>
          <w:sz w:val="24"/>
          <w:szCs w:val="24"/>
          <w:highlight w:val="yellow"/>
          <w:lang w:val="en-US"/>
        </w:rPr>
        <w:t>3</w:t>
      </w:r>
      <w:r w:rsidR="00A36F50" w:rsidRPr="00080AAB">
        <w:rPr>
          <w:rFonts w:ascii="Times New Roman" w:hAnsi="Times New Roman" w:cs="Times New Roman"/>
          <w:sz w:val="24"/>
          <w:szCs w:val="24"/>
          <w:highlight w:val="yellow"/>
          <w:lang w:val="en-US"/>
        </w:rPr>
        <w:t xml:space="preserve"> (grey), C </w:t>
      </w:r>
      <w:r w:rsidR="00C5481C" w:rsidRPr="00080AAB">
        <w:rPr>
          <w:rFonts w:ascii="Times New Roman" w:hAnsi="Times New Roman" w:cs="Times New Roman"/>
          <w:sz w:val="24"/>
          <w:szCs w:val="24"/>
          <w:highlight w:val="yellow"/>
          <w:lang w:val="en-US"/>
        </w:rPr>
        <w:t>–TG</w:t>
      </w:r>
      <w:r w:rsidR="00233405" w:rsidRPr="00080AAB">
        <w:rPr>
          <w:rFonts w:ascii="Times New Roman" w:hAnsi="Times New Roman" w:cs="Times New Roman"/>
          <w:sz w:val="24"/>
          <w:szCs w:val="24"/>
          <w:highlight w:val="yellow"/>
          <w:lang w:val="en-US"/>
        </w:rPr>
        <w:t>6</w:t>
      </w:r>
      <w:r w:rsidR="00C5481C" w:rsidRPr="00080AAB">
        <w:rPr>
          <w:rFonts w:ascii="Times New Roman" w:hAnsi="Times New Roman" w:cs="Times New Roman"/>
          <w:sz w:val="24"/>
          <w:szCs w:val="24"/>
          <w:highlight w:val="yellow"/>
          <w:lang w:val="en-US"/>
        </w:rPr>
        <w:t xml:space="preserve"> </w:t>
      </w:r>
      <w:r w:rsidR="00D33DD4" w:rsidRPr="00080AAB">
        <w:rPr>
          <w:rFonts w:ascii="Times New Roman" w:hAnsi="Times New Roman" w:cs="Times New Roman"/>
          <w:sz w:val="24"/>
          <w:szCs w:val="24"/>
          <w:highlight w:val="yellow"/>
          <w:lang w:val="en-US"/>
        </w:rPr>
        <w:t xml:space="preserve">closed </w:t>
      </w:r>
      <w:r w:rsidR="00C5481C" w:rsidRPr="00080AAB">
        <w:rPr>
          <w:rFonts w:ascii="Times New Roman" w:hAnsi="Times New Roman" w:cs="Times New Roman"/>
          <w:sz w:val="24"/>
          <w:szCs w:val="24"/>
          <w:highlight w:val="yellow"/>
          <w:lang w:val="en-US"/>
        </w:rPr>
        <w:t>(black) and TG</w:t>
      </w:r>
      <w:r w:rsidR="00233405" w:rsidRPr="00080AAB">
        <w:rPr>
          <w:rFonts w:ascii="Times New Roman" w:hAnsi="Times New Roman" w:cs="Times New Roman"/>
          <w:sz w:val="24"/>
          <w:szCs w:val="24"/>
          <w:highlight w:val="yellow"/>
          <w:lang w:val="en-US"/>
        </w:rPr>
        <w:t>6</w:t>
      </w:r>
      <w:r w:rsidR="00C5481C" w:rsidRPr="00080AAB">
        <w:rPr>
          <w:rFonts w:ascii="Times New Roman" w:hAnsi="Times New Roman" w:cs="Times New Roman"/>
          <w:sz w:val="24"/>
          <w:szCs w:val="24"/>
          <w:highlight w:val="yellow"/>
          <w:lang w:val="en-US"/>
        </w:rPr>
        <w:t xml:space="preserve"> </w:t>
      </w:r>
      <w:r w:rsidR="00D33DD4" w:rsidRPr="00080AAB">
        <w:rPr>
          <w:rFonts w:ascii="Times New Roman" w:hAnsi="Times New Roman" w:cs="Times New Roman"/>
          <w:sz w:val="24"/>
          <w:szCs w:val="24"/>
          <w:highlight w:val="yellow"/>
          <w:lang w:val="en-US"/>
        </w:rPr>
        <w:t xml:space="preserve">open </w:t>
      </w:r>
      <w:r w:rsidR="00C5481C" w:rsidRPr="00080AAB">
        <w:rPr>
          <w:rFonts w:ascii="Times New Roman" w:hAnsi="Times New Roman" w:cs="Times New Roman"/>
          <w:sz w:val="24"/>
          <w:szCs w:val="24"/>
          <w:highlight w:val="yellow"/>
          <w:lang w:val="en-US"/>
        </w:rPr>
        <w:t xml:space="preserve">(grey), D - TG4 </w:t>
      </w:r>
      <w:r w:rsidR="00D33DD4" w:rsidRPr="00080AAB">
        <w:rPr>
          <w:rFonts w:ascii="Times New Roman" w:hAnsi="Times New Roman" w:cs="Times New Roman"/>
          <w:sz w:val="24"/>
          <w:szCs w:val="24"/>
          <w:highlight w:val="yellow"/>
          <w:lang w:val="en-US"/>
        </w:rPr>
        <w:t xml:space="preserve">closed </w:t>
      </w:r>
      <w:r w:rsidR="00C5481C" w:rsidRPr="00080AAB">
        <w:rPr>
          <w:rFonts w:ascii="Times New Roman" w:hAnsi="Times New Roman" w:cs="Times New Roman"/>
          <w:sz w:val="24"/>
          <w:szCs w:val="24"/>
          <w:highlight w:val="yellow"/>
          <w:lang w:val="en-US"/>
        </w:rPr>
        <w:t>(black) and TG</w:t>
      </w:r>
      <w:r w:rsidR="00233405" w:rsidRPr="00080AAB">
        <w:rPr>
          <w:rFonts w:ascii="Times New Roman" w:hAnsi="Times New Roman" w:cs="Times New Roman"/>
          <w:sz w:val="24"/>
          <w:szCs w:val="24"/>
          <w:highlight w:val="yellow"/>
          <w:lang w:val="en-US"/>
        </w:rPr>
        <w:t>1</w:t>
      </w:r>
      <w:r w:rsidR="00C5481C" w:rsidRPr="00080AAB">
        <w:rPr>
          <w:rFonts w:ascii="Times New Roman" w:hAnsi="Times New Roman" w:cs="Times New Roman"/>
          <w:sz w:val="24"/>
          <w:szCs w:val="24"/>
          <w:highlight w:val="yellow"/>
          <w:lang w:val="en-US"/>
        </w:rPr>
        <w:t xml:space="preserve"> </w:t>
      </w:r>
      <w:r w:rsidR="00D33DD4" w:rsidRPr="00080AAB">
        <w:rPr>
          <w:rFonts w:ascii="Times New Roman" w:hAnsi="Times New Roman" w:cs="Times New Roman"/>
          <w:sz w:val="24"/>
          <w:szCs w:val="24"/>
          <w:highlight w:val="yellow"/>
          <w:lang w:val="en-US"/>
        </w:rPr>
        <w:t xml:space="preserve">closed </w:t>
      </w:r>
      <w:r w:rsidR="00C5481C" w:rsidRPr="00080AAB">
        <w:rPr>
          <w:rFonts w:ascii="Times New Roman" w:hAnsi="Times New Roman" w:cs="Times New Roman"/>
          <w:sz w:val="24"/>
          <w:szCs w:val="24"/>
          <w:highlight w:val="yellow"/>
          <w:lang w:val="en-US"/>
        </w:rPr>
        <w:t xml:space="preserve">(grey), </w:t>
      </w:r>
      <w:r w:rsidR="00233405" w:rsidRPr="00080AAB">
        <w:rPr>
          <w:rFonts w:ascii="Times New Roman" w:hAnsi="Times New Roman" w:cs="Times New Roman"/>
          <w:sz w:val="24"/>
          <w:szCs w:val="24"/>
          <w:highlight w:val="yellow"/>
          <w:lang w:val="en-US"/>
        </w:rPr>
        <w:t xml:space="preserve">E - TG3 </w:t>
      </w:r>
      <w:r w:rsidR="00D33DD4" w:rsidRPr="00080AAB">
        <w:rPr>
          <w:rFonts w:ascii="Times New Roman" w:hAnsi="Times New Roman" w:cs="Times New Roman"/>
          <w:sz w:val="24"/>
          <w:szCs w:val="24"/>
          <w:highlight w:val="yellow"/>
          <w:lang w:val="en-US"/>
        </w:rPr>
        <w:t xml:space="preserve">closed </w:t>
      </w:r>
      <w:r w:rsidR="00233405" w:rsidRPr="00080AAB">
        <w:rPr>
          <w:rFonts w:ascii="Times New Roman" w:hAnsi="Times New Roman" w:cs="Times New Roman"/>
          <w:sz w:val="24"/>
          <w:szCs w:val="24"/>
          <w:highlight w:val="yellow"/>
          <w:lang w:val="en-US"/>
        </w:rPr>
        <w:t xml:space="preserve">(black) and TG4 </w:t>
      </w:r>
      <w:r w:rsidR="00D33DD4" w:rsidRPr="00080AAB">
        <w:rPr>
          <w:rFonts w:ascii="Times New Roman" w:hAnsi="Times New Roman" w:cs="Times New Roman"/>
          <w:sz w:val="24"/>
          <w:szCs w:val="24"/>
          <w:highlight w:val="yellow"/>
          <w:lang w:val="en-US"/>
        </w:rPr>
        <w:t xml:space="preserve">closed </w:t>
      </w:r>
      <w:r w:rsidR="00233405" w:rsidRPr="00080AAB">
        <w:rPr>
          <w:rFonts w:ascii="Times New Roman" w:hAnsi="Times New Roman" w:cs="Times New Roman"/>
          <w:sz w:val="24"/>
          <w:szCs w:val="24"/>
          <w:highlight w:val="yellow"/>
          <w:lang w:val="en-US"/>
        </w:rPr>
        <w:t>(grey),</w:t>
      </w:r>
      <w:r w:rsidR="00D33DD4" w:rsidRPr="00080AAB">
        <w:rPr>
          <w:rFonts w:ascii="Times New Roman" w:hAnsi="Times New Roman" w:cs="Times New Roman"/>
          <w:sz w:val="24"/>
          <w:szCs w:val="24"/>
          <w:highlight w:val="yellow"/>
          <w:lang w:val="en-US"/>
        </w:rPr>
        <w:t xml:space="preserve"> F - TG5 closed (black) and TG4 closed (grey), G - TG1 open (black) and TG4 open (grey), H – TG4 open (black) and TG6 open (grey), I – TG4 open (black) and TG5 open (grey).</w:t>
      </w:r>
    </w:p>
    <w:p w14:paraId="1FFFEB79" w14:textId="224433D3" w:rsidR="00A36F50" w:rsidRDefault="00A36F50" w:rsidP="00A30EFC">
      <w:pPr>
        <w:spacing w:after="0" w:line="360" w:lineRule="auto"/>
        <w:jc w:val="center"/>
        <w:rPr>
          <w:rFonts w:ascii="Times New Roman" w:hAnsi="Times New Roman" w:cs="Times New Roman"/>
          <w:sz w:val="24"/>
          <w:szCs w:val="24"/>
          <w:lang w:val="en-US"/>
        </w:rPr>
      </w:pPr>
      <w:r w:rsidRPr="00080AAB">
        <w:rPr>
          <w:rFonts w:ascii="Times New Roman" w:hAnsi="Times New Roman" w:cs="Times New Roman"/>
          <w:sz w:val="24"/>
          <w:szCs w:val="24"/>
          <w:highlight w:val="yellow"/>
          <w:lang w:val="en-US"/>
        </w:rPr>
        <w:t>The X-axis represents the scattering angle vector - q, and the Y-axis represents the natural logarithm of the scattering intensity</w:t>
      </w:r>
      <w:r w:rsidRPr="009D6D7C">
        <w:rPr>
          <w:rFonts w:ascii="Times New Roman" w:hAnsi="Times New Roman" w:cs="Times New Roman"/>
          <w:sz w:val="24"/>
          <w:szCs w:val="24"/>
          <w:lang w:val="en-US"/>
        </w:rPr>
        <w:t>.</w:t>
      </w:r>
    </w:p>
    <w:p w14:paraId="7BE2544D" w14:textId="77777777" w:rsidR="008454B0" w:rsidRPr="009D6D7C" w:rsidRDefault="008454B0" w:rsidP="00A30EFC">
      <w:pPr>
        <w:spacing w:after="0" w:line="360" w:lineRule="auto"/>
        <w:jc w:val="center"/>
        <w:rPr>
          <w:rFonts w:ascii="Times New Roman" w:hAnsi="Times New Roman" w:cs="Times New Roman"/>
          <w:sz w:val="24"/>
          <w:szCs w:val="24"/>
          <w:lang w:val="en-US"/>
        </w:rPr>
      </w:pPr>
    </w:p>
    <w:p w14:paraId="53FA7974" w14:textId="725C4F9F" w:rsidR="00EC6471" w:rsidRPr="00DE6D79" w:rsidRDefault="003E55EB" w:rsidP="00DE6D79">
      <w:pPr>
        <w:spacing w:after="0" w:line="360" w:lineRule="auto"/>
        <w:jc w:val="center"/>
        <w:rPr>
          <w:rFonts w:ascii="Times New Roman" w:hAnsi="Times New Roman" w:cs="Times New Roman"/>
          <w:b/>
          <w:bCs/>
          <w:sz w:val="28"/>
          <w:szCs w:val="28"/>
          <w:lang w:val="en-US"/>
        </w:rPr>
      </w:pPr>
      <w:r w:rsidRPr="00DE6D79">
        <w:rPr>
          <w:rFonts w:ascii="Times New Roman" w:hAnsi="Times New Roman" w:cs="Times New Roman"/>
          <w:b/>
          <w:bCs/>
          <w:sz w:val="28"/>
          <w:szCs w:val="28"/>
          <w:lang w:val="en-US"/>
        </w:rPr>
        <w:lastRenderedPageBreak/>
        <w:t>CONCLUSION</w:t>
      </w:r>
    </w:p>
    <w:p w14:paraId="4D812835" w14:textId="4D04543F" w:rsidR="003E55EB" w:rsidRPr="00A30EFC" w:rsidRDefault="003E55EB" w:rsidP="00DE6D79">
      <w:pPr>
        <w:spacing w:after="0" w:line="360" w:lineRule="auto"/>
        <w:jc w:val="both"/>
        <w:rPr>
          <w:rFonts w:ascii="Times New Roman" w:hAnsi="Times New Roman" w:cs="Times New Roman"/>
          <w:sz w:val="24"/>
          <w:szCs w:val="24"/>
          <w:lang w:val="en-US"/>
        </w:rPr>
      </w:pPr>
      <w:r w:rsidRPr="009D6D7C">
        <w:rPr>
          <w:rFonts w:ascii="Times New Roman" w:hAnsi="Times New Roman" w:cs="Times New Roman"/>
          <w:sz w:val="24"/>
          <w:szCs w:val="24"/>
          <w:lang w:val="en-US"/>
        </w:rPr>
        <w:t xml:space="preserve">We constructed theoretical SAXS curves for each model </w:t>
      </w:r>
      <w:r w:rsidR="009510D9">
        <w:rPr>
          <w:rFonts w:ascii="Times New Roman" w:hAnsi="Times New Roman" w:cs="Times New Roman"/>
          <w:sz w:val="24"/>
          <w:szCs w:val="24"/>
          <w:lang w:val="en-US"/>
        </w:rPr>
        <w:t xml:space="preserve">of TGs </w:t>
      </w:r>
      <w:r w:rsidRPr="009D6D7C">
        <w:rPr>
          <w:rFonts w:ascii="Times New Roman" w:hAnsi="Times New Roman" w:cs="Times New Roman"/>
          <w:sz w:val="24"/>
          <w:szCs w:val="24"/>
          <w:lang w:val="en-US"/>
        </w:rPr>
        <w:t>using CRYSOL</w:t>
      </w:r>
      <w:r w:rsidR="009510D9">
        <w:rPr>
          <w:rFonts w:ascii="Times New Roman" w:hAnsi="Times New Roman" w:cs="Times New Roman"/>
          <w:sz w:val="24"/>
          <w:szCs w:val="24"/>
          <w:lang w:val="en-US"/>
        </w:rPr>
        <w:t xml:space="preserve"> and </w:t>
      </w:r>
      <w:proofErr w:type="spellStart"/>
      <w:r w:rsidR="009510D9">
        <w:rPr>
          <w:rFonts w:ascii="Times New Roman" w:hAnsi="Times New Roman" w:cs="Times New Roman"/>
          <w:sz w:val="24"/>
          <w:szCs w:val="24"/>
          <w:lang w:val="en-US"/>
        </w:rPr>
        <w:t>Alphafold</w:t>
      </w:r>
      <w:proofErr w:type="spellEnd"/>
      <w:r w:rsidR="009510D9">
        <w:rPr>
          <w:rFonts w:ascii="Times New Roman" w:hAnsi="Times New Roman" w:cs="Times New Roman"/>
          <w:sz w:val="24"/>
          <w:szCs w:val="24"/>
          <w:lang w:val="en-US"/>
        </w:rPr>
        <w:t xml:space="preserve"> software</w:t>
      </w:r>
      <w:r w:rsidRPr="008C6994">
        <w:rPr>
          <w:rFonts w:ascii="Times New Roman" w:hAnsi="Times New Roman" w:cs="Times New Roman"/>
          <w:sz w:val="24"/>
          <w:szCs w:val="24"/>
          <w:highlight w:val="yellow"/>
          <w:lang w:val="en-US"/>
        </w:rPr>
        <w:t xml:space="preserve">. </w:t>
      </w:r>
      <w:r w:rsidR="00A30EFC" w:rsidRPr="008C6994">
        <w:rPr>
          <w:rFonts w:ascii="Times New Roman" w:hAnsi="Times New Roman" w:cs="Times New Roman"/>
          <w:sz w:val="24"/>
          <w:szCs w:val="24"/>
          <w:highlight w:val="yellow"/>
          <w:lang w:val="en-US"/>
        </w:rPr>
        <w:t xml:space="preserve">According to the </w:t>
      </w:r>
      <w:proofErr w:type="gramStart"/>
      <w:r w:rsidR="00A30EFC" w:rsidRPr="008C6994">
        <w:rPr>
          <w:rFonts w:ascii="Times New Roman" w:hAnsi="Times New Roman" w:cs="Times New Roman"/>
          <w:sz w:val="24"/>
          <w:szCs w:val="24"/>
          <w:highlight w:val="yellow"/>
          <w:lang w:val="en-US"/>
        </w:rPr>
        <w:t>obtained data</w:t>
      </w:r>
      <w:proofErr w:type="gramEnd"/>
      <w:r w:rsidR="00A30EFC" w:rsidRPr="008C6994">
        <w:rPr>
          <w:rFonts w:ascii="Times New Roman" w:hAnsi="Times New Roman" w:cs="Times New Roman"/>
          <w:sz w:val="24"/>
          <w:szCs w:val="24"/>
          <w:highlight w:val="yellow"/>
          <w:lang w:val="en-US"/>
        </w:rPr>
        <w:t>,</w:t>
      </w:r>
      <w:r w:rsidR="00560C49" w:rsidRPr="008C6994">
        <w:rPr>
          <w:rFonts w:ascii="Times New Roman" w:hAnsi="Times New Roman" w:cs="Times New Roman"/>
          <w:sz w:val="24"/>
          <w:szCs w:val="24"/>
          <w:highlight w:val="yellow"/>
          <w:lang w:val="en-US"/>
        </w:rPr>
        <w:t xml:space="preserve"> TG1 conformations can be distinguished using SAXS; however, for other transglutaminases the conformations are </w:t>
      </w:r>
      <w:r w:rsidR="009510D9" w:rsidRPr="008C6994">
        <w:rPr>
          <w:rFonts w:ascii="Times New Roman" w:hAnsi="Times New Roman" w:cs="Times New Roman"/>
          <w:sz w:val="24"/>
          <w:szCs w:val="24"/>
          <w:highlight w:val="yellow"/>
          <w:lang w:val="en-US"/>
        </w:rPr>
        <w:t>indistinguishable by</w:t>
      </w:r>
      <w:r w:rsidR="00560C49" w:rsidRPr="008C6994">
        <w:rPr>
          <w:rFonts w:ascii="Times New Roman" w:hAnsi="Times New Roman" w:cs="Times New Roman"/>
          <w:sz w:val="24"/>
          <w:szCs w:val="24"/>
          <w:highlight w:val="yellow"/>
          <w:lang w:val="en-US"/>
        </w:rPr>
        <w:t xml:space="preserve"> SAXS</w:t>
      </w:r>
      <w:r w:rsidR="009510D9" w:rsidRPr="008C6994">
        <w:rPr>
          <w:rFonts w:ascii="Times New Roman" w:hAnsi="Times New Roman" w:cs="Times New Roman"/>
          <w:sz w:val="24"/>
          <w:szCs w:val="24"/>
          <w:highlight w:val="yellow"/>
          <w:lang w:val="en-US"/>
        </w:rPr>
        <w:t xml:space="preserve"> technique</w:t>
      </w:r>
      <w:r w:rsidR="00560C49" w:rsidRPr="008C6994">
        <w:rPr>
          <w:rFonts w:ascii="Times New Roman" w:hAnsi="Times New Roman" w:cs="Times New Roman"/>
          <w:sz w:val="24"/>
          <w:szCs w:val="24"/>
          <w:highlight w:val="yellow"/>
          <w:lang w:val="en-US"/>
        </w:rPr>
        <w:t>.</w:t>
      </w:r>
      <w:r w:rsidR="00560C49">
        <w:rPr>
          <w:rFonts w:ascii="Times New Roman" w:hAnsi="Times New Roman" w:cs="Times New Roman"/>
          <w:sz w:val="24"/>
          <w:szCs w:val="24"/>
          <w:lang w:val="en-US"/>
        </w:rPr>
        <w:t xml:space="preserve"> </w:t>
      </w:r>
      <w:r w:rsidR="005575D1" w:rsidRPr="008C6994">
        <w:rPr>
          <w:rFonts w:ascii="Times New Roman" w:hAnsi="Times New Roman" w:cs="Times New Roman"/>
          <w:sz w:val="24"/>
          <w:szCs w:val="24"/>
          <w:highlight w:val="yellow"/>
          <w:lang w:val="en-US"/>
        </w:rPr>
        <w:t>Therefore, SAXS method could be used for the validation of TG1-selective inhibitors, underlying the importance of the study for drug development. Moreover, a</w:t>
      </w:r>
      <w:r w:rsidR="006A4FBF" w:rsidRPr="008C6994">
        <w:rPr>
          <w:rFonts w:ascii="Times New Roman" w:hAnsi="Times New Roman" w:cs="Times New Roman"/>
          <w:sz w:val="24"/>
          <w:szCs w:val="24"/>
          <w:highlight w:val="yellow"/>
          <w:lang w:val="en-US"/>
        </w:rPr>
        <w:t xml:space="preserve"> combination of the nat</w:t>
      </w:r>
      <w:r w:rsidR="009510D9" w:rsidRPr="008C6994">
        <w:rPr>
          <w:rFonts w:ascii="Times New Roman" w:hAnsi="Times New Roman" w:cs="Times New Roman"/>
          <w:sz w:val="24"/>
          <w:szCs w:val="24"/>
          <w:highlight w:val="yellow"/>
          <w:lang w:val="en-US"/>
        </w:rPr>
        <w:t>i</w:t>
      </w:r>
      <w:r w:rsidR="006A4FBF" w:rsidRPr="008C6994">
        <w:rPr>
          <w:rFonts w:ascii="Times New Roman" w:hAnsi="Times New Roman" w:cs="Times New Roman"/>
          <w:sz w:val="24"/>
          <w:szCs w:val="24"/>
          <w:highlight w:val="yellow"/>
          <w:lang w:val="en-US"/>
        </w:rPr>
        <w:t xml:space="preserve">ve PAGE protein separation and SAXS could be used to distinguish between </w:t>
      </w:r>
      <w:proofErr w:type="spellStart"/>
      <w:r w:rsidR="005575D1" w:rsidRPr="008C6994">
        <w:rPr>
          <w:rFonts w:ascii="Times New Roman" w:hAnsi="Times New Roman" w:cs="Times New Roman"/>
          <w:sz w:val="24"/>
          <w:szCs w:val="24"/>
          <w:highlight w:val="yellow"/>
          <w:lang w:val="en-US"/>
        </w:rPr>
        <w:t>TGase</w:t>
      </w:r>
      <w:proofErr w:type="spellEnd"/>
      <w:r w:rsidR="005575D1" w:rsidRPr="008C6994">
        <w:rPr>
          <w:rFonts w:ascii="Times New Roman" w:hAnsi="Times New Roman" w:cs="Times New Roman"/>
          <w:sz w:val="24"/>
          <w:szCs w:val="24"/>
          <w:highlight w:val="yellow"/>
          <w:lang w:val="en-US"/>
        </w:rPr>
        <w:t xml:space="preserve"> </w:t>
      </w:r>
      <w:r w:rsidR="006A4FBF" w:rsidRPr="008C6994">
        <w:rPr>
          <w:rFonts w:ascii="Times New Roman" w:hAnsi="Times New Roman" w:cs="Times New Roman"/>
          <w:sz w:val="24"/>
          <w:szCs w:val="24"/>
          <w:highlight w:val="yellow"/>
          <w:lang w:val="en-US"/>
        </w:rPr>
        <w:t xml:space="preserve">proteins and conformations in </w:t>
      </w:r>
      <w:proofErr w:type="gramStart"/>
      <w:r w:rsidR="006A4FBF" w:rsidRPr="008C6994">
        <w:rPr>
          <w:rFonts w:ascii="Times New Roman" w:hAnsi="Times New Roman" w:cs="Times New Roman"/>
          <w:sz w:val="24"/>
          <w:szCs w:val="24"/>
          <w:highlight w:val="yellow"/>
          <w:lang w:val="en-US"/>
        </w:rPr>
        <w:t>the future</w:t>
      </w:r>
      <w:proofErr w:type="gramEnd"/>
      <w:r w:rsidR="006A4FBF" w:rsidRPr="008C6994">
        <w:rPr>
          <w:rFonts w:ascii="Times New Roman" w:hAnsi="Times New Roman" w:cs="Times New Roman"/>
          <w:sz w:val="24"/>
          <w:szCs w:val="24"/>
          <w:highlight w:val="yellow"/>
          <w:lang w:val="en-US"/>
        </w:rPr>
        <w:t xml:space="preserve"> studies</w:t>
      </w:r>
      <w:r w:rsidR="006A4FBF">
        <w:rPr>
          <w:rFonts w:ascii="Times New Roman" w:hAnsi="Times New Roman" w:cs="Times New Roman"/>
          <w:sz w:val="24"/>
          <w:szCs w:val="24"/>
          <w:lang w:val="en-US"/>
        </w:rPr>
        <w:t>.</w:t>
      </w:r>
    </w:p>
    <w:p w14:paraId="7AA763F7" w14:textId="77777777" w:rsidR="0024265D" w:rsidRPr="00DE6D79" w:rsidRDefault="0024265D" w:rsidP="00DE6D79">
      <w:pPr>
        <w:pStyle w:val="Heading"/>
        <w:rPr>
          <w:b/>
          <w:szCs w:val="28"/>
          <w:lang w:val="en-US"/>
        </w:rPr>
      </w:pPr>
      <w:r w:rsidRPr="00DE6D79">
        <w:rPr>
          <w:b/>
          <w:szCs w:val="28"/>
          <w:lang w:val="en-US"/>
        </w:rPr>
        <w:t>Funding</w:t>
      </w:r>
    </w:p>
    <w:p w14:paraId="6037AE7F" w14:textId="77777777" w:rsidR="009510D9" w:rsidRDefault="009510D9" w:rsidP="009510D9">
      <w:pPr>
        <w:rPr>
          <w:rFonts w:ascii="Times New Roman" w:hAnsi="Times New Roman" w:cs="Times New Roman"/>
          <w:sz w:val="24"/>
          <w:szCs w:val="24"/>
          <w:lang w:val="en-US"/>
        </w:rPr>
      </w:pPr>
      <w:r w:rsidRPr="009510D9">
        <w:rPr>
          <w:rFonts w:ascii="Times New Roman" w:hAnsi="Times New Roman" w:cs="Times New Roman"/>
          <w:sz w:val="24"/>
          <w:szCs w:val="24"/>
          <w:lang w:val="en-US"/>
        </w:rPr>
        <w:t>The study was supported by the Ministry of Science and Higher Education of the RF, project FSMF-2023-0010.</w:t>
      </w:r>
    </w:p>
    <w:p w14:paraId="2BA8147E" w14:textId="77777777" w:rsidR="009510D9" w:rsidRDefault="009510D9" w:rsidP="009510D9">
      <w:pPr>
        <w:rPr>
          <w:rFonts w:ascii="Times New Roman" w:hAnsi="Times New Roman" w:cs="Times New Roman"/>
          <w:sz w:val="24"/>
          <w:szCs w:val="24"/>
          <w:lang w:val="en-US"/>
        </w:rPr>
      </w:pPr>
    </w:p>
    <w:p w14:paraId="08E183E2" w14:textId="73174ED1" w:rsidR="0024265D" w:rsidRPr="009510D9" w:rsidRDefault="0024265D" w:rsidP="009510D9">
      <w:pPr>
        <w:jc w:val="center"/>
        <w:rPr>
          <w:rFonts w:ascii="Times New Roman" w:hAnsi="Times New Roman" w:cs="Times New Roman"/>
          <w:sz w:val="24"/>
          <w:szCs w:val="24"/>
          <w:lang w:val="en-US"/>
        </w:rPr>
      </w:pPr>
      <w:r w:rsidRPr="00DE6D79">
        <w:rPr>
          <w:rFonts w:ascii="Times New Roman" w:hAnsi="Times New Roman" w:cs="Times New Roman"/>
          <w:b/>
          <w:bCs/>
          <w:sz w:val="28"/>
          <w:szCs w:val="28"/>
          <w:lang w:val="en-US"/>
        </w:rPr>
        <w:t>REFERENCES</w:t>
      </w:r>
    </w:p>
    <w:sdt>
      <w:sdtPr>
        <w:rPr>
          <w:rFonts w:ascii="Times New Roman" w:hAnsi="Times New Roman" w:cs="Times New Roman"/>
          <w:bCs/>
          <w:color w:val="000000"/>
          <w:sz w:val="24"/>
          <w:szCs w:val="24"/>
          <w:lang w:val="en-US"/>
        </w:rPr>
        <w:tag w:val="MENDELEY_BIBLIOGRAPHY"/>
        <w:id w:val="1569455925"/>
        <w:placeholder>
          <w:docPart w:val="DefaultPlaceholder_-1854013440"/>
        </w:placeholder>
      </w:sdtPr>
      <w:sdtContent>
        <w:p w14:paraId="170E2A87" w14:textId="2CE43A63" w:rsidR="001D118E" w:rsidRPr="001D118E" w:rsidRDefault="001D118E">
          <w:pPr>
            <w:autoSpaceDE w:val="0"/>
            <w:autoSpaceDN w:val="0"/>
            <w:ind w:hanging="640"/>
            <w:divId w:val="74985622"/>
            <w:rPr>
              <w:rFonts w:eastAsia="Times New Roman"/>
              <w:sz w:val="24"/>
              <w:szCs w:val="24"/>
              <w:lang w:val="en-US"/>
            </w:rPr>
          </w:pPr>
          <w:r w:rsidRPr="001D118E">
            <w:rPr>
              <w:rFonts w:eastAsia="Times New Roman"/>
              <w:lang w:val="en-US"/>
            </w:rPr>
            <w:t>1</w:t>
          </w:r>
          <w:proofErr w:type="gramStart"/>
          <w:r w:rsidRPr="001D118E">
            <w:rPr>
              <w:rFonts w:eastAsia="Times New Roman"/>
              <w:lang w:val="en-US"/>
            </w:rPr>
            <w:t xml:space="preserve">. </w:t>
          </w:r>
          <w:r w:rsidRPr="001D118E">
            <w:rPr>
              <w:rFonts w:eastAsia="Times New Roman"/>
              <w:lang w:val="en-US"/>
            </w:rPr>
            <w:tab/>
          </w:r>
          <w:r w:rsidRPr="001D118E">
            <w:rPr>
              <w:rFonts w:eastAsia="Times New Roman"/>
              <w:i/>
              <w:iCs/>
              <w:lang w:val="en-US"/>
            </w:rPr>
            <w:t>Kiyotaka</w:t>
          </w:r>
          <w:proofErr w:type="gramEnd"/>
          <w:r w:rsidRPr="001D118E">
            <w:rPr>
              <w:rFonts w:eastAsia="Times New Roman"/>
              <w:i/>
              <w:iCs/>
              <w:lang w:val="en-US"/>
            </w:rPr>
            <w:t xml:space="preserve"> </w:t>
          </w:r>
          <w:proofErr w:type="gramStart"/>
          <w:r w:rsidRPr="001D118E">
            <w:rPr>
              <w:rFonts w:eastAsia="Times New Roman"/>
              <w:i/>
              <w:iCs/>
              <w:lang w:val="en-US"/>
            </w:rPr>
            <w:t xml:space="preserve">Hitomi </w:t>
          </w:r>
          <w:r w:rsidR="00CC4887">
            <w:rPr>
              <w:rFonts w:eastAsia="Times New Roman"/>
              <w:i/>
              <w:iCs/>
              <w:lang w:val="en-US"/>
            </w:rPr>
            <w:t>,</w:t>
          </w:r>
          <w:proofErr w:type="gramEnd"/>
          <w:r w:rsidRPr="001D118E">
            <w:rPr>
              <w:rFonts w:eastAsia="Times New Roman"/>
              <w:i/>
              <w:iCs/>
              <w:lang w:val="en-US"/>
            </w:rPr>
            <w:t xml:space="preserve"> Soichi Kojima Laszlo Fesus Editors </w:t>
          </w:r>
          <w:r w:rsidRPr="001D118E">
            <w:rPr>
              <w:rFonts w:eastAsia="Times New Roman"/>
              <w:lang w:val="en-US"/>
            </w:rPr>
            <w:t xml:space="preserve">Transglutaminases Multiple Functional </w:t>
          </w:r>
          <w:proofErr w:type="spellStart"/>
          <w:r w:rsidRPr="001D118E">
            <w:rPr>
              <w:rFonts w:eastAsia="Times New Roman"/>
              <w:lang w:val="en-US"/>
            </w:rPr>
            <w:t>Modifi</w:t>
          </w:r>
          <w:proofErr w:type="spellEnd"/>
          <w:r w:rsidRPr="001D118E">
            <w:rPr>
              <w:rFonts w:eastAsia="Times New Roman"/>
              <w:lang w:val="en-US"/>
            </w:rPr>
            <w:t xml:space="preserve"> </w:t>
          </w:r>
          <w:proofErr w:type="spellStart"/>
          <w:r w:rsidRPr="001D118E">
            <w:rPr>
              <w:rFonts w:eastAsia="Times New Roman"/>
              <w:lang w:val="en-US"/>
            </w:rPr>
            <w:t>Ers</w:t>
          </w:r>
          <w:proofErr w:type="spellEnd"/>
          <w:r w:rsidRPr="001D118E">
            <w:rPr>
              <w:rFonts w:eastAsia="Times New Roman"/>
              <w:lang w:val="en-US"/>
            </w:rPr>
            <w:t xml:space="preserve"> and Targets for New Drug Discovery;</w:t>
          </w:r>
        </w:p>
        <w:p w14:paraId="158239D0" w14:textId="64A498A6" w:rsidR="001D118E" w:rsidRPr="001D118E" w:rsidRDefault="001D118E">
          <w:pPr>
            <w:autoSpaceDE w:val="0"/>
            <w:autoSpaceDN w:val="0"/>
            <w:ind w:hanging="640"/>
            <w:divId w:val="499740398"/>
            <w:rPr>
              <w:rFonts w:eastAsia="Times New Roman"/>
              <w:lang w:val="en-US"/>
            </w:rPr>
          </w:pPr>
          <w:r w:rsidRPr="001D118E">
            <w:rPr>
              <w:rFonts w:eastAsia="Times New Roman"/>
              <w:lang w:val="en-US"/>
            </w:rPr>
            <w:t>2</w:t>
          </w:r>
          <w:proofErr w:type="gramStart"/>
          <w:r w:rsidRPr="001D118E">
            <w:rPr>
              <w:rFonts w:eastAsia="Times New Roman"/>
              <w:lang w:val="en-US"/>
            </w:rPr>
            <w:t xml:space="preserve">. </w:t>
          </w:r>
          <w:r w:rsidRPr="001D118E">
            <w:rPr>
              <w:rFonts w:eastAsia="Times New Roman"/>
              <w:lang w:val="en-US"/>
            </w:rPr>
            <w:tab/>
          </w:r>
          <w:proofErr w:type="spellStart"/>
          <w:r w:rsidRPr="001D118E">
            <w:rPr>
              <w:rFonts w:eastAsia="Times New Roman"/>
              <w:i/>
              <w:iCs/>
              <w:lang w:val="en-US"/>
            </w:rPr>
            <w:t>Tatsukawa</w:t>
          </w:r>
          <w:proofErr w:type="spellEnd"/>
          <w:proofErr w:type="gramEnd"/>
          <w:r w:rsidRPr="001D118E">
            <w:rPr>
              <w:rFonts w:eastAsia="Times New Roman"/>
              <w:i/>
              <w:iCs/>
              <w:lang w:val="en-US"/>
            </w:rPr>
            <w:t xml:space="preserve"> H.</w:t>
          </w:r>
          <w:r>
            <w:rPr>
              <w:rFonts w:eastAsia="Times New Roman"/>
              <w:i/>
              <w:iCs/>
              <w:lang w:val="en-US"/>
            </w:rPr>
            <w:t>,</w:t>
          </w:r>
          <w:r w:rsidRPr="001D118E">
            <w:rPr>
              <w:rFonts w:eastAsia="Times New Roman"/>
              <w:i/>
              <w:iCs/>
              <w:lang w:val="en-US"/>
            </w:rPr>
            <w:t xml:space="preserve"> Takeuchi T.</w:t>
          </w:r>
          <w:r>
            <w:rPr>
              <w:rFonts w:eastAsia="Times New Roman"/>
              <w:i/>
              <w:iCs/>
              <w:lang w:val="en-US"/>
            </w:rPr>
            <w:t>,</w:t>
          </w:r>
          <w:r w:rsidRPr="001D118E">
            <w:rPr>
              <w:rFonts w:eastAsia="Times New Roman"/>
              <w:i/>
              <w:iCs/>
              <w:lang w:val="en-US"/>
            </w:rPr>
            <w:t xml:space="preserve"> Shinoda Y.</w:t>
          </w:r>
          <w:r>
            <w:rPr>
              <w:rFonts w:eastAsia="Times New Roman"/>
              <w:i/>
              <w:iCs/>
              <w:lang w:val="en-US"/>
            </w:rPr>
            <w:t>,</w:t>
          </w:r>
          <w:r w:rsidRPr="001D118E">
            <w:rPr>
              <w:rFonts w:eastAsia="Times New Roman"/>
              <w:i/>
              <w:iCs/>
              <w:lang w:val="en-US"/>
            </w:rPr>
            <w:t xml:space="preserve"> Hitomi K</w:t>
          </w:r>
          <w:r w:rsidRPr="001D118E">
            <w:rPr>
              <w:rFonts w:eastAsia="Times New Roman"/>
              <w:lang w:val="en-US"/>
            </w:rPr>
            <w:t>.</w:t>
          </w:r>
          <w:r>
            <w:rPr>
              <w:rFonts w:eastAsia="Times New Roman"/>
              <w:lang w:val="en-US"/>
            </w:rPr>
            <w:t>,</w:t>
          </w:r>
          <w:r w:rsidRPr="001D118E">
            <w:rPr>
              <w:rFonts w:eastAsia="Times New Roman"/>
              <w:lang w:val="en-US"/>
            </w:rPr>
            <w:t xml:space="preserve"> Identification and Characterization of Substrates Crosslinked by Transglutaminases in Liver and Kidney Fibrosis. Anal </w:t>
          </w:r>
          <w:proofErr w:type="spellStart"/>
          <w:r w:rsidRPr="001D118E">
            <w:rPr>
              <w:rFonts w:eastAsia="Times New Roman"/>
              <w:lang w:val="en-US"/>
            </w:rPr>
            <w:t>Biochem</w:t>
          </w:r>
          <w:proofErr w:type="spellEnd"/>
          <w:r w:rsidRPr="001D118E">
            <w:rPr>
              <w:rFonts w:eastAsia="Times New Roman"/>
              <w:lang w:val="en-US"/>
            </w:rPr>
            <w:t xml:space="preserve"> 2020, 604.</w:t>
          </w:r>
        </w:p>
        <w:p w14:paraId="3FF09FF4" w14:textId="2BAB358D" w:rsidR="001D118E" w:rsidRPr="001D118E" w:rsidRDefault="001D118E">
          <w:pPr>
            <w:autoSpaceDE w:val="0"/>
            <w:autoSpaceDN w:val="0"/>
            <w:ind w:hanging="640"/>
            <w:divId w:val="2083063687"/>
            <w:rPr>
              <w:rFonts w:eastAsia="Times New Roman"/>
              <w:lang w:val="en-US"/>
            </w:rPr>
          </w:pPr>
          <w:r w:rsidRPr="001D118E">
            <w:rPr>
              <w:rFonts w:eastAsia="Times New Roman"/>
              <w:lang w:val="en-US"/>
            </w:rPr>
            <w:t>3</w:t>
          </w:r>
          <w:proofErr w:type="gramStart"/>
          <w:r w:rsidRPr="001D118E">
            <w:rPr>
              <w:rFonts w:eastAsia="Times New Roman"/>
              <w:lang w:val="en-US"/>
            </w:rPr>
            <w:t xml:space="preserve">. </w:t>
          </w:r>
          <w:r w:rsidRPr="001D118E">
            <w:rPr>
              <w:rFonts w:eastAsia="Times New Roman"/>
              <w:lang w:val="en-US"/>
            </w:rPr>
            <w:tab/>
          </w:r>
          <w:r w:rsidRPr="001D118E">
            <w:rPr>
              <w:rFonts w:eastAsia="Times New Roman"/>
              <w:i/>
              <w:iCs/>
              <w:lang w:val="en-US"/>
            </w:rPr>
            <w:t>Soltani</w:t>
          </w:r>
          <w:proofErr w:type="gramEnd"/>
          <w:r w:rsidRPr="001D118E">
            <w:rPr>
              <w:rFonts w:eastAsia="Times New Roman"/>
              <w:i/>
              <w:iCs/>
              <w:lang w:val="en-US"/>
            </w:rPr>
            <w:t xml:space="preserve"> F.</w:t>
          </w:r>
          <w:r>
            <w:rPr>
              <w:rFonts w:eastAsia="Times New Roman"/>
              <w:i/>
              <w:iCs/>
              <w:lang w:val="en-US"/>
            </w:rPr>
            <w:t>,</w:t>
          </w:r>
          <w:r w:rsidRPr="001D118E">
            <w:rPr>
              <w:rFonts w:eastAsia="Times New Roman"/>
              <w:i/>
              <w:iCs/>
              <w:lang w:val="en-US"/>
            </w:rPr>
            <w:t xml:space="preserve"> Kaartinen M.T</w:t>
          </w:r>
          <w:r w:rsidRPr="001D118E">
            <w:rPr>
              <w:rFonts w:eastAsia="Times New Roman"/>
              <w:lang w:val="en-US"/>
            </w:rPr>
            <w:t>.</w:t>
          </w:r>
          <w:r>
            <w:rPr>
              <w:rFonts w:eastAsia="Times New Roman"/>
              <w:lang w:val="en-US"/>
            </w:rPr>
            <w:t>,</w:t>
          </w:r>
          <w:r w:rsidRPr="001D118E">
            <w:rPr>
              <w:rFonts w:eastAsia="Times New Roman"/>
              <w:lang w:val="en-US"/>
            </w:rPr>
            <w:t xml:space="preserve"> Transglutaminases in Fibrosis-Overview and Recent Advances. Am J </w:t>
          </w:r>
          <w:proofErr w:type="spellStart"/>
          <w:r w:rsidRPr="001D118E">
            <w:rPr>
              <w:rFonts w:eastAsia="Times New Roman"/>
              <w:lang w:val="en-US"/>
            </w:rPr>
            <w:t>Physiol</w:t>
          </w:r>
          <w:proofErr w:type="spellEnd"/>
          <w:r w:rsidRPr="001D118E">
            <w:rPr>
              <w:rFonts w:eastAsia="Times New Roman"/>
              <w:lang w:val="en-US"/>
            </w:rPr>
            <w:t xml:space="preserve"> Cell </w:t>
          </w:r>
          <w:proofErr w:type="spellStart"/>
          <w:r w:rsidRPr="001D118E">
            <w:rPr>
              <w:rFonts w:eastAsia="Times New Roman"/>
              <w:lang w:val="en-US"/>
            </w:rPr>
            <w:t>Physiol</w:t>
          </w:r>
          <w:proofErr w:type="spellEnd"/>
          <w:r w:rsidRPr="001D118E">
            <w:rPr>
              <w:rFonts w:eastAsia="Times New Roman"/>
              <w:lang w:val="en-US"/>
            </w:rPr>
            <w:t xml:space="preserve"> 2023, 325, C885–C894.</w:t>
          </w:r>
        </w:p>
        <w:p w14:paraId="0D3520BF" w14:textId="753B6818" w:rsidR="001D118E" w:rsidRPr="001D118E" w:rsidRDefault="001D118E">
          <w:pPr>
            <w:autoSpaceDE w:val="0"/>
            <w:autoSpaceDN w:val="0"/>
            <w:ind w:hanging="640"/>
            <w:divId w:val="1625038066"/>
            <w:rPr>
              <w:rFonts w:eastAsia="Times New Roman"/>
              <w:lang w:val="en-US"/>
            </w:rPr>
          </w:pPr>
          <w:r w:rsidRPr="001D118E">
            <w:rPr>
              <w:rFonts w:eastAsia="Times New Roman"/>
              <w:lang w:val="en-US"/>
            </w:rPr>
            <w:t xml:space="preserve">4. </w:t>
          </w:r>
          <w:r w:rsidRPr="001D118E">
            <w:rPr>
              <w:rFonts w:eastAsia="Times New Roman"/>
              <w:lang w:val="en-US"/>
            </w:rPr>
            <w:tab/>
          </w:r>
          <w:r w:rsidRPr="001D118E">
            <w:rPr>
              <w:rFonts w:eastAsia="Times New Roman"/>
              <w:i/>
              <w:iCs/>
              <w:lang w:val="en-US"/>
            </w:rPr>
            <w:t>Sottrup-Jensen L.</w:t>
          </w:r>
          <w:r>
            <w:rPr>
              <w:rFonts w:eastAsia="Times New Roman"/>
              <w:i/>
              <w:iCs/>
              <w:lang w:val="en-US"/>
            </w:rPr>
            <w:t>,</w:t>
          </w:r>
          <w:r w:rsidRPr="001D118E">
            <w:rPr>
              <w:rFonts w:eastAsia="Times New Roman"/>
              <w:i/>
              <w:iCs/>
              <w:lang w:val="en-US"/>
            </w:rPr>
            <w:t xml:space="preserve"> Hansen H.F.</w:t>
          </w:r>
          <w:r>
            <w:rPr>
              <w:rFonts w:eastAsia="Times New Roman"/>
              <w:i/>
              <w:iCs/>
              <w:lang w:val="en-US"/>
            </w:rPr>
            <w:t>,</w:t>
          </w:r>
          <w:r w:rsidRPr="001D118E">
            <w:rPr>
              <w:rFonts w:eastAsia="Times New Roman"/>
              <w:i/>
              <w:iCs/>
              <w:lang w:val="en-US"/>
            </w:rPr>
            <w:t xml:space="preserve"> Pedersen H.S.</w:t>
          </w:r>
          <w:r>
            <w:rPr>
              <w:rFonts w:eastAsia="Times New Roman"/>
              <w:i/>
              <w:iCs/>
              <w:lang w:val="en-US"/>
            </w:rPr>
            <w:t>,</w:t>
          </w:r>
          <w:r w:rsidRPr="001D118E">
            <w:rPr>
              <w:rFonts w:eastAsia="Times New Roman"/>
              <w:i/>
              <w:iCs/>
              <w:lang w:val="en-US"/>
            </w:rPr>
            <w:t xml:space="preserve"> Kristensen L</w:t>
          </w:r>
          <w:r w:rsidRPr="001D118E">
            <w:rPr>
              <w:rFonts w:eastAsia="Times New Roman"/>
              <w:lang w:val="en-US"/>
            </w:rPr>
            <w:t>.</w:t>
          </w:r>
          <w:r>
            <w:rPr>
              <w:rFonts w:eastAsia="Times New Roman"/>
              <w:lang w:val="en-US"/>
            </w:rPr>
            <w:t>,</w:t>
          </w:r>
          <w:r w:rsidRPr="001D118E">
            <w:rPr>
              <w:rFonts w:eastAsia="Times New Roman"/>
              <w:lang w:val="en-US"/>
            </w:rPr>
            <w:t xml:space="preserve"> Localization of Epsilon-</w:t>
          </w:r>
          <w:proofErr w:type="spellStart"/>
          <w:r w:rsidRPr="001D118E">
            <w:rPr>
              <w:rFonts w:eastAsia="Times New Roman"/>
              <w:lang w:val="en-US"/>
            </w:rPr>
            <w:t>Lysyl</w:t>
          </w:r>
          <w:proofErr w:type="spellEnd"/>
          <w:r w:rsidRPr="001D118E">
            <w:rPr>
              <w:rFonts w:eastAsia="Times New Roman"/>
              <w:lang w:val="en-US"/>
            </w:rPr>
            <w:t>-Gamma-Glutamyl Cross-Links in Five Human Alpha 2-Macroglobulin-Proteinase Complexes. Nature of the High Molecular Weight Cross-Linked Products. Journal of Biological Chemistry 1990, 265, 17727–17737, doi:10.1016/S0021-9258(18)38224-3.</w:t>
          </w:r>
        </w:p>
        <w:p w14:paraId="4A35EF57" w14:textId="251D1989" w:rsidR="001D118E" w:rsidRPr="001D118E" w:rsidRDefault="001D118E">
          <w:pPr>
            <w:autoSpaceDE w:val="0"/>
            <w:autoSpaceDN w:val="0"/>
            <w:ind w:hanging="640"/>
            <w:divId w:val="189801541"/>
            <w:rPr>
              <w:rFonts w:eastAsia="Times New Roman"/>
              <w:lang w:val="en-US"/>
            </w:rPr>
          </w:pPr>
          <w:r w:rsidRPr="001D118E">
            <w:rPr>
              <w:rFonts w:eastAsia="Times New Roman"/>
              <w:lang w:val="en-US"/>
            </w:rPr>
            <w:t>5</w:t>
          </w:r>
          <w:proofErr w:type="gramStart"/>
          <w:r w:rsidRPr="001D118E">
            <w:rPr>
              <w:rFonts w:eastAsia="Times New Roman"/>
              <w:lang w:val="en-US"/>
            </w:rPr>
            <w:t xml:space="preserve">. </w:t>
          </w:r>
          <w:r w:rsidRPr="001D118E">
            <w:rPr>
              <w:rFonts w:eastAsia="Times New Roman"/>
              <w:lang w:val="en-US"/>
            </w:rPr>
            <w:tab/>
          </w:r>
          <w:r w:rsidRPr="001D118E">
            <w:rPr>
              <w:rFonts w:eastAsia="Times New Roman"/>
              <w:i/>
              <w:iCs/>
              <w:lang w:val="en-US"/>
            </w:rPr>
            <w:t>Gupta</w:t>
          </w:r>
          <w:proofErr w:type="gramEnd"/>
          <w:r w:rsidRPr="001D118E">
            <w:rPr>
              <w:rFonts w:eastAsia="Times New Roman"/>
              <w:i/>
              <w:iCs/>
              <w:lang w:val="en-US"/>
            </w:rPr>
            <w:t xml:space="preserve"> S.</w:t>
          </w:r>
          <w:r>
            <w:rPr>
              <w:rFonts w:eastAsia="Times New Roman"/>
              <w:i/>
              <w:iCs/>
              <w:lang w:val="en-US"/>
            </w:rPr>
            <w:t xml:space="preserve">, </w:t>
          </w:r>
          <w:r w:rsidRPr="001D118E">
            <w:rPr>
              <w:rFonts w:eastAsia="Times New Roman"/>
              <w:i/>
              <w:iCs/>
              <w:lang w:val="en-US"/>
            </w:rPr>
            <w:t>Biswas A.</w:t>
          </w:r>
          <w:r>
            <w:rPr>
              <w:rFonts w:eastAsia="Times New Roman"/>
              <w:i/>
              <w:iCs/>
              <w:lang w:val="en-US"/>
            </w:rPr>
            <w:t xml:space="preserve">, </w:t>
          </w:r>
          <w:r w:rsidRPr="001D118E">
            <w:rPr>
              <w:rFonts w:eastAsia="Times New Roman"/>
              <w:i/>
              <w:iCs/>
              <w:lang w:val="en-US"/>
            </w:rPr>
            <w:t>Akhter M.S.</w:t>
          </w:r>
          <w:r w:rsidR="00CC4887">
            <w:rPr>
              <w:rFonts w:eastAsia="Times New Roman"/>
              <w:i/>
              <w:iCs/>
              <w:lang w:val="en-US"/>
            </w:rPr>
            <w:t>,</w:t>
          </w:r>
          <w:r w:rsidRPr="001D118E">
            <w:rPr>
              <w:rFonts w:eastAsia="Times New Roman"/>
              <w:i/>
              <w:iCs/>
              <w:lang w:val="en-US"/>
            </w:rPr>
            <w:t xml:space="preserve"> </w:t>
          </w:r>
          <w:proofErr w:type="spellStart"/>
          <w:r w:rsidRPr="001D118E">
            <w:rPr>
              <w:rFonts w:eastAsia="Times New Roman"/>
              <w:i/>
              <w:iCs/>
              <w:lang w:val="en-US"/>
            </w:rPr>
            <w:t>Krettler</w:t>
          </w:r>
          <w:proofErr w:type="spellEnd"/>
          <w:r w:rsidR="00CC4887">
            <w:rPr>
              <w:rFonts w:eastAsia="Times New Roman"/>
              <w:i/>
              <w:iCs/>
              <w:lang w:val="en-US"/>
            </w:rPr>
            <w:t xml:space="preserve"> </w:t>
          </w:r>
          <w:r w:rsidRPr="001D118E">
            <w:rPr>
              <w:rFonts w:eastAsia="Times New Roman"/>
              <w:i/>
              <w:iCs/>
              <w:lang w:val="en-US"/>
            </w:rPr>
            <w:t>C.</w:t>
          </w:r>
          <w:r w:rsidR="00CC4887">
            <w:rPr>
              <w:rFonts w:eastAsia="Times New Roman"/>
              <w:i/>
              <w:iCs/>
              <w:lang w:val="en-US"/>
            </w:rPr>
            <w:t>,</w:t>
          </w:r>
          <w:r w:rsidRPr="001D118E">
            <w:rPr>
              <w:rFonts w:eastAsia="Times New Roman"/>
              <w:i/>
              <w:iCs/>
              <w:lang w:val="en-US"/>
            </w:rPr>
            <w:t xml:space="preserve"> Reinhart</w:t>
          </w:r>
          <w:r w:rsidR="00CC4887">
            <w:rPr>
              <w:rFonts w:eastAsia="Times New Roman"/>
              <w:i/>
              <w:iCs/>
              <w:lang w:val="en-US"/>
            </w:rPr>
            <w:t xml:space="preserve"> </w:t>
          </w:r>
          <w:r w:rsidRPr="001D118E">
            <w:rPr>
              <w:rFonts w:eastAsia="Times New Roman"/>
              <w:i/>
              <w:iCs/>
              <w:lang w:val="en-US"/>
            </w:rPr>
            <w:t>C.</w:t>
          </w:r>
          <w:r w:rsidR="00CC4887">
            <w:rPr>
              <w:rFonts w:eastAsia="Times New Roman"/>
              <w:i/>
              <w:iCs/>
              <w:lang w:val="en-US"/>
            </w:rPr>
            <w:t>,</w:t>
          </w:r>
          <w:r w:rsidRPr="001D118E">
            <w:rPr>
              <w:rFonts w:eastAsia="Times New Roman"/>
              <w:i/>
              <w:iCs/>
              <w:lang w:val="en-US"/>
            </w:rPr>
            <w:t xml:space="preserve"> Dodt J.</w:t>
          </w:r>
          <w:r w:rsidR="00CC4887">
            <w:rPr>
              <w:rFonts w:eastAsia="Times New Roman"/>
              <w:i/>
              <w:iCs/>
              <w:lang w:val="en-US"/>
            </w:rPr>
            <w:t>,</w:t>
          </w:r>
          <w:r w:rsidRPr="001D118E">
            <w:rPr>
              <w:rFonts w:eastAsia="Times New Roman"/>
              <w:i/>
              <w:iCs/>
              <w:lang w:val="en-US"/>
            </w:rPr>
            <w:t xml:space="preserve"> Reuter</w:t>
          </w:r>
          <w:r w:rsidR="00CC4887">
            <w:rPr>
              <w:rFonts w:eastAsia="Times New Roman"/>
              <w:i/>
              <w:iCs/>
              <w:lang w:val="en-US"/>
            </w:rPr>
            <w:t xml:space="preserve"> </w:t>
          </w:r>
          <w:r w:rsidRPr="001D118E">
            <w:rPr>
              <w:rFonts w:eastAsia="Times New Roman"/>
              <w:i/>
              <w:iCs/>
              <w:lang w:val="en-US"/>
            </w:rPr>
            <w:t>A.</w:t>
          </w:r>
          <w:r w:rsidR="00CC4887">
            <w:rPr>
              <w:rFonts w:eastAsia="Times New Roman"/>
              <w:i/>
              <w:iCs/>
              <w:lang w:val="en-US"/>
            </w:rPr>
            <w:t xml:space="preserve">, </w:t>
          </w:r>
          <w:r w:rsidRPr="001D118E">
            <w:rPr>
              <w:rFonts w:eastAsia="Times New Roman"/>
              <w:i/>
              <w:iCs/>
              <w:lang w:val="en-US"/>
            </w:rPr>
            <w:t>Philippou H.</w:t>
          </w:r>
          <w:r w:rsidR="00CC4887">
            <w:rPr>
              <w:rFonts w:eastAsia="Times New Roman"/>
              <w:i/>
              <w:iCs/>
              <w:lang w:val="en-US"/>
            </w:rPr>
            <w:t>,</w:t>
          </w:r>
          <w:r w:rsidRPr="001D118E">
            <w:rPr>
              <w:rFonts w:eastAsia="Times New Roman"/>
              <w:i/>
              <w:iCs/>
              <w:lang w:val="en-US"/>
            </w:rPr>
            <w:t xml:space="preserve"> </w:t>
          </w:r>
          <w:proofErr w:type="spellStart"/>
          <w:r w:rsidRPr="001D118E">
            <w:rPr>
              <w:rFonts w:eastAsia="Times New Roman"/>
              <w:i/>
              <w:iCs/>
              <w:lang w:val="en-US"/>
            </w:rPr>
            <w:t>Ivaskevicius</w:t>
          </w:r>
          <w:proofErr w:type="spellEnd"/>
          <w:r w:rsidR="00CC4887">
            <w:rPr>
              <w:rFonts w:eastAsia="Times New Roman"/>
              <w:i/>
              <w:iCs/>
              <w:lang w:val="en-US"/>
            </w:rPr>
            <w:t xml:space="preserve"> </w:t>
          </w:r>
          <w:r w:rsidRPr="001D118E">
            <w:rPr>
              <w:rFonts w:eastAsia="Times New Roman"/>
              <w:i/>
              <w:iCs/>
              <w:lang w:val="en-US"/>
            </w:rPr>
            <w:t>V.</w:t>
          </w:r>
          <w:r w:rsidR="00CC4887">
            <w:rPr>
              <w:rFonts w:eastAsia="Times New Roman"/>
              <w:i/>
              <w:iCs/>
              <w:lang w:val="en-US"/>
            </w:rPr>
            <w:t>,</w:t>
          </w:r>
          <w:r w:rsidRPr="001D118E">
            <w:rPr>
              <w:rFonts w:eastAsia="Times New Roman"/>
              <w:i/>
              <w:iCs/>
              <w:lang w:val="en-US"/>
            </w:rPr>
            <w:t xml:space="preserve"> Oldenburg J.</w:t>
          </w:r>
          <w:r w:rsidR="00CC4887">
            <w:rPr>
              <w:rFonts w:eastAsia="Times New Roman"/>
              <w:i/>
              <w:iCs/>
              <w:lang w:val="en-US"/>
            </w:rPr>
            <w:t>,</w:t>
          </w:r>
          <w:r w:rsidRPr="001D118E">
            <w:rPr>
              <w:rFonts w:eastAsia="Times New Roman"/>
              <w:lang w:val="en-US"/>
            </w:rPr>
            <w:t xml:space="preserve"> Revisiting the Mechanism of Coagulation Factor XIII Activation and Regulation from a Structure/Functional Perspective. Sci Rep 2016, 6.</w:t>
          </w:r>
        </w:p>
        <w:p w14:paraId="122BC00A" w14:textId="27207C31" w:rsidR="001D118E" w:rsidRPr="001D118E" w:rsidRDefault="001D118E">
          <w:pPr>
            <w:autoSpaceDE w:val="0"/>
            <w:autoSpaceDN w:val="0"/>
            <w:ind w:hanging="640"/>
            <w:divId w:val="2135711022"/>
            <w:rPr>
              <w:rFonts w:eastAsia="Times New Roman"/>
              <w:lang w:val="en-US"/>
            </w:rPr>
          </w:pPr>
          <w:r w:rsidRPr="001D118E">
            <w:rPr>
              <w:rFonts w:eastAsia="Times New Roman"/>
              <w:lang w:val="en-US"/>
            </w:rPr>
            <w:t>6</w:t>
          </w:r>
          <w:proofErr w:type="gramStart"/>
          <w:r w:rsidRPr="001D118E">
            <w:rPr>
              <w:rFonts w:eastAsia="Times New Roman"/>
              <w:lang w:val="en-US"/>
            </w:rPr>
            <w:t xml:space="preserve">. </w:t>
          </w:r>
          <w:r w:rsidRPr="001D118E">
            <w:rPr>
              <w:rFonts w:eastAsia="Times New Roman"/>
              <w:lang w:val="en-US"/>
            </w:rPr>
            <w:tab/>
          </w:r>
          <w:r w:rsidRPr="001D118E">
            <w:rPr>
              <w:rFonts w:eastAsia="Times New Roman"/>
              <w:i/>
              <w:iCs/>
              <w:lang w:val="en-US"/>
            </w:rPr>
            <w:t>Steinert</w:t>
          </w:r>
          <w:proofErr w:type="gramEnd"/>
          <w:r w:rsidRPr="001D118E">
            <w:rPr>
              <w:rFonts w:eastAsia="Times New Roman"/>
              <w:i/>
              <w:iCs/>
              <w:lang w:val="en-US"/>
            </w:rPr>
            <w:t xml:space="preserve"> P.M.</w:t>
          </w:r>
          <w:r w:rsidR="00CC4887">
            <w:rPr>
              <w:rFonts w:eastAsia="Times New Roman"/>
              <w:i/>
              <w:iCs/>
              <w:lang w:val="en-US"/>
            </w:rPr>
            <w:t>,</w:t>
          </w:r>
          <w:r w:rsidRPr="001D118E">
            <w:rPr>
              <w:rFonts w:eastAsia="Times New Roman"/>
              <w:i/>
              <w:iCs/>
              <w:lang w:val="en-US"/>
            </w:rPr>
            <w:t xml:space="preserve"> Chung S.-I.</w:t>
          </w:r>
          <w:r w:rsidR="00CC4887">
            <w:rPr>
              <w:rFonts w:eastAsia="Times New Roman"/>
              <w:i/>
              <w:iCs/>
              <w:lang w:val="en-US"/>
            </w:rPr>
            <w:t>,</w:t>
          </w:r>
          <w:r w:rsidRPr="001D118E">
            <w:rPr>
              <w:rFonts w:eastAsia="Times New Roman"/>
              <w:i/>
              <w:iCs/>
              <w:lang w:val="en-US"/>
            </w:rPr>
            <w:t xml:space="preserve"> Kim S.-Y</w:t>
          </w:r>
          <w:r w:rsidRPr="001D118E">
            <w:rPr>
              <w:rFonts w:eastAsia="Times New Roman"/>
              <w:lang w:val="en-US"/>
            </w:rPr>
            <w:t>.</w:t>
          </w:r>
          <w:r w:rsidR="00CC4887">
            <w:rPr>
              <w:rFonts w:eastAsia="Times New Roman"/>
              <w:lang w:val="en-US"/>
            </w:rPr>
            <w:t>,</w:t>
          </w:r>
          <w:r w:rsidRPr="001D118E">
            <w:rPr>
              <w:rFonts w:eastAsia="Times New Roman"/>
              <w:lang w:val="en-US"/>
            </w:rPr>
            <w:t xml:space="preserve"> Inactive Zymogen and Highly Active Proteolytically Processed Membrane-Bound Forms of the Transglutaminase 1 Enzyme in Human Epidermal Keratinocytes; </w:t>
          </w:r>
          <w:proofErr w:type="gramStart"/>
          <w:r w:rsidRPr="001D118E">
            <w:rPr>
              <w:rFonts w:eastAsia="Times New Roman"/>
              <w:lang w:val="en-US"/>
            </w:rPr>
            <w:t>1996;</w:t>
          </w:r>
          <w:proofErr w:type="gramEnd"/>
        </w:p>
        <w:p w14:paraId="3372F489" w14:textId="278F247A" w:rsidR="001D118E" w:rsidRPr="00CC4887" w:rsidRDefault="001D118E">
          <w:pPr>
            <w:autoSpaceDE w:val="0"/>
            <w:autoSpaceDN w:val="0"/>
            <w:ind w:hanging="640"/>
            <w:divId w:val="482502580"/>
            <w:rPr>
              <w:rFonts w:eastAsia="Times New Roman"/>
              <w:lang w:val="en-US"/>
            </w:rPr>
          </w:pPr>
          <w:r w:rsidRPr="001D118E">
            <w:rPr>
              <w:rFonts w:eastAsia="Times New Roman"/>
              <w:lang w:val="en-US"/>
            </w:rPr>
            <w:t>7</w:t>
          </w:r>
          <w:proofErr w:type="gramStart"/>
          <w:r w:rsidRPr="001D118E">
            <w:rPr>
              <w:rFonts w:eastAsia="Times New Roman"/>
              <w:lang w:val="en-US"/>
            </w:rPr>
            <w:t xml:space="preserve">. </w:t>
          </w:r>
          <w:r w:rsidRPr="001D118E">
            <w:rPr>
              <w:rFonts w:eastAsia="Times New Roman"/>
              <w:lang w:val="en-US"/>
            </w:rPr>
            <w:tab/>
          </w:r>
          <w:r w:rsidRPr="001D118E">
            <w:rPr>
              <w:rFonts w:eastAsia="Times New Roman"/>
              <w:i/>
              <w:iCs/>
              <w:lang w:val="en-US"/>
            </w:rPr>
            <w:t>Ivashchenko</w:t>
          </w:r>
          <w:proofErr w:type="gramEnd"/>
          <w:r w:rsidRPr="001D118E">
            <w:rPr>
              <w:rFonts w:eastAsia="Times New Roman"/>
              <w:i/>
              <w:iCs/>
              <w:lang w:val="en-US"/>
            </w:rPr>
            <w:t xml:space="preserve"> S.D.</w:t>
          </w:r>
          <w:r w:rsidR="00CC4887">
            <w:rPr>
              <w:rFonts w:eastAsia="Times New Roman"/>
              <w:i/>
              <w:iCs/>
              <w:lang w:val="en-US"/>
            </w:rPr>
            <w:t>,</w:t>
          </w:r>
          <w:r w:rsidRPr="001D118E">
            <w:rPr>
              <w:rFonts w:eastAsia="Times New Roman"/>
              <w:i/>
              <w:iCs/>
              <w:lang w:val="en-US"/>
            </w:rPr>
            <w:t xml:space="preserve"> Shulga D.A.</w:t>
          </w:r>
          <w:r w:rsidR="00CC4887">
            <w:rPr>
              <w:rFonts w:eastAsia="Times New Roman"/>
              <w:i/>
              <w:iCs/>
              <w:lang w:val="en-US"/>
            </w:rPr>
            <w:t>,</w:t>
          </w:r>
          <w:r w:rsidRPr="001D118E">
            <w:rPr>
              <w:rFonts w:eastAsia="Times New Roman"/>
              <w:i/>
              <w:iCs/>
              <w:lang w:val="en-US"/>
            </w:rPr>
            <w:t xml:space="preserve"> Ivashchenko V.D.</w:t>
          </w:r>
          <w:r w:rsidR="00CC4887">
            <w:rPr>
              <w:rFonts w:eastAsia="Times New Roman"/>
              <w:i/>
              <w:iCs/>
              <w:lang w:val="en-US"/>
            </w:rPr>
            <w:t>,</w:t>
          </w:r>
          <w:r w:rsidRPr="001D118E">
            <w:rPr>
              <w:rFonts w:eastAsia="Times New Roman"/>
              <w:i/>
              <w:iCs/>
              <w:lang w:val="en-US"/>
            </w:rPr>
            <w:t xml:space="preserve"> </w:t>
          </w:r>
          <w:proofErr w:type="spellStart"/>
          <w:r w:rsidRPr="001D118E">
            <w:rPr>
              <w:rFonts w:eastAsia="Times New Roman"/>
              <w:i/>
              <w:iCs/>
              <w:lang w:val="en-US"/>
            </w:rPr>
            <w:t>Zinovev</w:t>
          </w:r>
          <w:proofErr w:type="spellEnd"/>
          <w:r w:rsidRPr="001D118E">
            <w:rPr>
              <w:rFonts w:eastAsia="Times New Roman"/>
              <w:i/>
              <w:iCs/>
              <w:lang w:val="en-US"/>
            </w:rPr>
            <w:t xml:space="preserve"> E. V.</w:t>
          </w:r>
          <w:r w:rsidR="00CC4887">
            <w:rPr>
              <w:rFonts w:eastAsia="Times New Roman"/>
              <w:i/>
              <w:iCs/>
              <w:lang w:val="en-US"/>
            </w:rPr>
            <w:t>,</w:t>
          </w:r>
          <w:r w:rsidRPr="001D118E">
            <w:rPr>
              <w:rFonts w:eastAsia="Times New Roman"/>
              <w:i/>
              <w:iCs/>
              <w:lang w:val="en-US"/>
            </w:rPr>
            <w:t xml:space="preserve"> Vlasov A. V.</w:t>
          </w:r>
          <w:r w:rsidRPr="001D118E">
            <w:rPr>
              <w:rFonts w:eastAsia="Times New Roman"/>
              <w:lang w:val="en-US"/>
            </w:rPr>
            <w:t xml:space="preserve"> In Silico Studies of the Open Form of Human Tissue Transglutaminase. </w:t>
          </w:r>
          <w:r w:rsidRPr="00CC4887">
            <w:rPr>
              <w:rFonts w:eastAsia="Times New Roman"/>
              <w:lang w:val="en-US"/>
            </w:rPr>
            <w:t xml:space="preserve">Sci Rep </w:t>
          </w:r>
          <w:r w:rsidRPr="00CC4887">
            <w:rPr>
              <w:rFonts w:eastAsia="Times New Roman"/>
              <w:b/>
              <w:bCs/>
              <w:lang w:val="en-US"/>
            </w:rPr>
            <w:t>2024</w:t>
          </w:r>
          <w:r w:rsidRPr="00CC4887">
            <w:rPr>
              <w:rFonts w:eastAsia="Times New Roman"/>
              <w:lang w:val="en-US"/>
            </w:rPr>
            <w:t>, 14</w:t>
          </w:r>
          <w:r w:rsidR="00CC4887">
            <w:rPr>
              <w:rFonts w:eastAsia="Times New Roman"/>
              <w:lang w:val="en-US"/>
            </w:rPr>
            <w:t>.</w:t>
          </w:r>
        </w:p>
        <w:p w14:paraId="737E9452" w14:textId="5C1BE863" w:rsidR="00A73A78" w:rsidRPr="001D118E" w:rsidRDefault="001D118E" w:rsidP="00B9412A">
          <w:pPr>
            <w:jc w:val="center"/>
            <w:rPr>
              <w:rFonts w:ascii="Times New Roman" w:hAnsi="Times New Roman" w:cs="Times New Roman"/>
              <w:b/>
              <w:bCs/>
              <w:sz w:val="24"/>
              <w:szCs w:val="24"/>
              <w:lang w:val="en-US"/>
            </w:rPr>
          </w:pPr>
          <w:r w:rsidRPr="00CC4887">
            <w:rPr>
              <w:rFonts w:eastAsia="Times New Roman"/>
              <w:lang w:val="en-US"/>
            </w:rPr>
            <w:t> </w:t>
          </w:r>
        </w:p>
      </w:sdtContent>
    </w:sdt>
    <w:sectPr w:rsidR="00A73A78" w:rsidRPr="001D118E" w:rsidSect="00CB0D3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34F7E2" w14:textId="77777777" w:rsidR="005D03D8" w:rsidRDefault="005D03D8" w:rsidP="00A73A78">
      <w:pPr>
        <w:spacing w:after="0" w:line="240" w:lineRule="auto"/>
      </w:pPr>
      <w:r>
        <w:separator/>
      </w:r>
    </w:p>
  </w:endnote>
  <w:endnote w:type="continuationSeparator" w:id="0">
    <w:p w14:paraId="4A8A5B2E" w14:textId="77777777" w:rsidR="005D03D8" w:rsidRDefault="005D03D8" w:rsidP="00A73A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F0A5F6" w14:textId="77777777" w:rsidR="005D03D8" w:rsidRDefault="005D03D8" w:rsidP="00A73A78">
      <w:pPr>
        <w:spacing w:after="0" w:line="240" w:lineRule="auto"/>
      </w:pPr>
      <w:r>
        <w:separator/>
      </w:r>
    </w:p>
  </w:footnote>
  <w:footnote w:type="continuationSeparator" w:id="0">
    <w:p w14:paraId="0D5F40FD" w14:textId="77777777" w:rsidR="005D03D8" w:rsidRDefault="005D03D8" w:rsidP="00A73A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E243CD"/>
    <w:multiLevelType w:val="hybridMultilevel"/>
    <w:tmpl w:val="B36226F6"/>
    <w:lvl w:ilvl="0" w:tplc="1D9AFA66">
      <w:start w:val="1"/>
      <w:numFmt w:val="bullet"/>
      <w:lvlText w:val="•"/>
      <w:lvlJc w:val="left"/>
      <w:pPr>
        <w:tabs>
          <w:tab w:val="num" w:pos="720"/>
        </w:tabs>
        <w:ind w:left="720" w:hanging="360"/>
      </w:pPr>
      <w:rPr>
        <w:rFonts w:ascii="Arial" w:hAnsi="Arial" w:hint="default"/>
      </w:rPr>
    </w:lvl>
    <w:lvl w:ilvl="1" w:tplc="B9FED4D4" w:tentative="1">
      <w:start w:val="1"/>
      <w:numFmt w:val="bullet"/>
      <w:lvlText w:val="•"/>
      <w:lvlJc w:val="left"/>
      <w:pPr>
        <w:tabs>
          <w:tab w:val="num" w:pos="1440"/>
        </w:tabs>
        <w:ind w:left="1440" w:hanging="360"/>
      </w:pPr>
      <w:rPr>
        <w:rFonts w:ascii="Arial" w:hAnsi="Arial" w:hint="default"/>
      </w:rPr>
    </w:lvl>
    <w:lvl w:ilvl="2" w:tplc="3FE4915C" w:tentative="1">
      <w:start w:val="1"/>
      <w:numFmt w:val="bullet"/>
      <w:lvlText w:val="•"/>
      <w:lvlJc w:val="left"/>
      <w:pPr>
        <w:tabs>
          <w:tab w:val="num" w:pos="2160"/>
        </w:tabs>
        <w:ind w:left="2160" w:hanging="360"/>
      </w:pPr>
      <w:rPr>
        <w:rFonts w:ascii="Arial" w:hAnsi="Arial" w:hint="default"/>
      </w:rPr>
    </w:lvl>
    <w:lvl w:ilvl="3" w:tplc="E780AB64" w:tentative="1">
      <w:start w:val="1"/>
      <w:numFmt w:val="bullet"/>
      <w:lvlText w:val="•"/>
      <w:lvlJc w:val="left"/>
      <w:pPr>
        <w:tabs>
          <w:tab w:val="num" w:pos="2880"/>
        </w:tabs>
        <w:ind w:left="2880" w:hanging="360"/>
      </w:pPr>
      <w:rPr>
        <w:rFonts w:ascii="Arial" w:hAnsi="Arial" w:hint="default"/>
      </w:rPr>
    </w:lvl>
    <w:lvl w:ilvl="4" w:tplc="9544F0C0" w:tentative="1">
      <w:start w:val="1"/>
      <w:numFmt w:val="bullet"/>
      <w:lvlText w:val="•"/>
      <w:lvlJc w:val="left"/>
      <w:pPr>
        <w:tabs>
          <w:tab w:val="num" w:pos="3600"/>
        </w:tabs>
        <w:ind w:left="3600" w:hanging="360"/>
      </w:pPr>
      <w:rPr>
        <w:rFonts w:ascii="Arial" w:hAnsi="Arial" w:hint="default"/>
      </w:rPr>
    </w:lvl>
    <w:lvl w:ilvl="5" w:tplc="C0447B80" w:tentative="1">
      <w:start w:val="1"/>
      <w:numFmt w:val="bullet"/>
      <w:lvlText w:val="•"/>
      <w:lvlJc w:val="left"/>
      <w:pPr>
        <w:tabs>
          <w:tab w:val="num" w:pos="4320"/>
        </w:tabs>
        <w:ind w:left="4320" w:hanging="360"/>
      </w:pPr>
      <w:rPr>
        <w:rFonts w:ascii="Arial" w:hAnsi="Arial" w:hint="default"/>
      </w:rPr>
    </w:lvl>
    <w:lvl w:ilvl="6" w:tplc="71900FB8" w:tentative="1">
      <w:start w:val="1"/>
      <w:numFmt w:val="bullet"/>
      <w:lvlText w:val="•"/>
      <w:lvlJc w:val="left"/>
      <w:pPr>
        <w:tabs>
          <w:tab w:val="num" w:pos="5040"/>
        </w:tabs>
        <w:ind w:left="5040" w:hanging="360"/>
      </w:pPr>
      <w:rPr>
        <w:rFonts w:ascii="Arial" w:hAnsi="Arial" w:hint="default"/>
      </w:rPr>
    </w:lvl>
    <w:lvl w:ilvl="7" w:tplc="496AC8B0" w:tentative="1">
      <w:start w:val="1"/>
      <w:numFmt w:val="bullet"/>
      <w:lvlText w:val="•"/>
      <w:lvlJc w:val="left"/>
      <w:pPr>
        <w:tabs>
          <w:tab w:val="num" w:pos="5760"/>
        </w:tabs>
        <w:ind w:left="5760" w:hanging="360"/>
      </w:pPr>
      <w:rPr>
        <w:rFonts w:ascii="Arial" w:hAnsi="Arial" w:hint="default"/>
      </w:rPr>
    </w:lvl>
    <w:lvl w:ilvl="8" w:tplc="967A34D2" w:tentative="1">
      <w:start w:val="1"/>
      <w:numFmt w:val="bullet"/>
      <w:lvlText w:val="•"/>
      <w:lvlJc w:val="left"/>
      <w:pPr>
        <w:tabs>
          <w:tab w:val="num" w:pos="6480"/>
        </w:tabs>
        <w:ind w:left="6480" w:hanging="360"/>
      </w:pPr>
      <w:rPr>
        <w:rFonts w:ascii="Arial" w:hAnsi="Arial" w:hint="default"/>
      </w:rPr>
    </w:lvl>
  </w:abstractNum>
  <w:num w:numId="1" w16cid:durableId="18407278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C5A"/>
    <w:rsid w:val="000175B3"/>
    <w:rsid w:val="00020DF9"/>
    <w:rsid w:val="00035BC4"/>
    <w:rsid w:val="00080AAB"/>
    <w:rsid w:val="000A1757"/>
    <w:rsid w:val="000C74EE"/>
    <w:rsid w:val="000E4832"/>
    <w:rsid w:val="000F0D0D"/>
    <w:rsid w:val="00117959"/>
    <w:rsid w:val="001706CF"/>
    <w:rsid w:val="001B68F0"/>
    <w:rsid w:val="001C0040"/>
    <w:rsid w:val="001D118E"/>
    <w:rsid w:val="0021600D"/>
    <w:rsid w:val="00233405"/>
    <w:rsid w:val="0024265D"/>
    <w:rsid w:val="00280D52"/>
    <w:rsid w:val="002B2AF2"/>
    <w:rsid w:val="002D11B1"/>
    <w:rsid w:val="002E4B46"/>
    <w:rsid w:val="00315F9B"/>
    <w:rsid w:val="00330430"/>
    <w:rsid w:val="00335106"/>
    <w:rsid w:val="003644E3"/>
    <w:rsid w:val="00365EF9"/>
    <w:rsid w:val="00394614"/>
    <w:rsid w:val="003B649A"/>
    <w:rsid w:val="003B79F1"/>
    <w:rsid w:val="003E55EB"/>
    <w:rsid w:val="00463D6D"/>
    <w:rsid w:val="00491967"/>
    <w:rsid w:val="00494D30"/>
    <w:rsid w:val="004E28F0"/>
    <w:rsid w:val="00530D66"/>
    <w:rsid w:val="005431BF"/>
    <w:rsid w:val="005575D1"/>
    <w:rsid w:val="00560C49"/>
    <w:rsid w:val="005C1023"/>
    <w:rsid w:val="005D03D8"/>
    <w:rsid w:val="00603B65"/>
    <w:rsid w:val="00606F17"/>
    <w:rsid w:val="00636C37"/>
    <w:rsid w:val="0068131D"/>
    <w:rsid w:val="006A1788"/>
    <w:rsid w:val="006A4FBF"/>
    <w:rsid w:val="006B54A5"/>
    <w:rsid w:val="006C658A"/>
    <w:rsid w:val="006F67F4"/>
    <w:rsid w:val="007049BE"/>
    <w:rsid w:val="00761D6C"/>
    <w:rsid w:val="007653F9"/>
    <w:rsid w:val="007812B8"/>
    <w:rsid w:val="00792977"/>
    <w:rsid w:val="007A50EA"/>
    <w:rsid w:val="007B4D5B"/>
    <w:rsid w:val="007D5C03"/>
    <w:rsid w:val="007F15F4"/>
    <w:rsid w:val="00815691"/>
    <w:rsid w:val="0084523B"/>
    <w:rsid w:val="008454B0"/>
    <w:rsid w:val="0085789E"/>
    <w:rsid w:val="008A625F"/>
    <w:rsid w:val="008C6994"/>
    <w:rsid w:val="009510D9"/>
    <w:rsid w:val="00963C35"/>
    <w:rsid w:val="00967F1E"/>
    <w:rsid w:val="009B7486"/>
    <w:rsid w:val="009D3F77"/>
    <w:rsid w:val="009D6D7C"/>
    <w:rsid w:val="00A30EFC"/>
    <w:rsid w:val="00A36F50"/>
    <w:rsid w:val="00A424F5"/>
    <w:rsid w:val="00A51EA0"/>
    <w:rsid w:val="00A71BED"/>
    <w:rsid w:val="00A73A78"/>
    <w:rsid w:val="00AA1013"/>
    <w:rsid w:val="00AB2309"/>
    <w:rsid w:val="00AC0C13"/>
    <w:rsid w:val="00AD04D4"/>
    <w:rsid w:val="00AE366C"/>
    <w:rsid w:val="00B1265B"/>
    <w:rsid w:val="00B33F52"/>
    <w:rsid w:val="00B42503"/>
    <w:rsid w:val="00B82D9F"/>
    <w:rsid w:val="00B9412A"/>
    <w:rsid w:val="00BC4EAC"/>
    <w:rsid w:val="00BE6CE5"/>
    <w:rsid w:val="00C15C19"/>
    <w:rsid w:val="00C5481C"/>
    <w:rsid w:val="00C57D29"/>
    <w:rsid w:val="00C860E9"/>
    <w:rsid w:val="00CB0D35"/>
    <w:rsid w:val="00CB0FDB"/>
    <w:rsid w:val="00CB2D62"/>
    <w:rsid w:val="00CC4887"/>
    <w:rsid w:val="00D02496"/>
    <w:rsid w:val="00D103B4"/>
    <w:rsid w:val="00D159B2"/>
    <w:rsid w:val="00D33DD4"/>
    <w:rsid w:val="00D4337A"/>
    <w:rsid w:val="00D465F2"/>
    <w:rsid w:val="00D714F6"/>
    <w:rsid w:val="00D75D61"/>
    <w:rsid w:val="00DB1800"/>
    <w:rsid w:val="00DE6D79"/>
    <w:rsid w:val="00E2032D"/>
    <w:rsid w:val="00E80C5A"/>
    <w:rsid w:val="00EA691D"/>
    <w:rsid w:val="00EC6471"/>
    <w:rsid w:val="00EC701D"/>
    <w:rsid w:val="00EC78DD"/>
    <w:rsid w:val="00ED6502"/>
    <w:rsid w:val="00EF591F"/>
    <w:rsid w:val="00F17A58"/>
    <w:rsid w:val="00F64C13"/>
    <w:rsid w:val="00F73E92"/>
    <w:rsid w:val="00FA17EE"/>
    <w:rsid w:val="00FB7A58"/>
    <w:rsid w:val="00FC694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FCC68"/>
  <w15:chartTrackingRefBased/>
  <w15:docId w15:val="{5055A879-4AEB-434B-92BA-A1FBC62AC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3405"/>
  </w:style>
  <w:style w:type="paragraph" w:styleId="Heading1">
    <w:name w:val="heading 1"/>
    <w:basedOn w:val="Normal"/>
    <w:next w:val="Normal"/>
    <w:link w:val="Heading1Char"/>
    <w:uiPriority w:val="9"/>
    <w:qFormat/>
    <w:rsid w:val="00E80C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80C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80C5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80C5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80C5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80C5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80C5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80C5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80C5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0C5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80C5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80C5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80C5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80C5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80C5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0C5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0C5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0C5A"/>
    <w:rPr>
      <w:rFonts w:eastAsiaTheme="majorEastAsia" w:cstheme="majorBidi"/>
      <w:color w:val="272727" w:themeColor="text1" w:themeTint="D8"/>
    </w:rPr>
  </w:style>
  <w:style w:type="paragraph" w:styleId="Title">
    <w:name w:val="Title"/>
    <w:basedOn w:val="Normal"/>
    <w:next w:val="Normal"/>
    <w:link w:val="TitleChar"/>
    <w:uiPriority w:val="10"/>
    <w:qFormat/>
    <w:rsid w:val="00E80C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0C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0C5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0C5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0C5A"/>
    <w:pPr>
      <w:spacing w:before="160"/>
      <w:jc w:val="center"/>
    </w:pPr>
    <w:rPr>
      <w:i/>
      <w:iCs/>
      <w:color w:val="404040" w:themeColor="text1" w:themeTint="BF"/>
    </w:rPr>
  </w:style>
  <w:style w:type="character" w:customStyle="1" w:styleId="QuoteChar">
    <w:name w:val="Quote Char"/>
    <w:basedOn w:val="DefaultParagraphFont"/>
    <w:link w:val="Quote"/>
    <w:uiPriority w:val="29"/>
    <w:rsid w:val="00E80C5A"/>
    <w:rPr>
      <w:i/>
      <w:iCs/>
      <w:color w:val="404040" w:themeColor="text1" w:themeTint="BF"/>
    </w:rPr>
  </w:style>
  <w:style w:type="paragraph" w:styleId="ListParagraph">
    <w:name w:val="List Paragraph"/>
    <w:basedOn w:val="Normal"/>
    <w:uiPriority w:val="34"/>
    <w:qFormat/>
    <w:rsid w:val="00E80C5A"/>
    <w:pPr>
      <w:ind w:left="720"/>
      <w:contextualSpacing/>
    </w:pPr>
  </w:style>
  <w:style w:type="character" w:styleId="IntenseEmphasis">
    <w:name w:val="Intense Emphasis"/>
    <w:basedOn w:val="DefaultParagraphFont"/>
    <w:uiPriority w:val="21"/>
    <w:qFormat/>
    <w:rsid w:val="00E80C5A"/>
    <w:rPr>
      <w:i/>
      <w:iCs/>
      <w:color w:val="0F4761" w:themeColor="accent1" w:themeShade="BF"/>
    </w:rPr>
  </w:style>
  <w:style w:type="paragraph" w:styleId="IntenseQuote">
    <w:name w:val="Intense Quote"/>
    <w:basedOn w:val="Normal"/>
    <w:next w:val="Normal"/>
    <w:link w:val="IntenseQuoteChar"/>
    <w:uiPriority w:val="30"/>
    <w:qFormat/>
    <w:rsid w:val="00E80C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80C5A"/>
    <w:rPr>
      <w:i/>
      <w:iCs/>
      <w:color w:val="0F4761" w:themeColor="accent1" w:themeShade="BF"/>
    </w:rPr>
  </w:style>
  <w:style w:type="character" w:styleId="IntenseReference">
    <w:name w:val="Intense Reference"/>
    <w:basedOn w:val="DefaultParagraphFont"/>
    <w:uiPriority w:val="32"/>
    <w:qFormat/>
    <w:rsid w:val="00E80C5A"/>
    <w:rPr>
      <w:b/>
      <w:bCs/>
      <w:smallCaps/>
      <w:color w:val="0F4761" w:themeColor="accent1" w:themeShade="BF"/>
      <w:spacing w:val="5"/>
    </w:rPr>
  </w:style>
  <w:style w:type="character" w:styleId="Hyperlink">
    <w:name w:val="Hyperlink"/>
    <w:basedOn w:val="DefaultParagraphFont"/>
    <w:uiPriority w:val="99"/>
    <w:unhideWhenUsed/>
    <w:rsid w:val="00315F9B"/>
    <w:rPr>
      <w:color w:val="467886" w:themeColor="hyperlink"/>
      <w:u w:val="single"/>
    </w:rPr>
  </w:style>
  <w:style w:type="character" w:styleId="UnresolvedMention">
    <w:name w:val="Unresolved Mention"/>
    <w:basedOn w:val="DefaultParagraphFont"/>
    <w:uiPriority w:val="99"/>
    <w:semiHidden/>
    <w:unhideWhenUsed/>
    <w:rsid w:val="00315F9B"/>
    <w:rPr>
      <w:color w:val="605E5C"/>
      <w:shd w:val="clear" w:color="auto" w:fill="E1DFDD"/>
    </w:rPr>
  </w:style>
  <w:style w:type="table" w:styleId="TableGrid">
    <w:name w:val="Table Grid"/>
    <w:basedOn w:val="TableNormal"/>
    <w:uiPriority w:val="39"/>
    <w:rsid w:val="003B79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5">
    <w:name w:val="Plain Table 5"/>
    <w:basedOn w:val="TableNormal"/>
    <w:uiPriority w:val="45"/>
    <w:rsid w:val="003B79F1"/>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3B79F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B82D9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uthor">
    <w:name w:val="Author"/>
    <w:basedOn w:val="Normal"/>
    <w:rsid w:val="00530D66"/>
    <w:pPr>
      <w:spacing w:before="120" w:after="120" w:line="360" w:lineRule="auto"/>
      <w:ind w:firstLine="567"/>
      <w:jc w:val="center"/>
    </w:pPr>
    <w:rPr>
      <w:rFonts w:ascii="Times New Roman" w:eastAsia="Times New Roman" w:hAnsi="Times New Roman" w:cs="Times New Roman"/>
      <w:b/>
      <w:sz w:val="28"/>
      <w:szCs w:val="20"/>
    </w:rPr>
  </w:style>
  <w:style w:type="paragraph" w:customStyle="1" w:styleId="Address">
    <w:name w:val="Address"/>
    <w:basedOn w:val="Normal"/>
    <w:rsid w:val="00530D66"/>
    <w:pPr>
      <w:spacing w:after="240" w:line="240" w:lineRule="auto"/>
      <w:ind w:firstLine="567"/>
      <w:jc w:val="center"/>
    </w:pPr>
    <w:rPr>
      <w:rFonts w:ascii="Times New Roman" w:eastAsia="Times New Roman" w:hAnsi="Times New Roman" w:cs="Times New Roman"/>
      <w:i/>
      <w:sz w:val="26"/>
      <w:szCs w:val="20"/>
    </w:rPr>
  </w:style>
  <w:style w:type="paragraph" w:styleId="NormalWeb">
    <w:name w:val="Normal (Web)"/>
    <w:basedOn w:val="Normal"/>
    <w:uiPriority w:val="99"/>
    <w:semiHidden/>
    <w:unhideWhenUsed/>
    <w:rsid w:val="00530D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NoSpacing">
    <w:name w:val="No Spacing"/>
    <w:uiPriority w:val="1"/>
    <w:qFormat/>
    <w:rsid w:val="0024265D"/>
    <w:pPr>
      <w:spacing w:after="0" w:line="240" w:lineRule="auto"/>
    </w:pPr>
  </w:style>
  <w:style w:type="paragraph" w:customStyle="1" w:styleId="Heading">
    <w:name w:val="Heading"/>
    <w:basedOn w:val="Normal"/>
    <w:next w:val="Normal"/>
    <w:rsid w:val="0024265D"/>
    <w:pPr>
      <w:keepNext/>
      <w:spacing w:before="240" w:after="120" w:line="360" w:lineRule="auto"/>
      <w:jc w:val="center"/>
      <w:outlineLvl w:val="0"/>
    </w:pPr>
    <w:rPr>
      <w:rFonts w:ascii="Times New Roman" w:eastAsia="Times New Roman" w:hAnsi="Times New Roman" w:cs="Times New Roman"/>
      <w:caps/>
      <w:sz w:val="28"/>
      <w:szCs w:val="20"/>
    </w:rPr>
  </w:style>
  <w:style w:type="character" w:styleId="PlaceholderText">
    <w:name w:val="Placeholder Text"/>
    <w:basedOn w:val="DefaultParagraphFont"/>
    <w:uiPriority w:val="99"/>
    <w:semiHidden/>
    <w:rsid w:val="00E2032D"/>
    <w:rPr>
      <w:color w:val="666666"/>
    </w:rPr>
  </w:style>
  <w:style w:type="paragraph" w:styleId="Header">
    <w:name w:val="header"/>
    <w:basedOn w:val="Normal"/>
    <w:link w:val="HeaderChar"/>
    <w:uiPriority w:val="99"/>
    <w:unhideWhenUsed/>
    <w:rsid w:val="00A73A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3A78"/>
  </w:style>
  <w:style w:type="paragraph" w:styleId="Footer">
    <w:name w:val="footer"/>
    <w:basedOn w:val="Normal"/>
    <w:link w:val="FooterChar"/>
    <w:uiPriority w:val="99"/>
    <w:unhideWhenUsed/>
    <w:rsid w:val="00A73A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3A78"/>
  </w:style>
  <w:style w:type="paragraph" w:styleId="Revision">
    <w:name w:val="Revision"/>
    <w:hidden/>
    <w:uiPriority w:val="99"/>
    <w:semiHidden/>
    <w:rsid w:val="009D3F77"/>
    <w:pPr>
      <w:spacing w:after="0" w:line="240" w:lineRule="auto"/>
    </w:pPr>
  </w:style>
  <w:style w:type="character" w:styleId="CommentReference">
    <w:name w:val="annotation reference"/>
    <w:basedOn w:val="DefaultParagraphFont"/>
    <w:uiPriority w:val="99"/>
    <w:semiHidden/>
    <w:unhideWhenUsed/>
    <w:rsid w:val="009D3F77"/>
    <w:rPr>
      <w:sz w:val="16"/>
      <w:szCs w:val="16"/>
    </w:rPr>
  </w:style>
  <w:style w:type="paragraph" w:styleId="CommentText">
    <w:name w:val="annotation text"/>
    <w:basedOn w:val="Normal"/>
    <w:link w:val="CommentTextChar"/>
    <w:uiPriority w:val="99"/>
    <w:unhideWhenUsed/>
    <w:rsid w:val="009D3F77"/>
    <w:pPr>
      <w:spacing w:line="240" w:lineRule="auto"/>
    </w:pPr>
    <w:rPr>
      <w:sz w:val="20"/>
      <w:szCs w:val="20"/>
    </w:rPr>
  </w:style>
  <w:style w:type="character" w:customStyle="1" w:styleId="CommentTextChar">
    <w:name w:val="Comment Text Char"/>
    <w:basedOn w:val="DefaultParagraphFont"/>
    <w:link w:val="CommentText"/>
    <w:uiPriority w:val="99"/>
    <w:rsid w:val="009D3F77"/>
    <w:rPr>
      <w:sz w:val="20"/>
      <w:szCs w:val="20"/>
    </w:rPr>
  </w:style>
  <w:style w:type="paragraph" w:styleId="CommentSubject">
    <w:name w:val="annotation subject"/>
    <w:basedOn w:val="CommentText"/>
    <w:next w:val="CommentText"/>
    <w:link w:val="CommentSubjectChar"/>
    <w:uiPriority w:val="99"/>
    <w:semiHidden/>
    <w:unhideWhenUsed/>
    <w:rsid w:val="009D3F77"/>
    <w:rPr>
      <w:b/>
      <w:bCs/>
    </w:rPr>
  </w:style>
  <w:style w:type="character" w:customStyle="1" w:styleId="CommentSubjectChar">
    <w:name w:val="Comment Subject Char"/>
    <w:basedOn w:val="CommentTextChar"/>
    <w:link w:val="CommentSubject"/>
    <w:uiPriority w:val="99"/>
    <w:semiHidden/>
    <w:rsid w:val="009D3F7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622530">
      <w:bodyDiv w:val="1"/>
      <w:marLeft w:val="0"/>
      <w:marRight w:val="0"/>
      <w:marTop w:val="0"/>
      <w:marBottom w:val="0"/>
      <w:divBdr>
        <w:top w:val="none" w:sz="0" w:space="0" w:color="auto"/>
        <w:left w:val="none" w:sz="0" w:space="0" w:color="auto"/>
        <w:bottom w:val="none" w:sz="0" w:space="0" w:color="auto"/>
        <w:right w:val="none" w:sz="0" w:space="0" w:color="auto"/>
      </w:divBdr>
      <w:divsChild>
        <w:div w:id="382094684">
          <w:marLeft w:val="640"/>
          <w:marRight w:val="0"/>
          <w:marTop w:val="0"/>
          <w:marBottom w:val="0"/>
          <w:divBdr>
            <w:top w:val="none" w:sz="0" w:space="0" w:color="auto"/>
            <w:left w:val="none" w:sz="0" w:space="0" w:color="auto"/>
            <w:bottom w:val="none" w:sz="0" w:space="0" w:color="auto"/>
            <w:right w:val="none" w:sz="0" w:space="0" w:color="auto"/>
          </w:divBdr>
        </w:div>
        <w:div w:id="1165899383">
          <w:marLeft w:val="640"/>
          <w:marRight w:val="0"/>
          <w:marTop w:val="0"/>
          <w:marBottom w:val="0"/>
          <w:divBdr>
            <w:top w:val="none" w:sz="0" w:space="0" w:color="auto"/>
            <w:left w:val="none" w:sz="0" w:space="0" w:color="auto"/>
            <w:bottom w:val="none" w:sz="0" w:space="0" w:color="auto"/>
            <w:right w:val="none" w:sz="0" w:space="0" w:color="auto"/>
          </w:divBdr>
        </w:div>
        <w:div w:id="173691892">
          <w:marLeft w:val="640"/>
          <w:marRight w:val="0"/>
          <w:marTop w:val="0"/>
          <w:marBottom w:val="0"/>
          <w:divBdr>
            <w:top w:val="none" w:sz="0" w:space="0" w:color="auto"/>
            <w:left w:val="none" w:sz="0" w:space="0" w:color="auto"/>
            <w:bottom w:val="none" w:sz="0" w:space="0" w:color="auto"/>
            <w:right w:val="none" w:sz="0" w:space="0" w:color="auto"/>
          </w:divBdr>
        </w:div>
        <w:div w:id="1634943858">
          <w:marLeft w:val="640"/>
          <w:marRight w:val="0"/>
          <w:marTop w:val="0"/>
          <w:marBottom w:val="0"/>
          <w:divBdr>
            <w:top w:val="none" w:sz="0" w:space="0" w:color="auto"/>
            <w:left w:val="none" w:sz="0" w:space="0" w:color="auto"/>
            <w:bottom w:val="none" w:sz="0" w:space="0" w:color="auto"/>
            <w:right w:val="none" w:sz="0" w:space="0" w:color="auto"/>
          </w:divBdr>
        </w:div>
        <w:div w:id="2019456037">
          <w:marLeft w:val="640"/>
          <w:marRight w:val="0"/>
          <w:marTop w:val="0"/>
          <w:marBottom w:val="0"/>
          <w:divBdr>
            <w:top w:val="none" w:sz="0" w:space="0" w:color="auto"/>
            <w:left w:val="none" w:sz="0" w:space="0" w:color="auto"/>
            <w:bottom w:val="none" w:sz="0" w:space="0" w:color="auto"/>
            <w:right w:val="none" w:sz="0" w:space="0" w:color="auto"/>
          </w:divBdr>
        </w:div>
        <w:div w:id="955018776">
          <w:marLeft w:val="640"/>
          <w:marRight w:val="0"/>
          <w:marTop w:val="0"/>
          <w:marBottom w:val="0"/>
          <w:divBdr>
            <w:top w:val="none" w:sz="0" w:space="0" w:color="auto"/>
            <w:left w:val="none" w:sz="0" w:space="0" w:color="auto"/>
            <w:bottom w:val="none" w:sz="0" w:space="0" w:color="auto"/>
            <w:right w:val="none" w:sz="0" w:space="0" w:color="auto"/>
          </w:divBdr>
        </w:div>
        <w:div w:id="1578516800">
          <w:marLeft w:val="640"/>
          <w:marRight w:val="0"/>
          <w:marTop w:val="0"/>
          <w:marBottom w:val="0"/>
          <w:divBdr>
            <w:top w:val="none" w:sz="0" w:space="0" w:color="auto"/>
            <w:left w:val="none" w:sz="0" w:space="0" w:color="auto"/>
            <w:bottom w:val="none" w:sz="0" w:space="0" w:color="auto"/>
            <w:right w:val="none" w:sz="0" w:space="0" w:color="auto"/>
          </w:divBdr>
        </w:div>
      </w:divsChild>
    </w:div>
    <w:div w:id="139924172">
      <w:bodyDiv w:val="1"/>
      <w:marLeft w:val="0"/>
      <w:marRight w:val="0"/>
      <w:marTop w:val="0"/>
      <w:marBottom w:val="0"/>
      <w:divBdr>
        <w:top w:val="none" w:sz="0" w:space="0" w:color="auto"/>
        <w:left w:val="none" w:sz="0" w:space="0" w:color="auto"/>
        <w:bottom w:val="none" w:sz="0" w:space="0" w:color="auto"/>
        <w:right w:val="none" w:sz="0" w:space="0" w:color="auto"/>
      </w:divBdr>
      <w:divsChild>
        <w:div w:id="1921136879">
          <w:marLeft w:val="640"/>
          <w:marRight w:val="0"/>
          <w:marTop w:val="0"/>
          <w:marBottom w:val="0"/>
          <w:divBdr>
            <w:top w:val="none" w:sz="0" w:space="0" w:color="auto"/>
            <w:left w:val="none" w:sz="0" w:space="0" w:color="auto"/>
            <w:bottom w:val="none" w:sz="0" w:space="0" w:color="auto"/>
            <w:right w:val="none" w:sz="0" w:space="0" w:color="auto"/>
          </w:divBdr>
        </w:div>
        <w:div w:id="881333590">
          <w:marLeft w:val="640"/>
          <w:marRight w:val="0"/>
          <w:marTop w:val="0"/>
          <w:marBottom w:val="0"/>
          <w:divBdr>
            <w:top w:val="none" w:sz="0" w:space="0" w:color="auto"/>
            <w:left w:val="none" w:sz="0" w:space="0" w:color="auto"/>
            <w:bottom w:val="none" w:sz="0" w:space="0" w:color="auto"/>
            <w:right w:val="none" w:sz="0" w:space="0" w:color="auto"/>
          </w:divBdr>
        </w:div>
        <w:div w:id="1140338994">
          <w:marLeft w:val="640"/>
          <w:marRight w:val="0"/>
          <w:marTop w:val="0"/>
          <w:marBottom w:val="0"/>
          <w:divBdr>
            <w:top w:val="none" w:sz="0" w:space="0" w:color="auto"/>
            <w:left w:val="none" w:sz="0" w:space="0" w:color="auto"/>
            <w:bottom w:val="none" w:sz="0" w:space="0" w:color="auto"/>
            <w:right w:val="none" w:sz="0" w:space="0" w:color="auto"/>
          </w:divBdr>
        </w:div>
        <w:div w:id="340939794">
          <w:marLeft w:val="640"/>
          <w:marRight w:val="0"/>
          <w:marTop w:val="0"/>
          <w:marBottom w:val="0"/>
          <w:divBdr>
            <w:top w:val="none" w:sz="0" w:space="0" w:color="auto"/>
            <w:left w:val="none" w:sz="0" w:space="0" w:color="auto"/>
            <w:bottom w:val="none" w:sz="0" w:space="0" w:color="auto"/>
            <w:right w:val="none" w:sz="0" w:space="0" w:color="auto"/>
          </w:divBdr>
        </w:div>
        <w:div w:id="71316168">
          <w:marLeft w:val="640"/>
          <w:marRight w:val="0"/>
          <w:marTop w:val="0"/>
          <w:marBottom w:val="0"/>
          <w:divBdr>
            <w:top w:val="none" w:sz="0" w:space="0" w:color="auto"/>
            <w:left w:val="none" w:sz="0" w:space="0" w:color="auto"/>
            <w:bottom w:val="none" w:sz="0" w:space="0" w:color="auto"/>
            <w:right w:val="none" w:sz="0" w:space="0" w:color="auto"/>
          </w:divBdr>
        </w:div>
        <w:div w:id="573012470">
          <w:marLeft w:val="640"/>
          <w:marRight w:val="0"/>
          <w:marTop w:val="0"/>
          <w:marBottom w:val="0"/>
          <w:divBdr>
            <w:top w:val="none" w:sz="0" w:space="0" w:color="auto"/>
            <w:left w:val="none" w:sz="0" w:space="0" w:color="auto"/>
            <w:bottom w:val="none" w:sz="0" w:space="0" w:color="auto"/>
            <w:right w:val="none" w:sz="0" w:space="0" w:color="auto"/>
          </w:divBdr>
        </w:div>
        <w:div w:id="509611217">
          <w:marLeft w:val="640"/>
          <w:marRight w:val="0"/>
          <w:marTop w:val="0"/>
          <w:marBottom w:val="0"/>
          <w:divBdr>
            <w:top w:val="none" w:sz="0" w:space="0" w:color="auto"/>
            <w:left w:val="none" w:sz="0" w:space="0" w:color="auto"/>
            <w:bottom w:val="none" w:sz="0" w:space="0" w:color="auto"/>
            <w:right w:val="none" w:sz="0" w:space="0" w:color="auto"/>
          </w:divBdr>
        </w:div>
        <w:div w:id="869150345">
          <w:marLeft w:val="640"/>
          <w:marRight w:val="0"/>
          <w:marTop w:val="0"/>
          <w:marBottom w:val="0"/>
          <w:divBdr>
            <w:top w:val="none" w:sz="0" w:space="0" w:color="auto"/>
            <w:left w:val="none" w:sz="0" w:space="0" w:color="auto"/>
            <w:bottom w:val="none" w:sz="0" w:space="0" w:color="auto"/>
            <w:right w:val="none" w:sz="0" w:space="0" w:color="auto"/>
          </w:divBdr>
        </w:div>
        <w:div w:id="1653216331">
          <w:marLeft w:val="640"/>
          <w:marRight w:val="0"/>
          <w:marTop w:val="0"/>
          <w:marBottom w:val="0"/>
          <w:divBdr>
            <w:top w:val="none" w:sz="0" w:space="0" w:color="auto"/>
            <w:left w:val="none" w:sz="0" w:space="0" w:color="auto"/>
            <w:bottom w:val="none" w:sz="0" w:space="0" w:color="auto"/>
            <w:right w:val="none" w:sz="0" w:space="0" w:color="auto"/>
          </w:divBdr>
        </w:div>
        <w:div w:id="761339965">
          <w:marLeft w:val="640"/>
          <w:marRight w:val="0"/>
          <w:marTop w:val="0"/>
          <w:marBottom w:val="0"/>
          <w:divBdr>
            <w:top w:val="none" w:sz="0" w:space="0" w:color="auto"/>
            <w:left w:val="none" w:sz="0" w:space="0" w:color="auto"/>
            <w:bottom w:val="none" w:sz="0" w:space="0" w:color="auto"/>
            <w:right w:val="none" w:sz="0" w:space="0" w:color="auto"/>
          </w:divBdr>
        </w:div>
        <w:div w:id="1009521232">
          <w:marLeft w:val="640"/>
          <w:marRight w:val="0"/>
          <w:marTop w:val="0"/>
          <w:marBottom w:val="0"/>
          <w:divBdr>
            <w:top w:val="none" w:sz="0" w:space="0" w:color="auto"/>
            <w:left w:val="none" w:sz="0" w:space="0" w:color="auto"/>
            <w:bottom w:val="none" w:sz="0" w:space="0" w:color="auto"/>
            <w:right w:val="none" w:sz="0" w:space="0" w:color="auto"/>
          </w:divBdr>
        </w:div>
      </w:divsChild>
    </w:div>
    <w:div w:id="456722632">
      <w:bodyDiv w:val="1"/>
      <w:marLeft w:val="0"/>
      <w:marRight w:val="0"/>
      <w:marTop w:val="0"/>
      <w:marBottom w:val="0"/>
      <w:divBdr>
        <w:top w:val="none" w:sz="0" w:space="0" w:color="auto"/>
        <w:left w:val="none" w:sz="0" w:space="0" w:color="auto"/>
        <w:bottom w:val="none" w:sz="0" w:space="0" w:color="auto"/>
        <w:right w:val="none" w:sz="0" w:space="0" w:color="auto"/>
      </w:divBdr>
      <w:divsChild>
        <w:div w:id="1313681700">
          <w:marLeft w:val="640"/>
          <w:marRight w:val="0"/>
          <w:marTop w:val="0"/>
          <w:marBottom w:val="0"/>
          <w:divBdr>
            <w:top w:val="none" w:sz="0" w:space="0" w:color="auto"/>
            <w:left w:val="none" w:sz="0" w:space="0" w:color="auto"/>
            <w:bottom w:val="none" w:sz="0" w:space="0" w:color="auto"/>
            <w:right w:val="none" w:sz="0" w:space="0" w:color="auto"/>
          </w:divBdr>
        </w:div>
        <w:div w:id="1881939373">
          <w:marLeft w:val="640"/>
          <w:marRight w:val="0"/>
          <w:marTop w:val="0"/>
          <w:marBottom w:val="0"/>
          <w:divBdr>
            <w:top w:val="none" w:sz="0" w:space="0" w:color="auto"/>
            <w:left w:val="none" w:sz="0" w:space="0" w:color="auto"/>
            <w:bottom w:val="none" w:sz="0" w:space="0" w:color="auto"/>
            <w:right w:val="none" w:sz="0" w:space="0" w:color="auto"/>
          </w:divBdr>
        </w:div>
        <w:div w:id="717627252">
          <w:marLeft w:val="640"/>
          <w:marRight w:val="0"/>
          <w:marTop w:val="0"/>
          <w:marBottom w:val="0"/>
          <w:divBdr>
            <w:top w:val="none" w:sz="0" w:space="0" w:color="auto"/>
            <w:left w:val="none" w:sz="0" w:space="0" w:color="auto"/>
            <w:bottom w:val="none" w:sz="0" w:space="0" w:color="auto"/>
            <w:right w:val="none" w:sz="0" w:space="0" w:color="auto"/>
          </w:divBdr>
        </w:div>
        <w:div w:id="307636216">
          <w:marLeft w:val="640"/>
          <w:marRight w:val="0"/>
          <w:marTop w:val="0"/>
          <w:marBottom w:val="0"/>
          <w:divBdr>
            <w:top w:val="none" w:sz="0" w:space="0" w:color="auto"/>
            <w:left w:val="none" w:sz="0" w:space="0" w:color="auto"/>
            <w:bottom w:val="none" w:sz="0" w:space="0" w:color="auto"/>
            <w:right w:val="none" w:sz="0" w:space="0" w:color="auto"/>
          </w:divBdr>
        </w:div>
        <w:div w:id="762067839">
          <w:marLeft w:val="640"/>
          <w:marRight w:val="0"/>
          <w:marTop w:val="0"/>
          <w:marBottom w:val="0"/>
          <w:divBdr>
            <w:top w:val="none" w:sz="0" w:space="0" w:color="auto"/>
            <w:left w:val="none" w:sz="0" w:space="0" w:color="auto"/>
            <w:bottom w:val="none" w:sz="0" w:space="0" w:color="auto"/>
            <w:right w:val="none" w:sz="0" w:space="0" w:color="auto"/>
          </w:divBdr>
        </w:div>
        <w:div w:id="1912079299">
          <w:marLeft w:val="640"/>
          <w:marRight w:val="0"/>
          <w:marTop w:val="0"/>
          <w:marBottom w:val="0"/>
          <w:divBdr>
            <w:top w:val="none" w:sz="0" w:space="0" w:color="auto"/>
            <w:left w:val="none" w:sz="0" w:space="0" w:color="auto"/>
            <w:bottom w:val="none" w:sz="0" w:space="0" w:color="auto"/>
            <w:right w:val="none" w:sz="0" w:space="0" w:color="auto"/>
          </w:divBdr>
        </w:div>
        <w:div w:id="954483831">
          <w:marLeft w:val="640"/>
          <w:marRight w:val="0"/>
          <w:marTop w:val="0"/>
          <w:marBottom w:val="0"/>
          <w:divBdr>
            <w:top w:val="none" w:sz="0" w:space="0" w:color="auto"/>
            <w:left w:val="none" w:sz="0" w:space="0" w:color="auto"/>
            <w:bottom w:val="none" w:sz="0" w:space="0" w:color="auto"/>
            <w:right w:val="none" w:sz="0" w:space="0" w:color="auto"/>
          </w:divBdr>
        </w:div>
        <w:div w:id="864944320">
          <w:marLeft w:val="640"/>
          <w:marRight w:val="0"/>
          <w:marTop w:val="0"/>
          <w:marBottom w:val="0"/>
          <w:divBdr>
            <w:top w:val="none" w:sz="0" w:space="0" w:color="auto"/>
            <w:left w:val="none" w:sz="0" w:space="0" w:color="auto"/>
            <w:bottom w:val="none" w:sz="0" w:space="0" w:color="auto"/>
            <w:right w:val="none" w:sz="0" w:space="0" w:color="auto"/>
          </w:divBdr>
        </w:div>
        <w:div w:id="515003544">
          <w:marLeft w:val="640"/>
          <w:marRight w:val="0"/>
          <w:marTop w:val="0"/>
          <w:marBottom w:val="0"/>
          <w:divBdr>
            <w:top w:val="none" w:sz="0" w:space="0" w:color="auto"/>
            <w:left w:val="none" w:sz="0" w:space="0" w:color="auto"/>
            <w:bottom w:val="none" w:sz="0" w:space="0" w:color="auto"/>
            <w:right w:val="none" w:sz="0" w:space="0" w:color="auto"/>
          </w:divBdr>
        </w:div>
        <w:div w:id="1579751360">
          <w:marLeft w:val="640"/>
          <w:marRight w:val="0"/>
          <w:marTop w:val="0"/>
          <w:marBottom w:val="0"/>
          <w:divBdr>
            <w:top w:val="none" w:sz="0" w:space="0" w:color="auto"/>
            <w:left w:val="none" w:sz="0" w:space="0" w:color="auto"/>
            <w:bottom w:val="none" w:sz="0" w:space="0" w:color="auto"/>
            <w:right w:val="none" w:sz="0" w:space="0" w:color="auto"/>
          </w:divBdr>
        </w:div>
      </w:divsChild>
    </w:div>
    <w:div w:id="459344878">
      <w:bodyDiv w:val="1"/>
      <w:marLeft w:val="0"/>
      <w:marRight w:val="0"/>
      <w:marTop w:val="0"/>
      <w:marBottom w:val="0"/>
      <w:divBdr>
        <w:top w:val="none" w:sz="0" w:space="0" w:color="auto"/>
        <w:left w:val="none" w:sz="0" w:space="0" w:color="auto"/>
        <w:bottom w:val="none" w:sz="0" w:space="0" w:color="auto"/>
        <w:right w:val="none" w:sz="0" w:space="0" w:color="auto"/>
      </w:divBdr>
      <w:divsChild>
        <w:div w:id="1409812621">
          <w:marLeft w:val="640"/>
          <w:marRight w:val="0"/>
          <w:marTop w:val="0"/>
          <w:marBottom w:val="0"/>
          <w:divBdr>
            <w:top w:val="none" w:sz="0" w:space="0" w:color="auto"/>
            <w:left w:val="none" w:sz="0" w:space="0" w:color="auto"/>
            <w:bottom w:val="none" w:sz="0" w:space="0" w:color="auto"/>
            <w:right w:val="none" w:sz="0" w:space="0" w:color="auto"/>
          </w:divBdr>
        </w:div>
        <w:div w:id="1290552206">
          <w:marLeft w:val="640"/>
          <w:marRight w:val="0"/>
          <w:marTop w:val="0"/>
          <w:marBottom w:val="0"/>
          <w:divBdr>
            <w:top w:val="none" w:sz="0" w:space="0" w:color="auto"/>
            <w:left w:val="none" w:sz="0" w:space="0" w:color="auto"/>
            <w:bottom w:val="none" w:sz="0" w:space="0" w:color="auto"/>
            <w:right w:val="none" w:sz="0" w:space="0" w:color="auto"/>
          </w:divBdr>
        </w:div>
        <w:div w:id="1898936724">
          <w:marLeft w:val="640"/>
          <w:marRight w:val="0"/>
          <w:marTop w:val="0"/>
          <w:marBottom w:val="0"/>
          <w:divBdr>
            <w:top w:val="none" w:sz="0" w:space="0" w:color="auto"/>
            <w:left w:val="none" w:sz="0" w:space="0" w:color="auto"/>
            <w:bottom w:val="none" w:sz="0" w:space="0" w:color="auto"/>
            <w:right w:val="none" w:sz="0" w:space="0" w:color="auto"/>
          </w:divBdr>
        </w:div>
        <w:div w:id="169373970">
          <w:marLeft w:val="640"/>
          <w:marRight w:val="0"/>
          <w:marTop w:val="0"/>
          <w:marBottom w:val="0"/>
          <w:divBdr>
            <w:top w:val="none" w:sz="0" w:space="0" w:color="auto"/>
            <w:left w:val="none" w:sz="0" w:space="0" w:color="auto"/>
            <w:bottom w:val="none" w:sz="0" w:space="0" w:color="auto"/>
            <w:right w:val="none" w:sz="0" w:space="0" w:color="auto"/>
          </w:divBdr>
        </w:div>
        <w:div w:id="1398360839">
          <w:marLeft w:val="640"/>
          <w:marRight w:val="0"/>
          <w:marTop w:val="0"/>
          <w:marBottom w:val="0"/>
          <w:divBdr>
            <w:top w:val="none" w:sz="0" w:space="0" w:color="auto"/>
            <w:left w:val="none" w:sz="0" w:space="0" w:color="auto"/>
            <w:bottom w:val="none" w:sz="0" w:space="0" w:color="auto"/>
            <w:right w:val="none" w:sz="0" w:space="0" w:color="auto"/>
          </w:divBdr>
        </w:div>
        <w:div w:id="353843123">
          <w:marLeft w:val="640"/>
          <w:marRight w:val="0"/>
          <w:marTop w:val="0"/>
          <w:marBottom w:val="0"/>
          <w:divBdr>
            <w:top w:val="none" w:sz="0" w:space="0" w:color="auto"/>
            <w:left w:val="none" w:sz="0" w:space="0" w:color="auto"/>
            <w:bottom w:val="none" w:sz="0" w:space="0" w:color="auto"/>
            <w:right w:val="none" w:sz="0" w:space="0" w:color="auto"/>
          </w:divBdr>
        </w:div>
        <w:div w:id="2054232768">
          <w:marLeft w:val="640"/>
          <w:marRight w:val="0"/>
          <w:marTop w:val="0"/>
          <w:marBottom w:val="0"/>
          <w:divBdr>
            <w:top w:val="none" w:sz="0" w:space="0" w:color="auto"/>
            <w:left w:val="none" w:sz="0" w:space="0" w:color="auto"/>
            <w:bottom w:val="none" w:sz="0" w:space="0" w:color="auto"/>
            <w:right w:val="none" w:sz="0" w:space="0" w:color="auto"/>
          </w:divBdr>
        </w:div>
        <w:div w:id="1093478196">
          <w:marLeft w:val="640"/>
          <w:marRight w:val="0"/>
          <w:marTop w:val="0"/>
          <w:marBottom w:val="0"/>
          <w:divBdr>
            <w:top w:val="none" w:sz="0" w:space="0" w:color="auto"/>
            <w:left w:val="none" w:sz="0" w:space="0" w:color="auto"/>
            <w:bottom w:val="none" w:sz="0" w:space="0" w:color="auto"/>
            <w:right w:val="none" w:sz="0" w:space="0" w:color="auto"/>
          </w:divBdr>
        </w:div>
        <w:div w:id="1761415202">
          <w:marLeft w:val="640"/>
          <w:marRight w:val="0"/>
          <w:marTop w:val="0"/>
          <w:marBottom w:val="0"/>
          <w:divBdr>
            <w:top w:val="none" w:sz="0" w:space="0" w:color="auto"/>
            <w:left w:val="none" w:sz="0" w:space="0" w:color="auto"/>
            <w:bottom w:val="none" w:sz="0" w:space="0" w:color="auto"/>
            <w:right w:val="none" w:sz="0" w:space="0" w:color="auto"/>
          </w:divBdr>
        </w:div>
        <w:div w:id="1731154184">
          <w:marLeft w:val="640"/>
          <w:marRight w:val="0"/>
          <w:marTop w:val="0"/>
          <w:marBottom w:val="0"/>
          <w:divBdr>
            <w:top w:val="none" w:sz="0" w:space="0" w:color="auto"/>
            <w:left w:val="none" w:sz="0" w:space="0" w:color="auto"/>
            <w:bottom w:val="none" w:sz="0" w:space="0" w:color="auto"/>
            <w:right w:val="none" w:sz="0" w:space="0" w:color="auto"/>
          </w:divBdr>
        </w:div>
      </w:divsChild>
    </w:div>
    <w:div w:id="668290387">
      <w:bodyDiv w:val="1"/>
      <w:marLeft w:val="0"/>
      <w:marRight w:val="0"/>
      <w:marTop w:val="0"/>
      <w:marBottom w:val="0"/>
      <w:divBdr>
        <w:top w:val="none" w:sz="0" w:space="0" w:color="auto"/>
        <w:left w:val="none" w:sz="0" w:space="0" w:color="auto"/>
        <w:bottom w:val="none" w:sz="0" w:space="0" w:color="auto"/>
        <w:right w:val="none" w:sz="0" w:space="0" w:color="auto"/>
      </w:divBdr>
      <w:divsChild>
        <w:div w:id="74985622">
          <w:marLeft w:val="640"/>
          <w:marRight w:val="0"/>
          <w:marTop w:val="0"/>
          <w:marBottom w:val="0"/>
          <w:divBdr>
            <w:top w:val="none" w:sz="0" w:space="0" w:color="auto"/>
            <w:left w:val="none" w:sz="0" w:space="0" w:color="auto"/>
            <w:bottom w:val="none" w:sz="0" w:space="0" w:color="auto"/>
            <w:right w:val="none" w:sz="0" w:space="0" w:color="auto"/>
          </w:divBdr>
        </w:div>
        <w:div w:id="499740398">
          <w:marLeft w:val="640"/>
          <w:marRight w:val="0"/>
          <w:marTop w:val="0"/>
          <w:marBottom w:val="0"/>
          <w:divBdr>
            <w:top w:val="none" w:sz="0" w:space="0" w:color="auto"/>
            <w:left w:val="none" w:sz="0" w:space="0" w:color="auto"/>
            <w:bottom w:val="none" w:sz="0" w:space="0" w:color="auto"/>
            <w:right w:val="none" w:sz="0" w:space="0" w:color="auto"/>
          </w:divBdr>
        </w:div>
        <w:div w:id="2083063687">
          <w:marLeft w:val="640"/>
          <w:marRight w:val="0"/>
          <w:marTop w:val="0"/>
          <w:marBottom w:val="0"/>
          <w:divBdr>
            <w:top w:val="none" w:sz="0" w:space="0" w:color="auto"/>
            <w:left w:val="none" w:sz="0" w:space="0" w:color="auto"/>
            <w:bottom w:val="none" w:sz="0" w:space="0" w:color="auto"/>
            <w:right w:val="none" w:sz="0" w:space="0" w:color="auto"/>
          </w:divBdr>
        </w:div>
        <w:div w:id="1625038066">
          <w:marLeft w:val="640"/>
          <w:marRight w:val="0"/>
          <w:marTop w:val="0"/>
          <w:marBottom w:val="0"/>
          <w:divBdr>
            <w:top w:val="none" w:sz="0" w:space="0" w:color="auto"/>
            <w:left w:val="none" w:sz="0" w:space="0" w:color="auto"/>
            <w:bottom w:val="none" w:sz="0" w:space="0" w:color="auto"/>
            <w:right w:val="none" w:sz="0" w:space="0" w:color="auto"/>
          </w:divBdr>
        </w:div>
        <w:div w:id="189801541">
          <w:marLeft w:val="640"/>
          <w:marRight w:val="0"/>
          <w:marTop w:val="0"/>
          <w:marBottom w:val="0"/>
          <w:divBdr>
            <w:top w:val="none" w:sz="0" w:space="0" w:color="auto"/>
            <w:left w:val="none" w:sz="0" w:space="0" w:color="auto"/>
            <w:bottom w:val="none" w:sz="0" w:space="0" w:color="auto"/>
            <w:right w:val="none" w:sz="0" w:space="0" w:color="auto"/>
          </w:divBdr>
        </w:div>
        <w:div w:id="2135711022">
          <w:marLeft w:val="640"/>
          <w:marRight w:val="0"/>
          <w:marTop w:val="0"/>
          <w:marBottom w:val="0"/>
          <w:divBdr>
            <w:top w:val="none" w:sz="0" w:space="0" w:color="auto"/>
            <w:left w:val="none" w:sz="0" w:space="0" w:color="auto"/>
            <w:bottom w:val="none" w:sz="0" w:space="0" w:color="auto"/>
            <w:right w:val="none" w:sz="0" w:space="0" w:color="auto"/>
          </w:divBdr>
        </w:div>
        <w:div w:id="482502580">
          <w:marLeft w:val="640"/>
          <w:marRight w:val="0"/>
          <w:marTop w:val="0"/>
          <w:marBottom w:val="0"/>
          <w:divBdr>
            <w:top w:val="none" w:sz="0" w:space="0" w:color="auto"/>
            <w:left w:val="none" w:sz="0" w:space="0" w:color="auto"/>
            <w:bottom w:val="none" w:sz="0" w:space="0" w:color="auto"/>
            <w:right w:val="none" w:sz="0" w:space="0" w:color="auto"/>
          </w:divBdr>
        </w:div>
      </w:divsChild>
    </w:div>
    <w:div w:id="764496479">
      <w:bodyDiv w:val="1"/>
      <w:marLeft w:val="0"/>
      <w:marRight w:val="0"/>
      <w:marTop w:val="0"/>
      <w:marBottom w:val="0"/>
      <w:divBdr>
        <w:top w:val="none" w:sz="0" w:space="0" w:color="auto"/>
        <w:left w:val="none" w:sz="0" w:space="0" w:color="auto"/>
        <w:bottom w:val="none" w:sz="0" w:space="0" w:color="auto"/>
        <w:right w:val="none" w:sz="0" w:space="0" w:color="auto"/>
      </w:divBdr>
      <w:divsChild>
        <w:div w:id="1400328382">
          <w:marLeft w:val="640"/>
          <w:marRight w:val="0"/>
          <w:marTop w:val="0"/>
          <w:marBottom w:val="0"/>
          <w:divBdr>
            <w:top w:val="none" w:sz="0" w:space="0" w:color="auto"/>
            <w:left w:val="none" w:sz="0" w:space="0" w:color="auto"/>
            <w:bottom w:val="none" w:sz="0" w:space="0" w:color="auto"/>
            <w:right w:val="none" w:sz="0" w:space="0" w:color="auto"/>
          </w:divBdr>
        </w:div>
        <w:div w:id="72482938">
          <w:marLeft w:val="640"/>
          <w:marRight w:val="0"/>
          <w:marTop w:val="0"/>
          <w:marBottom w:val="0"/>
          <w:divBdr>
            <w:top w:val="none" w:sz="0" w:space="0" w:color="auto"/>
            <w:left w:val="none" w:sz="0" w:space="0" w:color="auto"/>
            <w:bottom w:val="none" w:sz="0" w:space="0" w:color="auto"/>
            <w:right w:val="none" w:sz="0" w:space="0" w:color="auto"/>
          </w:divBdr>
        </w:div>
        <w:div w:id="1082918958">
          <w:marLeft w:val="640"/>
          <w:marRight w:val="0"/>
          <w:marTop w:val="0"/>
          <w:marBottom w:val="0"/>
          <w:divBdr>
            <w:top w:val="none" w:sz="0" w:space="0" w:color="auto"/>
            <w:left w:val="none" w:sz="0" w:space="0" w:color="auto"/>
            <w:bottom w:val="none" w:sz="0" w:space="0" w:color="auto"/>
            <w:right w:val="none" w:sz="0" w:space="0" w:color="auto"/>
          </w:divBdr>
        </w:div>
        <w:div w:id="445777904">
          <w:marLeft w:val="640"/>
          <w:marRight w:val="0"/>
          <w:marTop w:val="0"/>
          <w:marBottom w:val="0"/>
          <w:divBdr>
            <w:top w:val="none" w:sz="0" w:space="0" w:color="auto"/>
            <w:left w:val="none" w:sz="0" w:space="0" w:color="auto"/>
            <w:bottom w:val="none" w:sz="0" w:space="0" w:color="auto"/>
            <w:right w:val="none" w:sz="0" w:space="0" w:color="auto"/>
          </w:divBdr>
        </w:div>
        <w:div w:id="1123495515">
          <w:marLeft w:val="640"/>
          <w:marRight w:val="0"/>
          <w:marTop w:val="0"/>
          <w:marBottom w:val="0"/>
          <w:divBdr>
            <w:top w:val="none" w:sz="0" w:space="0" w:color="auto"/>
            <w:left w:val="none" w:sz="0" w:space="0" w:color="auto"/>
            <w:bottom w:val="none" w:sz="0" w:space="0" w:color="auto"/>
            <w:right w:val="none" w:sz="0" w:space="0" w:color="auto"/>
          </w:divBdr>
        </w:div>
        <w:div w:id="1150097311">
          <w:marLeft w:val="640"/>
          <w:marRight w:val="0"/>
          <w:marTop w:val="0"/>
          <w:marBottom w:val="0"/>
          <w:divBdr>
            <w:top w:val="none" w:sz="0" w:space="0" w:color="auto"/>
            <w:left w:val="none" w:sz="0" w:space="0" w:color="auto"/>
            <w:bottom w:val="none" w:sz="0" w:space="0" w:color="auto"/>
            <w:right w:val="none" w:sz="0" w:space="0" w:color="auto"/>
          </w:divBdr>
        </w:div>
        <w:div w:id="323748821">
          <w:marLeft w:val="640"/>
          <w:marRight w:val="0"/>
          <w:marTop w:val="0"/>
          <w:marBottom w:val="0"/>
          <w:divBdr>
            <w:top w:val="none" w:sz="0" w:space="0" w:color="auto"/>
            <w:left w:val="none" w:sz="0" w:space="0" w:color="auto"/>
            <w:bottom w:val="none" w:sz="0" w:space="0" w:color="auto"/>
            <w:right w:val="none" w:sz="0" w:space="0" w:color="auto"/>
          </w:divBdr>
        </w:div>
      </w:divsChild>
    </w:div>
    <w:div w:id="895699437">
      <w:bodyDiv w:val="1"/>
      <w:marLeft w:val="0"/>
      <w:marRight w:val="0"/>
      <w:marTop w:val="0"/>
      <w:marBottom w:val="0"/>
      <w:divBdr>
        <w:top w:val="none" w:sz="0" w:space="0" w:color="auto"/>
        <w:left w:val="none" w:sz="0" w:space="0" w:color="auto"/>
        <w:bottom w:val="none" w:sz="0" w:space="0" w:color="auto"/>
        <w:right w:val="none" w:sz="0" w:space="0" w:color="auto"/>
      </w:divBdr>
      <w:divsChild>
        <w:div w:id="1068459722">
          <w:marLeft w:val="640"/>
          <w:marRight w:val="0"/>
          <w:marTop w:val="0"/>
          <w:marBottom w:val="0"/>
          <w:divBdr>
            <w:top w:val="none" w:sz="0" w:space="0" w:color="auto"/>
            <w:left w:val="none" w:sz="0" w:space="0" w:color="auto"/>
            <w:bottom w:val="none" w:sz="0" w:space="0" w:color="auto"/>
            <w:right w:val="none" w:sz="0" w:space="0" w:color="auto"/>
          </w:divBdr>
        </w:div>
        <w:div w:id="1077946727">
          <w:marLeft w:val="640"/>
          <w:marRight w:val="0"/>
          <w:marTop w:val="0"/>
          <w:marBottom w:val="0"/>
          <w:divBdr>
            <w:top w:val="none" w:sz="0" w:space="0" w:color="auto"/>
            <w:left w:val="none" w:sz="0" w:space="0" w:color="auto"/>
            <w:bottom w:val="none" w:sz="0" w:space="0" w:color="auto"/>
            <w:right w:val="none" w:sz="0" w:space="0" w:color="auto"/>
          </w:divBdr>
        </w:div>
        <w:div w:id="1279098103">
          <w:marLeft w:val="640"/>
          <w:marRight w:val="0"/>
          <w:marTop w:val="0"/>
          <w:marBottom w:val="0"/>
          <w:divBdr>
            <w:top w:val="none" w:sz="0" w:space="0" w:color="auto"/>
            <w:left w:val="none" w:sz="0" w:space="0" w:color="auto"/>
            <w:bottom w:val="none" w:sz="0" w:space="0" w:color="auto"/>
            <w:right w:val="none" w:sz="0" w:space="0" w:color="auto"/>
          </w:divBdr>
        </w:div>
        <w:div w:id="1319846546">
          <w:marLeft w:val="640"/>
          <w:marRight w:val="0"/>
          <w:marTop w:val="0"/>
          <w:marBottom w:val="0"/>
          <w:divBdr>
            <w:top w:val="none" w:sz="0" w:space="0" w:color="auto"/>
            <w:left w:val="none" w:sz="0" w:space="0" w:color="auto"/>
            <w:bottom w:val="none" w:sz="0" w:space="0" w:color="auto"/>
            <w:right w:val="none" w:sz="0" w:space="0" w:color="auto"/>
          </w:divBdr>
        </w:div>
        <w:div w:id="1460954466">
          <w:marLeft w:val="640"/>
          <w:marRight w:val="0"/>
          <w:marTop w:val="0"/>
          <w:marBottom w:val="0"/>
          <w:divBdr>
            <w:top w:val="none" w:sz="0" w:space="0" w:color="auto"/>
            <w:left w:val="none" w:sz="0" w:space="0" w:color="auto"/>
            <w:bottom w:val="none" w:sz="0" w:space="0" w:color="auto"/>
            <w:right w:val="none" w:sz="0" w:space="0" w:color="auto"/>
          </w:divBdr>
        </w:div>
        <w:div w:id="617175917">
          <w:marLeft w:val="640"/>
          <w:marRight w:val="0"/>
          <w:marTop w:val="0"/>
          <w:marBottom w:val="0"/>
          <w:divBdr>
            <w:top w:val="none" w:sz="0" w:space="0" w:color="auto"/>
            <w:left w:val="none" w:sz="0" w:space="0" w:color="auto"/>
            <w:bottom w:val="none" w:sz="0" w:space="0" w:color="auto"/>
            <w:right w:val="none" w:sz="0" w:space="0" w:color="auto"/>
          </w:divBdr>
        </w:div>
        <w:div w:id="1254581914">
          <w:marLeft w:val="640"/>
          <w:marRight w:val="0"/>
          <w:marTop w:val="0"/>
          <w:marBottom w:val="0"/>
          <w:divBdr>
            <w:top w:val="none" w:sz="0" w:space="0" w:color="auto"/>
            <w:left w:val="none" w:sz="0" w:space="0" w:color="auto"/>
            <w:bottom w:val="none" w:sz="0" w:space="0" w:color="auto"/>
            <w:right w:val="none" w:sz="0" w:space="0" w:color="auto"/>
          </w:divBdr>
        </w:div>
      </w:divsChild>
    </w:div>
    <w:div w:id="1037120383">
      <w:bodyDiv w:val="1"/>
      <w:marLeft w:val="0"/>
      <w:marRight w:val="0"/>
      <w:marTop w:val="0"/>
      <w:marBottom w:val="0"/>
      <w:divBdr>
        <w:top w:val="none" w:sz="0" w:space="0" w:color="auto"/>
        <w:left w:val="none" w:sz="0" w:space="0" w:color="auto"/>
        <w:bottom w:val="none" w:sz="0" w:space="0" w:color="auto"/>
        <w:right w:val="none" w:sz="0" w:space="0" w:color="auto"/>
      </w:divBdr>
      <w:divsChild>
        <w:div w:id="458763083">
          <w:marLeft w:val="0"/>
          <w:marRight w:val="0"/>
          <w:marTop w:val="0"/>
          <w:marBottom w:val="0"/>
          <w:divBdr>
            <w:top w:val="none" w:sz="0" w:space="0" w:color="auto"/>
            <w:left w:val="none" w:sz="0" w:space="0" w:color="auto"/>
            <w:bottom w:val="none" w:sz="0" w:space="0" w:color="auto"/>
            <w:right w:val="none" w:sz="0" w:space="0" w:color="auto"/>
          </w:divBdr>
        </w:div>
      </w:divsChild>
    </w:div>
    <w:div w:id="1256935096">
      <w:bodyDiv w:val="1"/>
      <w:marLeft w:val="0"/>
      <w:marRight w:val="0"/>
      <w:marTop w:val="0"/>
      <w:marBottom w:val="0"/>
      <w:divBdr>
        <w:top w:val="none" w:sz="0" w:space="0" w:color="auto"/>
        <w:left w:val="none" w:sz="0" w:space="0" w:color="auto"/>
        <w:bottom w:val="none" w:sz="0" w:space="0" w:color="auto"/>
        <w:right w:val="none" w:sz="0" w:space="0" w:color="auto"/>
      </w:divBdr>
    </w:div>
    <w:div w:id="1299651620">
      <w:bodyDiv w:val="1"/>
      <w:marLeft w:val="0"/>
      <w:marRight w:val="0"/>
      <w:marTop w:val="0"/>
      <w:marBottom w:val="0"/>
      <w:divBdr>
        <w:top w:val="none" w:sz="0" w:space="0" w:color="auto"/>
        <w:left w:val="none" w:sz="0" w:space="0" w:color="auto"/>
        <w:bottom w:val="none" w:sz="0" w:space="0" w:color="auto"/>
        <w:right w:val="none" w:sz="0" w:space="0" w:color="auto"/>
      </w:divBdr>
      <w:divsChild>
        <w:div w:id="1070082709">
          <w:marLeft w:val="640"/>
          <w:marRight w:val="0"/>
          <w:marTop w:val="0"/>
          <w:marBottom w:val="0"/>
          <w:divBdr>
            <w:top w:val="none" w:sz="0" w:space="0" w:color="auto"/>
            <w:left w:val="none" w:sz="0" w:space="0" w:color="auto"/>
            <w:bottom w:val="none" w:sz="0" w:space="0" w:color="auto"/>
            <w:right w:val="none" w:sz="0" w:space="0" w:color="auto"/>
          </w:divBdr>
        </w:div>
        <w:div w:id="822891179">
          <w:marLeft w:val="640"/>
          <w:marRight w:val="0"/>
          <w:marTop w:val="0"/>
          <w:marBottom w:val="0"/>
          <w:divBdr>
            <w:top w:val="none" w:sz="0" w:space="0" w:color="auto"/>
            <w:left w:val="none" w:sz="0" w:space="0" w:color="auto"/>
            <w:bottom w:val="none" w:sz="0" w:space="0" w:color="auto"/>
            <w:right w:val="none" w:sz="0" w:space="0" w:color="auto"/>
          </w:divBdr>
        </w:div>
        <w:div w:id="1521050034">
          <w:marLeft w:val="640"/>
          <w:marRight w:val="0"/>
          <w:marTop w:val="0"/>
          <w:marBottom w:val="0"/>
          <w:divBdr>
            <w:top w:val="none" w:sz="0" w:space="0" w:color="auto"/>
            <w:left w:val="none" w:sz="0" w:space="0" w:color="auto"/>
            <w:bottom w:val="none" w:sz="0" w:space="0" w:color="auto"/>
            <w:right w:val="none" w:sz="0" w:space="0" w:color="auto"/>
          </w:divBdr>
        </w:div>
        <w:div w:id="1407412209">
          <w:marLeft w:val="640"/>
          <w:marRight w:val="0"/>
          <w:marTop w:val="0"/>
          <w:marBottom w:val="0"/>
          <w:divBdr>
            <w:top w:val="none" w:sz="0" w:space="0" w:color="auto"/>
            <w:left w:val="none" w:sz="0" w:space="0" w:color="auto"/>
            <w:bottom w:val="none" w:sz="0" w:space="0" w:color="auto"/>
            <w:right w:val="none" w:sz="0" w:space="0" w:color="auto"/>
          </w:divBdr>
        </w:div>
        <w:div w:id="961573214">
          <w:marLeft w:val="640"/>
          <w:marRight w:val="0"/>
          <w:marTop w:val="0"/>
          <w:marBottom w:val="0"/>
          <w:divBdr>
            <w:top w:val="none" w:sz="0" w:space="0" w:color="auto"/>
            <w:left w:val="none" w:sz="0" w:space="0" w:color="auto"/>
            <w:bottom w:val="none" w:sz="0" w:space="0" w:color="auto"/>
            <w:right w:val="none" w:sz="0" w:space="0" w:color="auto"/>
          </w:divBdr>
        </w:div>
        <w:div w:id="1906524388">
          <w:marLeft w:val="640"/>
          <w:marRight w:val="0"/>
          <w:marTop w:val="0"/>
          <w:marBottom w:val="0"/>
          <w:divBdr>
            <w:top w:val="none" w:sz="0" w:space="0" w:color="auto"/>
            <w:left w:val="none" w:sz="0" w:space="0" w:color="auto"/>
            <w:bottom w:val="none" w:sz="0" w:space="0" w:color="auto"/>
            <w:right w:val="none" w:sz="0" w:space="0" w:color="auto"/>
          </w:divBdr>
        </w:div>
        <w:div w:id="1070690790">
          <w:marLeft w:val="640"/>
          <w:marRight w:val="0"/>
          <w:marTop w:val="0"/>
          <w:marBottom w:val="0"/>
          <w:divBdr>
            <w:top w:val="none" w:sz="0" w:space="0" w:color="auto"/>
            <w:left w:val="none" w:sz="0" w:space="0" w:color="auto"/>
            <w:bottom w:val="none" w:sz="0" w:space="0" w:color="auto"/>
            <w:right w:val="none" w:sz="0" w:space="0" w:color="auto"/>
          </w:divBdr>
        </w:div>
        <w:div w:id="186718908">
          <w:marLeft w:val="640"/>
          <w:marRight w:val="0"/>
          <w:marTop w:val="0"/>
          <w:marBottom w:val="0"/>
          <w:divBdr>
            <w:top w:val="none" w:sz="0" w:space="0" w:color="auto"/>
            <w:left w:val="none" w:sz="0" w:space="0" w:color="auto"/>
            <w:bottom w:val="none" w:sz="0" w:space="0" w:color="auto"/>
            <w:right w:val="none" w:sz="0" w:space="0" w:color="auto"/>
          </w:divBdr>
        </w:div>
        <w:div w:id="1088426670">
          <w:marLeft w:val="640"/>
          <w:marRight w:val="0"/>
          <w:marTop w:val="0"/>
          <w:marBottom w:val="0"/>
          <w:divBdr>
            <w:top w:val="none" w:sz="0" w:space="0" w:color="auto"/>
            <w:left w:val="none" w:sz="0" w:space="0" w:color="auto"/>
            <w:bottom w:val="none" w:sz="0" w:space="0" w:color="auto"/>
            <w:right w:val="none" w:sz="0" w:space="0" w:color="auto"/>
          </w:divBdr>
        </w:div>
        <w:div w:id="186217726">
          <w:marLeft w:val="640"/>
          <w:marRight w:val="0"/>
          <w:marTop w:val="0"/>
          <w:marBottom w:val="0"/>
          <w:divBdr>
            <w:top w:val="none" w:sz="0" w:space="0" w:color="auto"/>
            <w:left w:val="none" w:sz="0" w:space="0" w:color="auto"/>
            <w:bottom w:val="none" w:sz="0" w:space="0" w:color="auto"/>
            <w:right w:val="none" w:sz="0" w:space="0" w:color="auto"/>
          </w:divBdr>
        </w:div>
        <w:div w:id="447549088">
          <w:marLeft w:val="640"/>
          <w:marRight w:val="0"/>
          <w:marTop w:val="0"/>
          <w:marBottom w:val="0"/>
          <w:divBdr>
            <w:top w:val="none" w:sz="0" w:space="0" w:color="auto"/>
            <w:left w:val="none" w:sz="0" w:space="0" w:color="auto"/>
            <w:bottom w:val="none" w:sz="0" w:space="0" w:color="auto"/>
            <w:right w:val="none" w:sz="0" w:space="0" w:color="auto"/>
          </w:divBdr>
        </w:div>
      </w:divsChild>
    </w:div>
    <w:div w:id="1399134993">
      <w:bodyDiv w:val="1"/>
      <w:marLeft w:val="0"/>
      <w:marRight w:val="0"/>
      <w:marTop w:val="0"/>
      <w:marBottom w:val="0"/>
      <w:divBdr>
        <w:top w:val="none" w:sz="0" w:space="0" w:color="auto"/>
        <w:left w:val="none" w:sz="0" w:space="0" w:color="auto"/>
        <w:bottom w:val="none" w:sz="0" w:space="0" w:color="auto"/>
        <w:right w:val="none" w:sz="0" w:space="0" w:color="auto"/>
      </w:divBdr>
      <w:divsChild>
        <w:div w:id="646517109">
          <w:marLeft w:val="640"/>
          <w:marRight w:val="0"/>
          <w:marTop w:val="0"/>
          <w:marBottom w:val="0"/>
          <w:divBdr>
            <w:top w:val="none" w:sz="0" w:space="0" w:color="auto"/>
            <w:left w:val="none" w:sz="0" w:space="0" w:color="auto"/>
            <w:bottom w:val="none" w:sz="0" w:space="0" w:color="auto"/>
            <w:right w:val="none" w:sz="0" w:space="0" w:color="auto"/>
          </w:divBdr>
        </w:div>
        <w:div w:id="187333770">
          <w:marLeft w:val="640"/>
          <w:marRight w:val="0"/>
          <w:marTop w:val="0"/>
          <w:marBottom w:val="0"/>
          <w:divBdr>
            <w:top w:val="none" w:sz="0" w:space="0" w:color="auto"/>
            <w:left w:val="none" w:sz="0" w:space="0" w:color="auto"/>
            <w:bottom w:val="none" w:sz="0" w:space="0" w:color="auto"/>
            <w:right w:val="none" w:sz="0" w:space="0" w:color="auto"/>
          </w:divBdr>
        </w:div>
        <w:div w:id="1752194081">
          <w:marLeft w:val="640"/>
          <w:marRight w:val="0"/>
          <w:marTop w:val="0"/>
          <w:marBottom w:val="0"/>
          <w:divBdr>
            <w:top w:val="none" w:sz="0" w:space="0" w:color="auto"/>
            <w:left w:val="none" w:sz="0" w:space="0" w:color="auto"/>
            <w:bottom w:val="none" w:sz="0" w:space="0" w:color="auto"/>
            <w:right w:val="none" w:sz="0" w:space="0" w:color="auto"/>
          </w:divBdr>
        </w:div>
        <w:div w:id="222105369">
          <w:marLeft w:val="640"/>
          <w:marRight w:val="0"/>
          <w:marTop w:val="0"/>
          <w:marBottom w:val="0"/>
          <w:divBdr>
            <w:top w:val="none" w:sz="0" w:space="0" w:color="auto"/>
            <w:left w:val="none" w:sz="0" w:space="0" w:color="auto"/>
            <w:bottom w:val="none" w:sz="0" w:space="0" w:color="auto"/>
            <w:right w:val="none" w:sz="0" w:space="0" w:color="auto"/>
          </w:divBdr>
        </w:div>
        <w:div w:id="1667324311">
          <w:marLeft w:val="640"/>
          <w:marRight w:val="0"/>
          <w:marTop w:val="0"/>
          <w:marBottom w:val="0"/>
          <w:divBdr>
            <w:top w:val="none" w:sz="0" w:space="0" w:color="auto"/>
            <w:left w:val="none" w:sz="0" w:space="0" w:color="auto"/>
            <w:bottom w:val="none" w:sz="0" w:space="0" w:color="auto"/>
            <w:right w:val="none" w:sz="0" w:space="0" w:color="auto"/>
          </w:divBdr>
        </w:div>
        <w:div w:id="1512600263">
          <w:marLeft w:val="640"/>
          <w:marRight w:val="0"/>
          <w:marTop w:val="0"/>
          <w:marBottom w:val="0"/>
          <w:divBdr>
            <w:top w:val="none" w:sz="0" w:space="0" w:color="auto"/>
            <w:left w:val="none" w:sz="0" w:space="0" w:color="auto"/>
            <w:bottom w:val="none" w:sz="0" w:space="0" w:color="auto"/>
            <w:right w:val="none" w:sz="0" w:space="0" w:color="auto"/>
          </w:divBdr>
        </w:div>
        <w:div w:id="1999575890">
          <w:marLeft w:val="640"/>
          <w:marRight w:val="0"/>
          <w:marTop w:val="0"/>
          <w:marBottom w:val="0"/>
          <w:divBdr>
            <w:top w:val="none" w:sz="0" w:space="0" w:color="auto"/>
            <w:left w:val="none" w:sz="0" w:space="0" w:color="auto"/>
            <w:bottom w:val="none" w:sz="0" w:space="0" w:color="auto"/>
            <w:right w:val="none" w:sz="0" w:space="0" w:color="auto"/>
          </w:divBdr>
        </w:div>
        <w:div w:id="909312225">
          <w:marLeft w:val="640"/>
          <w:marRight w:val="0"/>
          <w:marTop w:val="0"/>
          <w:marBottom w:val="0"/>
          <w:divBdr>
            <w:top w:val="none" w:sz="0" w:space="0" w:color="auto"/>
            <w:left w:val="none" w:sz="0" w:space="0" w:color="auto"/>
            <w:bottom w:val="none" w:sz="0" w:space="0" w:color="auto"/>
            <w:right w:val="none" w:sz="0" w:space="0" w:color="auto"/>
          </w:divBdr>
        </w:div>
        <w:div w:id="816071016">
          <w:marLeft w:val="640"/>
          <w:marRight w:val="0"/>
          <w:marTop w:val="0"/>
          <w:marBottom w:val="0"/>
          <w:divBdr>
            <w:top w:val="none" w:sz="0" w:space="0" w:color="auto"/>
            <w:left w:val="none" w:sz="0" w:space="0" w:color="auto"/>
            <w:bottom w:val="none" w:sz="0" w:space="0" w:color="auto"/>
            <w:right w:val="none" w:sz="0" w:space="0" w:color="auto"/>
          </w:divBdr>
        </w:div>
        <w:div w:id="1550410220">
          <w:marLeft w:val="640"/>
          <w:marRight w:val="0"/>
          <w:marTop w:val="0"/>
          <w:marBottom w:val="0"/>
          <w:divBdr>
            <w:top w:val="none" w:sz="0" w:space="0" w:color="auto"/>
            <w:left w:val="none" w:sz="0" w:space="0" w:color="auto"/>
            <w:bottom w:val="none" w:sz="0" w:space="0" w:color="auto"/>
            <w:right w:val="none" w:sz="0" w:space="0" w:color="auto"/>
          </w:divBdr>
        </w:div>
        <w:div w:id="20669893">
          <w:marLeft w:val="640"/>
          <w:marRight w:val="0"/>
          <w:marTop w:val="0"/>
          <w:marBottom w:val="0"/>
          <w:divBdr>
            <w:top w:val="none" w:sz="0" w:space="0" w:color="auto"/>
            <w:left w:val="none" w:sz="0" w:space="0" w:color="auto"/>
            <w:bottom w:val="none" w:sz="0" w:space="0" w:color="auto"/>
            <w:right w:val="none" w:sz="0" w:space="0" w:color="auto"/>
          </w:divBdr>
        </w:div>
      </w:divsChild>
    </w:div>
    <w:div w:id="1609586457">
      <w:bodyDiv w:val="1"/>
      <w:marLeft w:val="0"/>
      <w:marRight w:val="0"/>
      <w:marTop w:val="0"/>
      <w:marBottom w:val="0"/>
      <w:divBdr>
        <w:top w:val="none" w:sz="0" w:space="0" w:color="auto"/>
        <w:left w:val="none" w:sz="0" w:space="0" w:color="auto"/>
        <w:bottom w:val="none" w:sz="0" w:space="0" w:color="auto"/>
        <w:right w:val="none" w:sz="0" w:space="0" w:color="auto"/>
      </w:divBdr>
      <w:divsChild>
        <w:div w:id="1479298815">
          <w:marLeft w:val="640"/>
          <w:marRight w:val="0"/>
          <w:marTop w:val="0"/>
          <w:marBottom w:val="0"/>
          <w:divBdr>
            <w:top w:val="none" w:sz="0" w:space="0" w:color="auto"/>
            <w:left w:val="none" w:sz="0" w:space="0" w:color="auto"/>
            <w:bottom w:val="none" w:sz="0" w:space="0" w:color="auto"/>
            <w:right w:val="none" w:sz="0" w:space="0" w:color="auto"/>
          </w:divBdr>
        </w:div>
        <w:div w:id="152986346">
          <w:marLeft w:val="640"/>
          <w:marRight w:val="0"/>
          <w:marTop w:val="0"/>
          <w:marBottom w:val="0"/>
          <w:divBdr>
            <w:top w:val="none" w:sz="0" w:space="0" w:color="auto"/>
            <w:left w:val="none" w:sz="0" w:space="0" w:color="auto"/>
            <w:bottom w:val="none" w:sz="0" w:space="0" w:color="auto"/>
            <w:right w:val="none" w:sz="0" w:space="0" w:color="auto"/>
          </w:divBdr>
        </w:div>
        <w:div w:id="246504341">
          <w:marLeft w:val="640"/>
          <w:marRight w:val="0"/>
          <w:marTop w:val="0"/>
          <w:marBottom w:val="0"/>
          <w:divBdr>
            <w:top w:val="none" w:sz="0" w:space="0" w:color="auto"/>
            <w:left w:val="none" w:sz="0" w:space="0" w:color="auto"/>
            <w:bottom w:val="none" w:sz="0" w:space="0" w:color="auto"/>
            <w:right w:val="none" w:sz="0" w:space="0" w:color="auto"/>
          </w:divBdr>
        </w:div>
        <w:div w:id="1574776642">
          <w:marLeft w:val="640"/>
          <w:marRight w:val="0"/>
          <w:marTop w:val="0"/>
          <w:marBottom w:val="0"/>
          <w:divBdr>
            <w:top w:val="none" w:sz="0" w:space="0" w:color="auto"/>
            <w:left w:val="none" w:sz="0" w:space="0" w:color="auto"/>
            <w:bottom w:val="none" w:sz="0" w:space="0" w:color="auto"/>
            <w:right w:val="none" w:sz="0" w:space="0" w:color="auto"/>
          </w:divBdr>
        </w:div>
        <w:div w:id="1849056972">
          <w:marLeft w:val="640"/>
          <w:marRight w:val="0"/>
          <w:marTop w:val="0"/>
          <w:marBottom w:val="0"/>
          <w:divBdr>
            <w:top w:val="none" w:sz="0" w:space="0" w:color="auto"/>
            <w:left w:val="none" w:sz="0" w:space="0" w:color="auto"/>
            <w:bottom w:val="none" w:sz="0" w:space="0" w:color="auto"/>
            <w:right w:val="none" w:sz="0" w:space="0" w:color="auto"/>
          </w:divBdr>
        </w:div>
        <w:div w:id="1997957632">
          <w:marLeft w:val="640"/>
          <w:marRight w:val="0"/>
          <w:marTop w:val="0"/>
          <w:marBottom w:val="0"/>
          <w:divBdr>
            <w:top w:val="none" w:sz="0" w:space="0" w:color="auto"/>
            <w:left w:val="none" w:sz="0" w:space="0" w:color="auto"/>
            <w:bottom w:val="none" w:sz="0" w:space="0" w:color="auto"/>
            <w:right w:val="none" w:sz="0" w:space="0" w:color="auto"/>
          </w:divBdr>
        </w:div>
        <w:div w:id="1792900957">
          <w:marLeft w:val="640"/>
          <w:marRight w:val="0"/>
          <w:marTop w:val="0"/>
          <w:marBottom w:val="0"/>
          <w:divBdr>
            <w:top w:val="none" w:sz="0" w:space="0" w:color="auto"/>
            <w:left w:val="none" w:sz="0" w:space="0" w:color="auto"/>
            <w:bottom w:val="none" w:sz="0" w:space="0" w:color="auto"/>
            <w:right w:val="none" w:sz="0" w:space="0" w:color="auto"/>
          </w:divBdr>
        </w:div>
        <w:div w:id="1566259484">
          <w:marLeft w:val="640"/>
          <w:marRight w:val="0"/>
          <w:marTop w:val="0"/>
          <w:marBottom w:val="0"/>
          <w:divBdr>
            <w:top w:val="none" w:sz="0" w:space="0" w:color="auto"/>
            <w:left w:val="none" w:sz="0" w:space="0" w:color="auto"/>
            <w:bottom w:val="none" w:sz="0" w:space="0" w:color="auto"/>
            <w:right w:val="none" w:sz="0" w:space="0" w:color="auto"/>
          </w:divBdr>
        </w:div>
        <w:div w:id="1100879342">
          <w:marLeft w:val="640"/>
          <w:marRight w:val="0"/>
          <w:marTop w:val="0"/>
          <w:marBottom w:val="0"/>
          <w:divBdr>
            <w:top w:val="none" w:sz="0" w:space="0" w:color="auto"/>
            <w:left w:val="none" w:sz="0" w:space="0" w:color="auto"/>
            <w:bottom w:val="none" w:sz="0" w:space="0" w:color="auto"/>
            <w:right w:val="none" w:sz="0" w:space="0" w:color="auto"/>
          </w:divBdr>
        </w:div>
        <w:div w:id="641471777">
          <w:marLeft w:val="640"/>
          <w:marRight w:val="0"/>
          <w:marTop w:val="0"/>
          <w:marBottom w:val="0"/>
          <w:divBdr>
            <w:top w:val="none" w:sz="0" w:space="0" w:color="auto"/>
            <w:left w:val="none" w:sz="0" w:space="0" w:color="auto"/>
            <w:bottom w:val="none" w:sz="0" w:space="0" w:color="auto"/>
            <w:right w:val="none" w:sz="0" w:space="0" w:color="auto"/>
          </w:divBdr>
        </w:div>
      </w:divsChild>
    </w:div>
    <w:div w:id="1713727618">
      <w:bodyDiv w:val="1"/>
      <w:marLeft w:val="0"/>
      <w:marRight w:val="0"/>
      <w:marTop w:val="0"/>
      <w:marBottom w:val="0"/>
      <w:divBdr>
        <w:top w:val="none" w:sz="0" w:space="0" w:color="auto"/>
        <w:left w:val="none" w:sz="0" w:space="0" w:color="auto"/>
        <w:bottom w:val="none" w:sz="0" w:space="0" w:color="auto"/>
        <w:right w:val="none" w:sz="0" w:space="0" w:color="auto"/>
      </w:divBdr>
      <w:divsChild>
        <w:div w:id="720246280">
          <w:marLeft w:val="640"/>
          <w:marRight w:val="0"/>
          <w:marTop w:val="0"/>
          <w:marBottom w:val="0"/>
          <w:divBdr>
            <w:top w:val="none" w:sz="0" w:space="0" w:color="auto"/>
            <w:left w:val="none" w:sz="0" w:space="0" w:color="auto"/>
            <w:bottom w:val="none" w:sz="0" w:space="0" w:color="auto"/>
            <w:right w:val="none" w:sz="0" w:space="0" w:color="auto"/>
          </w:divBdr>
        </w:div>
        <w:div w:id="356274763">
          <w:marLeft w:val="640"/>
          <w:marRight w:val="0"/>
          <w:marTop w:val="0"/>
          <w:marBottom w:val="0"/>
          <w:divBdr>
            <w:top w:val="none" w:sz="0" w:space="0" w:color="auto"/>
            <w:left w:val="none" w:sz="0" w:space="0" w:color="auto"/>
            <w:bottom w:val="none" w:sz="0" w:space="0" w:color="auto"/>
            <w:right w:val="none" w:sz="0" w:space="0" w:color="auto"/>
          </w:divBdr>
        </w:div>
        <w:div w:id="1738015135">
          <w:marLeft w:val="640"/>
          <w:marRight w:val="0"/>
          <w:marTop w:val="0"/>
          <w:marBottom w:val="0"/>
          <w:divBdr>
            <w:top w:val="none" w:sz="0" w:space="0" w:color="auto"/>
            <w:left w:val="none" w:sz="0" w:space="0" w:color="auto"/>
            <w:bottom w:val="none" w:sz="0" w:space="0" w:color="auto"/>
            <w:right w:val="none" w:sz="0" w:space="0" w:color="auto"/>
          </w:divBdr>
        </w:div>
        <w:div w:id="1041826635">
          <w:marLeft w:val="640"/>
          <w:marRight w:val="0"/>
          <w:marTop w:val="0"/>
          <w:marBottom w:val="0"/>
          <w:divBdr>
            <w:top w:val="none" w:sz="0" w:space="0" w:color="auto"/>
            <w:left w:val="none" w:sz="0" w:space="0" w:color="auto"/>
            <w:bottom w:val="none" w:sz="0" w:space="0" w:color="auto"/>
            <w:right w:val="none" w:sz="0" w:space="0" w:color="auto"/>
          </w:divBdr>
        </w:div>
        <w:div w:id="445120936">
          <w:marLeft w:val="640"/>
          <w:marRight w:val="0"/>
          <w:marTop w:val="0"/>
          <w:marBottom w:val="0"/>
          <w:divBdr>
            <w:top w:val="none" w:sz="0" w:space="0" w:color="auto"/>
            <w:left w:val="none" w:sz="0" w:space="0" w:color="auto"/>
            <w:bottom w:val="none" w:sz="0" w:space="0" w:color="auto"/>
            <w:right w:val="none" w:sz="0" w:space="0" w:color="auto"/>
          </w:divBdr>
        </w:div>
        <w:div w:id="760688776">
          <w:marLeft w:val="640"/>
          <w:marRight w:val="0"/>
          <w:marTop w:val="0"/>
          <w:marBottom w:val="0"/>
          <w:divBdr>
            <w:top w:val="none" w:sz="0" w:space="0" w:color="auto"/>
            <w:left w:val="none" w:sz="0" w:space="0" w:color="auto"/>
            <w:bottom w:val="none" w:sz="0" w:space="0" w:color="auto"/>
            <w:right w:val="none" w:sz="0" w:space="0" w:color="auto"/>
          </w:divBdr>
        </w:div>
        <w:div w:id="210847116">
          <w:marLeft w:val="640"/>
          <w:marRight w:val="0"/>
          <w:marTop w:val="0"/>
          <w:marBottom w:val="0"/>
          <w:divBdr>
            <w:top w:val="none" w:sz="0" w:space="0" w:color="auto"/>
            <w:left w:val="none" w:sz="0" w:space="0" w:color="auto"/>
            <w:bottom w:val="none" w:sz="0" w:space="0" w:color="auto"/>
            <w:right w:val="none" w:sz="0" w:space="0" w:color="auto"/>
          </w:divBdr>
        </w:div>
        <w:div w:id="1113743880">
          <w:marLeft w:val="640"/>
          <w:marRight w:val="0"/>
          <w:marTop w:val="0"/>
          <w:marBottom w:val="0"/>
          <w:divBdr>
            <w:top w:val="none" w:sz="0" w:space="0" w:color="auto"/>
            <w:left w:val="none" w:sz="0" w:space="0" w:color="auto"/>
            <w:bottom w:val="none" w:sz="0" w:space="0" w:color="auto"/>
            <w:right w:val="none" w:sz="0" w:space="0" w:color="auto"/>
          </w:divBdr>
        </w:div>
        <w:div w:id="1145242343">
          <w:marLeft w:val="640"/>
          <w:marRight w:val="0"/>
          <w:marTop w:val="0"/>
          <w:marBottom w:val="0"/>
          <w:divBdr>
            <w:top w:val="none" w:sz="0" w:space="0" w:color="auto"/>
            <w:left w:val="none" w:sz="0" w:space="0" w:color="auto"/>
            <w:bottom w:val="none" w:sz="0" w:space="0" w:color="auto"/>
            <w:right w:val="none" w:sz="0" w:space="0" w:color="auto"/>
          </w:divBdr>
        </w:div>
        <w:div w:id="463930902">
          <w:marLeft w:val="640"/>
          <w:marRight w:val="0"/>
          <w:marTop w:val="0"/>
          <w:marBottom w:val="0"/>
          <w:divBdr>
            <w:top w:val="none" w:sz="0" w:space="0" w:color="auto"/>
            <w:left w:val="none" w:sz="0" w:space="0" w:color="auto"/>
            <w:bottom w:val="none" w:sz="0" w:space="0" w:color="auto"/>
            <w:right w:val="none" w:sz="0" w:space="0" w:color="auto"/>
          </w:divBdr>
        </w:div>
      </w:divsChild>
    </w:div>
    <w:div w:id="1764297514">
      <w:bodyDiv w:val="1"/>
      <w:marLeft w:val="0"/>
      <w:marRight w:val="0"/>
      <w:marTop w:val="0"/>
      <w:marBottom w:val="0"/>
      <w:divBdr>
        <w:top w:val="none" w:sz="0" w:space="0" w:color="auto"/>
        <w:left w:val="none" w:sz="0" w:space="0" w:color="auto"/>
        <w:bottom w:val="none" w:sz="0" w:space="0" w:color="auto"/>
        <w:right w:val="none" w:sz="0" w:space="0" w:color="auto"/>
      </w:divBdr>
      <w:divsChild>
        <w:div w:id="1577207392">
          <w:marLeft w:val="640"/>
          <w:marRight w:val="0"/>
          <w:marTop w:val="0"/>
          <w:marBottom w:val="0"/>
          <w:divBdr>
            <w:top w:val="none" w:sz="0" w:space="0" w:color="auto"/>
            <w:left w:val="none" w:sz="0" w:space="0" w:color="auto"/>
            <w:bottom w:val="none" w:sz="0" w:space="0" w:color="auto"/>
            <w:right w:val="none" w:sz="0" w:space="0" w:color="auto"/>
          </w:divBdr>
        </w:div>
        <w:div w:id="160783602">
          <w:marLeft w:val="640"/>
          <w:marRight w:val="0"/>
          <w:marTop w:val="0"/>
          <w:marBottom w:val="0"/>
          <w:divBdr>
            <w:top w:val="none" w:sz="0" w:space="0" w:color="auto"/>
            <w:left w:val="none" w:sz="0" w:space="0" w:color="auto"/>
            <w:bottom w:val="none" w:sz="0" w:space="0" w:color="auto"/>
            <w:right w:val="none" w:sz="0" w:space="0" w:color="auto"/>
          </w:divBdr>
        </w:div>
        <w:div w:id="1655136970">
          <w:marLeft w:val="640"/>
          <w:marRight w:val="0"/>
          <w:marTop w:val="0"/>
          <w:marBottom w:val="0"/>
          <w:divBdr>
            <w:top w:val="none" w:sz="0" w:space="0" w:color="auto"/>
            <w:left w:val="none" w:sz="0" w:space="0" w:color="auto"/>
            <w:bottom w:val="none" w:sz="0" w:space="0" w:color="auto"/>
            <w:right w:val="none" w:sz="0" w:space="0" w:color="auto"/>
          </w:divBdr>
        </w:div>
        <w:div w:id="132792226">
          <w:marLeft w:val="640"/>
          <w:marRight w:val="0"/>
          <w:marTop w:val="0"/>
          <w:marBottom w:val="0"/>
          <w:divBdr>
            <w:top w:val="none" w:sz="0" w:space="0" w:color="auto"/>
            <w:left w:val="none" w:sz="0" w:space="0" w:color="auto"/>
            <w:bottom w:val="none" w:sz="0" w:space="0" w:color="auto"/>
            <w:right w:val="none" w:sz="0" w:space="0" w:color="auto"/>
          </w:divBdr>
        </w:div>
        <w:div w:id="296958943">
          <w:marLeft w:val="640"/>
          <w:marRight w:val="0"/>
          <w:marTop w:val="0"/>
          <w:marBottom w:val="0"/>
          <w:divBdr>
            <w:top w:val="none" w:sz="0" w:space="0" w:color="auto"/>
            <w:left w:val="none" w:sz="0" w:space="0" w:color="auto"/>
            <w:bottom w:val="none" w:sz="0" w:space="0" w:color="auto"/>
            <w:right w:val="none" w:sz="0" w:space="0" w:color="auto"/>
          </w:divBdr>
        </w:div>
        <w:div w:id="1140806060">
          <w:marLeft w:val="640"/>
          <w:marRight w:val="0"/>
          <w:marTop w:val="0"/>
          <w:marBottom w:val="0"/>
          <w:divBdr>
            <w:top w:val="none" w:sz="0" w:space="0" w:color="auto"/>
            <w:left w:val="none" w:sz="0" w:space="0" w:color="auto"/>
            <w:bottom w:val="none" w:sz="0" w:space="0" w:color="auto"/>
            <w:right w:val="none" w:sz="0" w:space="0" w:color="auto"/>
          </w:divBdr>
        </w:div>
        <w:div w:id="700088026">
          <w:marLeft w:val="640"/>
          <w:marRight w:val="0"/>
          <w:marTop w:val="0"/>
          <w:marBottom w:val="0"/>
          <w:divBdr>
            <w:top w:val="none" w:sz="0" w:space="0" w:color="auto"/>
            <w:left w:val="none" w:sz="0" w:space="0" w:color="auto"/>
            <w:bottom w:val="none" w:sz="0" w:space="0" w:color="auto"/>
            <w:right w:val="none" w:sz="0" w:space="0" w:color="auto"/>
          </w:divBdr>
        </w:div>
      </w:divsChild>
    </w:div>
    <w:div w:id="1946767183">
      <w:bodyDiv w:val="1"/>
      <w:marLeft w:val="0"/>
      <w:marRight w:val="0"/>
      <w:marTop w:val="0"/>
      <w:marBottom w:val="0"/>
      <w:divBdr>
        <w:top w:val="none" w:sz="0" w:space="0" w:color="auto"/>
        <w:left w:val="none" w:sz="0" w:space="0" w:color="auto"/>
        <w:bottom w:val="none" w:sz="0" w:space="0" w:color="auto"/>
        <w:right w:val="none" w:sz="0" w:space="0" w:color="auto"/>
      </w:divBdr>
      <w:divsChild>
        <w:div w:id="1199397564">
          <w:marLeft w:val="90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36D0F0C6-BABA-4E7E-BC53-5F67CCC2DE17}"/>
      </w:docPartPr>
      <w:docPartBody>
        <w:p w:rsidR="007E2A0E" w:rsidRDefault="00196C95">
          <w:r w:rsidRPr="006C3B5D">
            <w:rPr>
              <w:rStyle w:val="PlaceholderText"/>
            </w:rPr>
            <w:t>Click or tap here to enter text.</w:t>
          </w:r>
        </w:p>
      </w:docPartBody>
    </w:docPart>
    <w:docPart>
      <w:docPartPr>
        <w:name w:val="82F9632865A24CC1AC2A32936EF303BA"/>
        <w:category>
          <w:name w:val="General"/>
          <w:gallery w:val="placeholder"/>
        </w:category>
        <w:types>
          <w:type w:val="bbPlcHdr"/>
        </w:types>
        <w:behaviors>
          <w:behavior w:val="content"/>
        </w:behaviors>
        <w:guid w:val="{056E3F31-AC38-41AC-A5B5-849E62C52514}"/>
      </w:docPartPr>
      <w:docPartBody>
        <w:p w:rsidR="00470A04" w:rsidRDefault="007E2A0E" w:rsidP="007E2A0E">
          <w:pPr>
            <w:pStyle w:val="82F9632865A24CC1AC2A32936EF303BA"/>
          </w:pPr>
          <w:r w:rsidRPr="006C3B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C95"/>
    <w:rsid w:val="00010E01"/>
    <w:rsid w:val="00042D19"/>
    <w:rsid w:val="000C68DD"/>
    <w:rsid w:val="000C74EE"/>
    <w:rsid w:val="00196C95"/>
    <w:rsid w:val="002D11B1"/>
    <w:rsid w:val="002E400B"/>
    <w:rsid w:val="00470A04"/>
    <w:rsid w:val="0068131D"/>
    <w:rsid w:val="00772777"/>
    <w:rsid w:val="007B0E4E"/>
    <w:rsid w:val="007B4E31"/>
    <w:rsid w:val="007E2A0E"/>
    <w:rsid w:val="008A625F"/>
    <w:rsid w:val="009A3504"/>
    <w:rsid w:val="00A71BED"/>
    <w:rsid w:val="00AE366C"/>
    <w:rsid w:val="00B42503"/>
    <w:rsid w:val="00BE6CE5"/>
    <w:rsid w:val="00C15C19"/>
    <w:rsid w:val="00C5548B"/>
    <w:rsid w:val="00D103B4"/>
    <w:rsid w:val="00DF4783"/>
    <w:rsid w:val="00E342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ru-RU"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E2A0E"/>
    <w:rPr>
      <w:color w:val="666666"/>
    </w:rPr>
  </w:style>
  <w:style w:type="paragraph" w:customStyle="1" w:styleId="82F9632865A24CC1AC2A32936EF303BA">
    <w:name w:val="82F9632865A24CC1AC2A32936EF303BA"/>
    <w:rsid w:val="007E2A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E8F3C26-4262-4CC7-806C-F4A7EF132B52}">
  <we:reference id="wa104382081" version="1.55.1.0" store="en-US" storeType="OMEX"/>
  <we:alternateReferences>
    <we:reference id="WA104382081" version="1.55.1.0" store="" storeType="OMEX"/>
  </we:alternateReferences>
  <we:properties>
    <we:property name="MENDELEY_CITATIONS" value="[{&quot;citationID&quot;:&quot;MENDELEY_CITATION_649481f1-5de2-46f3-8b46-8e1eae2fa390&quot;,&quot;properties&quot;:{&quot;noteIndex&quot;:0},&quot;isEdited&quot;:false,&quot;manualOverride&quot;:{&quot;isManuallyOverridden&quot;:false,&quot;citeprocText&quot;:&quot;[1]&quot;,&quot;manualOverrideText&quot;:&quot;&quot;},&quot;citationTag&quot;:&quot;MENDELEY_CITATION_v3_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&quot;,&quot;citationItems&quot;:[{&quot;id&quot;:&quot;3a05ef40-fff5-37ec-9f9b-0f9afc0eb09c&quot;,&quot;itemData&quot;:{&quot;type&quot;:&quot;report&quot;,&quot;id&quot;:&quot;3a05ef40-fff5-37ec-9f9b-0f9afc0eb09c&quot;,&quot;title&quot;:&quot;Kiyotaka Hitomi · Soichi Kojima Laszlo Fesus Editors Transglutaminases Multiple Functional Modifi ers and Targets for New Drug Discovery&quot;,&quot;container-title-short&quot;:&quot;&quot;},&quot;isTemporary&quot;:false}]},{&quot;citationID&quot;:&quot;MENDELEY_CITATION_41356f41-1e6e-4308-a559-568b5e37440e&quot;,&quot;properties&quot;:{&quot;noteIndex&quot;:0},&quot;isEdited&quot;:false,&quot;manualOverride&quot;:{&quot;isManuallyOverridden&quot;:false,&quot;citeprocText&quot;:&quot;[2,3]&quot;,&quot;manualOverrideText&quot;:&quot;&quot;},&quot;citationTag&quot;:&quot;MENDELEY_CITATION_v3_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&quot;,&quot;citationItems&quot;:[{&quot;id&quot;:&quot;5d348131-14f0-3f85-81a2-2aa8ea7a0025&quot;,&quot;itemData&quot;:{&quot;type&quot;:&quot;article&quot;,&quot;id&quot;:&quot;5d348131-14f0-3f85-81a2-2aa8ea7a0025&quot;,&quot;title&quot;:&quot;Identification and characterization of substrates crosslinked by transglutaminases in liver and kidney fibrosis&quot;,&quot;author&quot;:[{&quot;family&quot;:&quot;Tatsukawa&quot;,&quot;given&quot;:&quot;Hideki&quot;,&quot;parse-names&quot;:false,&quot;dropping-particle&quot;:&quot;&quot;,&quot;non-dropping-particle&quot;:&quot;&quot;},{&quot;family&quot;:&quot;Takeuchi&quot;,&quot;given&quot;:&quot;Taishu&quot;,&quot;parse-names&quot;:false,&quot;dropping-particle&quot;:&quot;&quot;,&quot;non-dropping-particle&quot;:&quot;&quot;},{&quot;family&quot;:&quot;Shinoda&quot;,&quot;given&quot;:&quot;Yoshiki&quot;,&quot;parse-names&quot;:false,&quot;dropping-particle&quot;:&quot;&quot;,&quot;non-dropping-particle&quot;:&quot;&quot;},{&quot;family&quot;:&quot;Hitomi&quot;,&quot;given&quot;:&quot;Kiyotaka&quot;,&quot;parse-names&quot;:false,&quot;dropping-particle&quot;:&quot;&quot;,&quot;non-dropping-particle&quot;:&quot;&quot;}],&quot;container-title&quot;:&quot;Analytical Biochemistry&quot;,&quot;container-title-short&quot;:&quot;Anal Biochem&quot;,&quot;DOI&quot;:&quot;10.1016/j.ab.2020.113629&quot;,&quot;ISSN&quot;:&quot;10960309&quot;,&quot;PMID&quot;:&quot;32061735&quot;,&quot;issued&quot;:{&quot;date-parts&quot;:[[2020,9,1]]},&quot;abstract&quot;:&quot;The transglutaminase (TGase) family consists of eight isozymes that catalyze Ca2+-dependent crosslink formation between glutamine and lysine residues of proteins. In the pathogenesis of various chronic diseases, among the TGase isozymes, TG2 in particular is upregulated and contributes to a critical role in fibrosis development and progression via the stabilization of extracellular matrix proteins and activation of TGF-β. Although TG2 has been considered a key enzyme in fibrosis, the causative role of TG2 and involvement of other isozymes remain unclear. We have recently developed a comprehensive analysis method targeting the isozyme-specific substrates of TGase in liver and kidney fibrosis. In this review article, we introduce a previously developed method for determining the activity and tissue distribution of TGase and for the detecting and identification of TGase substrates in an isozyme-specific manner. Using our comprehensive analysis method, we newly characterized the overlapping profile data regarding potential substrates of TG1 and TG2 that have been identified in liver and kidney fibrosis to date. Our results obtained by comparing the specificity and similarity of potential TGase substrates between different tissue fibrosis models provide a deeper understanding regarding the specific and common pathways in disease pathogenesis and progression.&quot;,&quot;publisher&quot;:&quot;Academic Press Inc.&quot;,&quot;volume&quot;:&quot;604&quot;},&quot;isTemporary&quot;:false},{&quot;id&quot;:&quot;da1ee4e6-dc5c-33a5-b7a1-cc28afb46a2d&quot;,&quot;itemData&quot;:{&quot;type&quot;:&quot;article&quot;,&quot;id&quot;:&quot;da1ee4e6-dc5c-33a5-b7a1-cc28afb46a2d&quot;,&quot;title&quot;:&quot;Transglutaminases in fibrosis-overview and recent advances&quot;,&quot;author&quot;:[{&quot;family&quot;:&quot;Soltani&quot;,&quot;given&quot;:&quot;Fatemeh&quot;,&quot;parse-names&quot;:false,&quot;dropping-particle&quot;:&quot;&quot;,&quot;non-dropping-particle&quot;:&quot;&quot;},{&quot;family&quot;:&quot;Kaartinen&quot;,&quot;given&quot;:&quot;Mari T.&quot;,&quot;parse-names&quot;:false,&quot;dropping-particle&quot;:&quot;&quot;,&quot;non-dropping-particle&quot;:&quot;&quot;}],&quot;container-title&quot;:&quot;American Journal of Physiology - Cell Physiology&quot;,&quot;container-title-short&quot;:&quot;Am J Physiol Cell Physiol&quot;,&quot;DOI&quot;:&quot;10.1152/ajpcell.00322.2023&quot;,&quot;ISSN&quot;:&quot;15221563&quot;,&quot;PMID&quot;:&quot;37642242&quot;,&quot;issued&quot;:{&quot;date-parts&quot;:[[2023,10,1]]},&quot;page&quot;:&quot;C885-C894&quot;,&quot;abstract&quot;:&quot;Transglutaminases (TGs) are a family of protein cross-linking enzymes that are capable of stiffening and insolubilizing proteins and creating protein networks, and thereby altering biological functions of proteins. Their role in fibrosis progression has been widely investigated with a focus on kidney, lung, liver, and heart where activity is triggered by various stimuli including hypoxia, inflammation, and hyperglycemia. TG2 has been considered one of the key enzymes in the pathogenesis of fibrosis mainly through transforming growth factor beta (TGF-beta) signaling and matrix cross-linking mechanisms. Although TG2 has been most widely studied in this context, the involvement of other TGs, TG1 and Factor XIII-A (FXIII-A), is beginning to emerge. This mini-review highlights the major steps taken in the TG and fibrosis research and summarizes the most recent advances and contributions of TG2, TG1, and FXIII-A to the progression of fibrosis in various animal models. Also, their mechanisms of action as well as therapeutic prospects are discussed.&quot;,&quot;publisher&quot;:&quot;American Physiological Society&quot;,&quot;issue&quot;:&quot;4&quot;,&quot;volume&quot;:&quot;325&quot;},&quot;isTemporary&quot;:false}]},{&quot;citationID&quot;:&quot;MENDELEY_CITATION_49d3dd32-7ed9-48f8-a517-a682cea2a568&quot;,&quot;properties&quot;:{&quot;noteIndex&quot;:0},&quot;isEdited&quot;:false,&quot;manualOverride&quot;:{&quot;isManuallyOverridden&quot;:false,&quot;citeprocText&quot;:&quot;[4]&quot;,&quot;manualOverrideText&quot;:&quot;&quot;},&quot;citationTag&quot;:&quot;MENDELEY_CITATION_v3_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&quot;,&quot;citationItems&quot;:[{&quot;id&quot;:&quot;8cf745fd-3931-3e6e-b530-00e0b0e03c7e&quot;,&quot;itemData&quot;:{&quot;type&quot;:&quot;article-journal&quot;,&quot;id&quot;:&quot;8cf745fd-3931-3e6e-b530-00e0b0e03c7e&quot;,&quot;title&quot;:&quot;Localization of epsilon-lysyl-gamma-glutamyl cross-links in five human alpha 2-macroglobulin-proteinase complexes. Nature of the high molecular weight cross-linked products.&quot;,&quot;author&quot;:[{&quot;family&quot;:&quot;Sottrup-Jensen&quot;,&quot;given&quot;:&quot;L&quot;,&quot;parse-names&quot;:false,&quot;dropping-particle&quot;:&quot;&quot;,&quot;non-dropping-particle&quot;:&quot;&quot;},{&quot;family&quot;:&quot;Hansen&quot;,&quot;given&quot;:&quot;H F&quot;,&quot;parse-names&quot;:false,&quot;dropping-particle&quot;:&quot;&quot;,&quot;non-dropping-particle&quot;:&quot;&quot;},{&quot;family&quot;:&quot;Pedersen&quot;,&quot;given&quot;:&quot;H S&quot;,&quot;parse-names&quot;:false,&quot;dropping-particle&quot;:&quot;&quot;,&quot;non-dropping-particle&quot;:&quot;&quot;},{&quot;family&quot;:&quot;Kristensen&quot;,&quot;given&quot;:&quot;L&quot;,&quot;parse-names&quot;:false,&quot;dropping-particle&quot;:&quot;&quot;,&quot;non-dropping-particle&quot;:&quot;&quot;}],&quot;container-title&quot;:&quot;Journal of Biological Chemistry&quot;,&quot;DOI&quot;:&quot;10.1016/S0021-9258(18)38224-3&quot;,&quot;ISSN&quot;:&quot;00219258&quot;,&quot;URL&quot;:&quot;https://linkinghub.elsevier.com/retrieve/pii/S0021925818382243&quot;,&quot;issued&quot;:{&quot;date-parts&quot;:[[1990,10]]},&quot;page&quot;:&quot;17727-17737&quot;,&quot;issue&quot;:&quot;29&quot;,&quot;volume&quot;:&quot;265&quot;,&quot;container-title-short&quot;:&quot;&quot;},&quot;isTemporary&quot;:false}]},{&quot;citationID&quot;:&quot;MENDELEY_CITATION_feb1cdb5-85ea-4530-be4b-9c7edbbddbed&quot;,&quot;properties&quot;:{&quot;noteIndex&quot;:0},&quot;isEdited&quot;:false,&quot;manualOverride&quot;:{&quot;isManuallyOverridden&quot;:false,&quot;citeprocText&quot;:&quot;[5,6]&quot;,&quot;manualOverrideText&quot;:&quot;&quot;},&quot;citationTag&quot;:&quot;MENDELEY_CITATION_v3_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&quot;,&quot;citationItems&quot;:[{&quot;id&quot;:&quot;3a21d5b9-8d55-3214-915a-3701cd359a62&quot;,&quot;itemData&quot;:{&quot;type&quot;:&quot;article&quot;,&quot;id&quot;:&quot;3a21d5b9-8d55-3214-915a-3701cd359a62&quot;,&quot;title&quot;:&quot;Revisiting the mechanism of coagulation factor XIII activation and regulation from a structure/functional perspective&quot;,&quot;author&quot;:[{&quot;family&quot;:&quot;Gupta&quot;,&quot;given&quot;:&quot;Sneha&quot;,&quot;parse-names&quot;:false,&quot;dropping-particle&quot;:&quot;&quot;,&quot;non-dropping-particle&quot;:&quot;&quot;},{&quot;family&quot;:&quot;Biswas&quot;,&quot;given&quot;:&quot;Arijit&quot;,&quot;parse-names&quot;:false,&quot;dropping-particle&quot;:&quot;&quot;,&quot;non-dropping-particle&quot;:&quot;&quot;},{&quot;family&quot;:&quot;Akhter&quot;,&quot;given&quot;:&quot;Mohammad Suhail&quot;,&quot;parse-names&quot;:false,&quot;dropping-particle&quot;:&quot;&quot;,&quot;non-dropping-particle&quot;:&quot;&quot;},{&quot;family&quot;:&quot;Krettler&quot;,&quot;given&quot;:&quot;Christoph&quot;,&quot;parse-names&quot;:false,&quot;dropping-particle&quot;:&quot;&quot;,&quot;non-dropping-particle&quot;:&quot;&quot;},{&quot;family&quot;:&quot;Reinhart&quot;,&quot;given&quot;:&quot;Christoph&quot;,&quot;parse-names&quot;:false,&quot;dropping-particle&quot;:&quot;&quot;,&quot;non-dropping-particle&quot;:&quot;&quot;},{&quot;family&quot;:&quot;Dodt&quot;,&quot;given&quot;:&quot;Johannes&quot;,&quot;parse-names&quot;:false,&quot;dropping-particle&quot;:&quot;&quot;,&quot;non-dropping-particle&quot;:&quot;&quot;},{&quot;family&quot;:&quot;Reuter&quot;,&quot;given&quot;:&quot;Andreas&quot;,&quot;parse-names&quot;:false,&quot;dropping-particle&quot;:&quot;&quot;,&quot;non-dropping-particle&quot;:&quot;&quot;},{&quot;family&quot;:&quot;Philippou&quot;,&quot;given&quot;:&quot;Helen&quot;,&quot;parse-names&quot;:false,&quot;dropping-particle&quot;:&quot;&quot;,&quot;non-dropping-particle&quot;:&quot;&quot;},{&quot;family&quot;:&quot;Ivaskevicius&quot;,&quot;given&quot;:&quot;Vytautas&quot;,&quot;parse-names&quot;:false,&quot;dropping-particle&quot;:&quot;&quot;,&quot;non-dropping-particle&quot;:&quot;&quot;},{&quot;family&quot;:&quot;Oldenburg&quot;,&quot;given&quot;:&quot;Johannes&quot;,&quot;parse-names&quot;:false,&quot;dropping-particle&quot;:&quot;&quot;,&quot;non-dropping-particle&quot;:&quot;&quot;}],&quot;container-title&quot;:&quot;Scientific Reports&quot;,&quot;container-title-short&quot;:&quot;Sci Rep&quot;,&quot;DOI&quot;:&quot;10.1038/srep30105&quot;,&quot;ISSN&quot;:&quot;20452322&quot;,&quot;PMID&quot;:&quot;27453290&quot;,&quot;issued&quot;:{&quot;date-parts&quot;:[[2016,7,25]]},&quot;abstract&quot;:&quot;The activation and regulation of coagulation Factor XIII (FXIII) protein has been the subject of active research for the past three decades. Although discrete evidence exists on various aspects of FXIII activation and regulation a combinatorial structure/functional view in this regard is lacking. In this study, we present results of a structure/function study of the functional chain of events for FXIII. Our study shows how subtle chronological submolecular changes within calcium binding sites can bring about the detailed transformation of the zymogenic FXIII to its activated form especially in the context of FXIIIA and FXIIIB subunit interactions. We demonstrate what aspects of FXIII are important for the stabilization (first calcium binding site) of its zymogenic form and the possible modes of deactivation (thrombin mediated secondary cleavage) of the activated form. Our study for the first time provides a structural outlook of the FXIIIA 2 B 2 heterotetramer assembly, its association and dissociation. The FXIIIB subunits regulatory role in the overall process has also been elaborated upon. In summary, this study provides detailed structural insight into the mechanisms of FXIII activation and regulation that can be used as a template for the development of future highly specific therapeutic inhibitors targeting FXIII in pathological conditions like thrombosis.&quot;,&quot;publisher&quot;:&quot;Nature Publishing Group&quot;,&quot;volume&quot;:&quot;6&quot;},&quot;isTemporary&quot;:false},{&quot;id&quot;:&quot;979f3ee8-30ab-364d-bfc7-f8a30048173b&quot;,&quot;itemData&quot;:{&quot;type&quot;:&quot;report&quot;,&quot;id&quot;:&quot;979f3ee8-30ab-364d-bfc7-f8a30048173b&quot;,&quot;title&quot;:&quot;Inactive Zymogen and Highly Active Proteolytically Processed Membrane-Bound Forms of the Transglutaminase 1 Enzyme in Human Epidermal Keratinocytes&quot;,&quot;author&quot;:[{&quot;family&quot;:&quot;Steinert&quot;,&quot;given&quot;:&quot;Peter M&quot;,&quot;parse-names&quot;:false,&quot;dropping-particle&quot;:&quot;&quot;,&quot;non-dropping-particle&quot;:&quot;&quot;},{&quot;family&quot;:&quot;Chung&quot;,&quot;given&quot;:&quot;Soo-Il&quot;,&quot;parse-names&quot;:false,&quot;dropping-particle&quot;:&quot;&quot;,&quot;non-dropping-particle&quot;:&quot;&quot;},{&quot;family&quot;:&quot;Kim&quot;,&quot;given&quot;:&quot;Soo-Youl&quot;,&quot;parse-names&quot;:false,&quot;dropping-particle&quot;:&quot;&quot;,&quot;non-dropping-particle&quot;:&quot;&quot;}],&quot;issued&quot;:{&quot;date-parts&quot;:[[1996]]},&quot;abstract&quot;:&quot;The transglutaminase 1 enzyme is important for the formation of a cornified cell envelope in terminally differentiating keratinocytes. We show here that it is present in low levels in proliferating foreskin or cultured epidermal cells as an inactive zymogen full length form of 106 kDa, of which &gt;95% is attached to membranes. In terminally differentiating keratinocytes, there is a 100-fold induction of mRNA and protein. In addition to some cytosolic protein, most of the newly expressed protein is attached to membranes, of which about half exists in the zymogen form. Other protein consists of a 67/33/10 kDa complex formed by proteolytic processing at specific sites, and is anchored by way of the 10 kDa fragment. This processed form is very highly active and thus accounts for almost all transglutaminase 1 activity in keratinocytes.&quot;,&quot;container-title-short&quot;:&quot;&quot;},&quot;isTemporary&quot;:false}]},{&quot;citationID&quot;:&quot;MENDELEY_CITATION_a60347af-3dc3-4b9c-bd97-ec5b0611b364&quot;,&quot;properties&quot;:{&quot;noteIndex&quot;:0},&quot;isEdited&quot;:false,&quot;manualOverride&quot;:{&quot;isManuallyOverridden&quot;:false,&quot;citeprocText&quot;:&quot;[7]&quot;,&quot;manualOverrideText&quot;:&quot;&quot;},&quot;citationTag&quot;:&quot;MENDELEY_CITATION_v3_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&quot;,&quot;citationItems&quot;:[{&quot;id&quot;:&quot;32e9bffb-ff58-3493-b23e-267c48bfe88a&quot;,&quot;itemData&quot;:{&quot;type&quot;:&quot;article-journal&quot;,&quot;id&quot;:&quot;32e9bffb-ff58-3493-b23e-267c48bfe88a&quot;,&quot;title&quot;:&quot;In silico studies of the open form of human tissue transglutaminase&quot;,&quot;author&quot;:[{&quot;family&quot;:&quot;Ivashchenko&quot;,&quot;given&quot;:&quot;S. D.&quot;,&quot;parse-names&quot;:false,&quot;dropping-particle&quot;:&quot;&quot;,&quot;non-dropping-particle&quot;:&quot;&quot;},{&quot;family&quot;:&quot;Shulga&quot;,&quot;given&quot;:&quot;D. A.&quot;,&quot;parse-names&quot;:false,&quot;dropping-particle&quot;:&quot;&quot;,&quot;non-dropping-particle&quot;:&quot;&quot;},{&quot;family&quot;:&quot;Ivashchenko&quot;,&quot;given&quot;:&quot;V. D.&quot;,&quot;parse-names&quot;:false,&quot;dropping-particle&quot;:&quot;&quot;,&quot;non-dropping-particle&quot;:&quot;&quot;},{&quot;family&quot;:&quot;Zinovev&quot;,&quot;given&quot;:&quot;E.&quot;,&quot;parse-names&quot;:false,&quot;dropping-particle&quot;:&quot;V.&quot;,&quot;non-dropping-particle&quot;:&quot;&quot;},{&quot;family&quot;:&quot;Vlasov&quot;,&quot;given&quot;:&quot;A.&quot;,&quot;parse-names&quot;:false,&quot;dropping-particle&quot;:&quot;V.&quot;,&quot;non-dropping-particle&quot;:&quot;&quot;}],&quot;container-title&quot;:&quot;Scientific Reports&quot;,&quot;container-title-short&quot;:&quot;Sci Rep&quot;,&quot;DOI&quot;:&quot;10.1038/s41598-024-66348-8&quot;,&quot;ISSN&quot;:&quot;20452322&quot;,&quot;PMID&quot;:&quot;38987418&quot;,&quot;issued&quot;:{&quot;date-parts&quot;:[[2024,12,1]]},&quot;abstract&quot;:&quot;Human tissue transglutaminase (tTG) is an intriguing multifunctional enzyme involved in various diseases, including celiac disease and neurological disorders. Although a number of tTG inhibitors have been developed, the molecular determinants governing ligand binding remain incomplete due to the lack of high-resolution structural data in the vicinity of its active site. In this study, we obtained the complete high-resolution model of tTG by in silico methods based on available PDB structures. We discovered significant differences in the active site architecture between our and known tTG models, revealing an additional loop which affects the ligand binding affinity. We assembled a library of new potential tTG inhibitors based on the obtained complete model of the enzyme. Our library substantially expands the spectrum of possible drug candidates targeting tTG and encompasses twelve molecular scaffolds, eleven of which are novel and exhibit higher binding affinity then already known ones, according to our in silico studies. The results of this study open new directions for structure-based drug design of tTG inhibitors, offering the complete protein model and suggesting a wide range of new compounds for further experimental validation.&quot;,&quot;publisher&quot;:&quot;Nature Research&quot;,&quot;issue&quot;:&quot;1&quot;,&quot;volume&quot;:&quot;14&quot;},&quot;isTemporary&quot;:false}]}]"/>
    <we:property name="MENDELEY_CITATIONS_LOCALE_CODE" value="&quot;en-US&quot;"/>
    <we:property name="MENDELEY_CITATIONS_STYLE" value="{&quot;id&quot;:&quot;https://www.zotero.org/styles/life&quot;,&quot;title&quot;:&quot;Life&quot;,&quot;format&quot;:&quot;numeric&quot;,&quot;defaultLocale&quot;:&quot;en-US&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DB0333-444F-48D5-BE24-B00C8E832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1410</Words>
  <Characters>8038</Characters>
  <Application>Microsoft Office Word</Application>
  <DocSecurity>0</DocSecurity>
  <Lines>66</Lines>
  <Paragraphs>18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Александрова</dc:creator>
  <cp:keywords/>
  <dc:description/>
  <cp:lastModifiedBy>Анастасия Александрова</cp:lastModifiedBy>
  <cp:revision>4</cp:revision>
  <cp:lastPrinted>2024-11-22T14:23:00Z</cp:lastPrinted>
  <dcterms:created xsi:type="dcterms:W3CDTF">2024-12-21T13:34:00Z</dcterms:created>
  <dcterms:modified xsi:type="dcterms:W3CDTF">2024-12-22T15:09:00Z</dcterms:modified>
</cp:coreProperties>
</file>