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8DA16" w14:textId="7E9FCD92" w:rsidR="002A763E" w:rsidRPr="003B42B7" w:rsidRDefault="002A763E" w:rsidP="00F65342">
      <w:pPr>
        <w:jc w:val="center"/>
        <w:rPr>
          <w:rFonts w:ascii="Times New Roman" w:hAnsi="Times New Roman" w:cs="Times New Roman"/>
          <w:b/>
          <w:bCs/>
          <w:sz w:val="28"/>
          <w:szCs w:val="28"/>
        </w:rPr>
      </w:pPr>
      <w:bookmarkStart w:id="0" w:name="_Hlk183102800"/>
      <w:bookmarkStart w:id="1" w:name="_Hlk183038285"/>
      <w:bookmarkEnd w:id="0"/>
      <w:r w:rsidRPr="003B42B7">
        <w:rPr>
          <w:rFonts w:ascii="Times New Roman" w:hAnsi="Times New Roman" w:cs="Times New Roman"/>
          <w:b/>
          <w:bCs/>
          <w:sz w:val="28"/>
          <w:szCs w:val="28"/>
        </w:rPr>
        <w:t>Experimental Nuclear Physics</w:t>
      </w:r>
    </w:p>
    <w:p w14:paraId="45CA943E" w14:textId="42D3BEF7" w:rsidR="001D69CD" w:rsidRPr="003B42B7" w:rsidRDefault="00000000" w:rsidP="00F65342">
      <w:pPr>
        <w:jc w:val="center"/>
        <w:rPr>
          <w:rFonts w:ascii="Times New Roman" w:hAnsi="Times New Roman" w:cs="Times New Roman"/>
          <w:b/>
          <w:bCs/>
          <w:sz w:val="28"/>
          <w:szCs w:val="28"/>
        </w:rPr>
      </w:pPr>
      <w:r w:rsidRPr="003B42B7">
        <w:rPr>
          <w:rFonts w:ascii="Times New Roman" w:hAnsi="Times New Roman" w:cs="Times New Roman"/>
          <w:b/>
          <w:bCs/>
          <w:sz w:val="28"/>
          <w:szCs w:val="28"/>
        </w:rPr>
        <w:t xml:space="preserve">Hardware and Software Complex for Measuring the Tension of </w:t>
      </w:r>
      <w:r w:rsidR="001C0778">
        <w:rPr>
          <w:rFonts w:ascii="Times New Roman" w:hAnsi="Times New Roman" w:cs="Times New Roman"/>
          <w:b/>
          <w:bCs/>
          <w:sz w:val="28"/>
          <w:szCs w:val="28"/>
        </w:rPr>
        <w:t xml:space="preserve">Anod </w:t>
      </w:r>
      <w:r w:rsidRPr="003B42B7">
        <w:rPr>
          <w:rFonts w:ascii="Times New Roman" w:hAnsi="Times New Roman" w:cs="Times New Roman"/>
          <w:b/>
          <w:bCs/>
          <w:sz w:val="28"/>
          <w:szCs w:val="28"/>
        </w:rPr>
        <w:t>Wires in Drift Tubes</w:t>
      </w:r>
    </w:p>
    <w:p w14:paraId="34BAA118" w14:textId="77777777" w:rsidR="002E4A40" w:rsidRDefault="007B684B" w:rsidP="002E4A40">
      <w:pPr>
        <w:jc w:val="center"/>
        <w:rPr>
          <w:rFonts w:ascii="Times New Roman" w:hAnsi="Times New Roman" w:cs="Times New Roman"/>
          <w:b/>
          <w:bCs/>
          <w:sz w:val="28"/>
          <w:szCs w:val="28"/>
          <w:vertAlign w:val="superscript"/>
        </w:rPr>
      </w:pPr>
      <w:r w:rsidRPr="003B42B7">
        <w:rPr>
          <w:rFonts w:ascii="Times New Roman" w:hAnsi="Times New Roman" w:cs="Times New Roman"/>
          <w:b/>
          <w:bCs/>
          <w:sz w:val="28"/>
          <w:szCs w:val="28"/>
        </w:rPr>
        <w:t xml:space="preserve">N. </w:t>
      </w:r>
      <w:proofErr w:type="spellStart"/>
      <w:r w:rsidR="002A763E" w:rsidRPr="003B42B7">
        <w:rPr>
          <w:rFonts w:ascii="Times New Roman" w:hAnsi="Times New Roman" w:cs="Times New Roman"/>
          <w:b/>
          <w:bCs/>
          <w:sz w:val="28"/>
          <w:szCs w:val="28"/>
        </w:rPr>
        <w:t>Saktaganov</w:t>
      </w:r>
      <w:r w:rsidR="00AA6804" w:rsidRPr="003B42B7">
        <w:rPr>
          <w:rFonts w:ascii="Times New Roman" w:hAnsi="Times New Roman" w:cs="Times New Roman"/>
          <w:b/>
          <w:bCs/>
          <w:sz w:val="28"/>
          <w:szCs w:val="28"/>
          <w:vertAlign w:val="superscript"/>
        </w:rPr>
        <w:t>b,c</w:t>
      </w:r>
      <w:r w:rsidR="00A0684E" w:rsidRPr="003B42B7">
        <w:rPr>
          <w:rFonts w:ascii="Times New Roman" w:hAnsi="Times New Roman" w:cs="Times New Roman"/>
          <w:b/>
          <w:bCs/>
          <w:sz w:val="28"/>
          <w:szCs w:val="28"/>
          <w:vertAlign w:val="superscript"/>
        </w:rPr>
        <w:t>,d</w:t>
      </w:r>
      <w:proofErr w:type="spellEnd"/>
      <w:r w:rsidR="00AA6804" w:rsidRPr="003B42B7">
        <w:rPr>
          <w:rFonts w:ascii="Times New Roman" w:hAnsi="Times New Roman" w:cs="Times New Roman"/>
          <w:b/>
          <w:bCs/>
          <w:sz w:val="28"/>
          <w:szCs w:val="28"/>
          <w:vertAlign w:val="subscript"/>
        </w:rPr>
        <w:t>,</w:t>
      </w:r>
      <w:r w:rsidR="00AA6804" w:rsidRPr="003B42B7">
        <w:rPr>
          <w:rFonts w:ascii="Times New Roman" w:hAnsi="Times New Roman" w:cs="Times New Roman"/>
          <w:b/>
          <w:bCs/>
          <w:sz w:val="28"/>
          <w:szCs w:val="28"/>
          <w:vertAlign w:val="superscript"/>
        </w:rPr>
        <w:t xml:space="preserve"> </w:t>
      </w:r>
      <w:r w:rsidRPr="003B42B7">
        <w:rPr>
          <w:rFonts w:ascii="Times New Roman" w:hAnsi="Times New Roman" w:cs="Times New Roman"/>
          <w:b/>
          <w:bCs/>
          <w:sz w:val="28"/>
          <w:szCs w:val="28"/>
          <w:vertAlign w:val="superscript"/>
        </w:rPr>
        <w:t xml:space="preserve"> </w:t>
      </w:r>
      <w:r w:rsidRPr="003B42B7">
        <w:rPr>
          <w:rFonts w:ascii="Times New Roman" w:hAnsi="Times New Roman" w:cs="Times New Roman"/>
          <w:b/>
          <w:bCs/>
          <w:sz w:val="28"/>
          <w:szCs w:val="28"/>
        </w:rPr>
        <w:t xml:space="preserve">S. </w:t>
      </w:r>
      <w:proofErr w:type="spellStart"/>
      <w:r w:rsidR="002A763E" w:rsidRPr="003B42B7">
        <w:rPr>
          <w:rFonts w:ascii="Times New Roman" w:hAnsi="Times New Roman" w:cs="Times New Roman"/>
          <w:b/>
          <w:bCs/>
          <w:sz w:val="28"/>
          <w:szCs w:val="28"/>
        </w:rPr>
        <w:t>Romakhov</w:t>
      </w:r>
      <w:r w:rsidR="00AA6804" w:rsidRPr="003B42B7">
        <w:rPr>
          <w:rFonts w:ascii="Times New Roman" w:hAnsi="Times New Roman" w:cs="Times New Roman"/>
          <w:b/>
          <w:bCs/>
          <w:sz w:val="28"/>
          <w:szCs w:val="28"/>
          <w:vertAlign w:val="superscript"/>
        </w:rPr>
        <w:t>a,c</w:t>
      </w:r>
      <w:r w:rsidR="00A0684E" w:rsidRPr="003B42B7">
        <w:rPr>
          <w:rFonts w:ascii="Times New Roman" w:hAnsi="Times New Roman" w:cs="Times New Roman"/>
          <w:b/>
          <w:bCs/>
          <w:sz w:val="28"/>
          <w:szCs w:val="28"/>
          <w:vertAlign w:val="superscript"/>
        </w:rPr>
        <w:t>,d</w:t>
      </w:r>
      <w:proofErr w:type="spellEnd"/>
      <w:r w:rsidR="00AA6804" w:rsidRPr="003B42B7">
        <w:rPr>
          <w:rFonts w:ascii="Times New Roman" w:hAnsi="Times New Roman" w:cs="Times New Roman"/>
          <w:b/>
          <w:bCs/>
          <w:sz w:val="28"/>
          <w:szCs w:val="28"/>
          <w:vertAlign w:val="superscript"/>
        </w:rPr>
        <w:t xml:space="preserve"> </w:t>
      </w:r>
      <w:r w:rsidRPr="003B42B7">
        <w:rPr>
          <w:rFonts w:ascii="Times New Roman" w:hAnsi="Times New Roman" w:cs="Times New Roman"/>
          <w:b/>
          <w:bCs/>
          <w:sz w:val="28"/>
          <w:szCs w:val="28"/>
          <w:vertAlign w:val="subscript"/>
        </w:rPr>
        <w:t xml:space="preserve">, </w:t>
      </w:r>
      <w:r w:rsidRPr="003B42B7">
        <w:rPr>
          <w:rFonts w:ascii="Times New Roman" w:hAnsi="Times New Roman" w:cs="Times New Roman"/>
          <w:b/>
          <w:bCs/>
          <w:sz w:val="28"/>
          <w:szCs w:val="28"/>
        </w:rPr>
        <w:t xml:space="preserve">T. </w:t>
      </w:r>
      <w:r w:rsidR="002A763E" w:rsidRPr="003B42B7">
        <w:rPr>
          <w:rFonts w:ascii="Times New Roman" w:hAnsi="Times New Roman" w:cs="Times New Roman"/>
          <w:b/>
          <w:bCs/>
          <w:sz w:val="28"/>
          <w:szCs w:val="28"/>
        </w:rPr>
        <w:t>Enik</w:t>
      </w:r>
      <w:r w:rsidR="00AA6804" w:rsidRPr="003B42B7">
        <w:rPr>
          <w:rFonts w:ascii="Times New Roman" w:hAnsi="Times New Roman" w:cs="Times New Roman"/>
          <w:b/>
          <w:bCs/>
          <w:sz w:val="28"/>
          <w:szCs w:val="28"/>
          <w:vertAlign w:val="superscript"/>
        </w:rPr>
        <w:t>a</w:t>
      </w:r>
      <w:r w:rsidRPr="003B42B7">
        <w:rPr>
          <w:rFonts w:ascii="Times New Roman" w:hAnsi="Times New Roman" w:cs="Times New Roman"/>
          <w:b/>
          <w:bCs/>
          <w:sz w:val="28"/>
          <w:szCs w:val="28"/>
          <w:vertAlign w:val="subscript"/>
        </w:rPr>
        <w:t xml:space="preserve">, </w:t>
      </w:r>
      <w:r w:rsidRPr="003B42B7">
        <w:rPr>
          <w:rFonts w:ascii="Times New Roman" w:hAnsi="Times New Roman" w:cs="Times New Roman"/>
          <w:b/>
          <w:bCs/>
          <w:sz w:val="28"/>
          <w:szCs w:val="28"/>
        </w:rPr>
        <w:t xml:space="preserve">A. </w:t>
      </w:r>
      <w:r w:rsidR="00F5767F" w:rsidRPr="003B42B7">
        <w:rPr>
          <w:rFonts w:ascii="Times New Roman" w:hAnsi="Times New Roman" w:cs="Times New Roman"/>
          <w:b/>
          <w:bCs/>
          <w:sz w:val="28"/>
          <w:szCs w:val="28"/>
        </w:rPr>
        <w:t>Rymshina</w:t>
      </w:r>
      <w:r w:rsidRPr="003B42B7">
        <w:rPr>
          <w:rFonts w:ascii="Times New Roman" w:hAnsi="Times New Roman" w:cs="Times New Roman"/>
          <w:b/>
          <w:bCs/>
          <w:sz w:val="28"/>
          <w:szCs w:val="28"/>
          <w:vertAlign w:val="superscript"/>
        </w:rPr>
        <w:t>a</w:t>
      </w:r>
      <w:r w:rsidRPr="003B42B7">
        <w:rPr>
          <w:rFonts w:ascii="Times New Roman" w:hAnsi="Times New Roman" w:cs="Times New Roman"/>
          <w:b/>
          <w:bCs/>
          <w:sz w:val="28"/>
          <w:szCs w:val="28"/>
          <w:vertAlign w:val="subscript"/>
        </w:rPr>
        <w:t>,</w:t>
      </w:r>
      <w:r w:rsidRPr="003B42B7">
        <w:rPr>
          <w:rFonts w:ascii="Times New Roman" w:hAnsi="Times New Roman" w:cs="Times New Roman"/>
          <w:b/>
          <w:bCs/>
          <w:sz w:val="28"/>
          <w:szCs w:val="28"/>
        </w:rPr>
        <w:t xml:space="preserve"> Y. </w:t>
      </w:r>
      <w:r w:rsidR="00F5767F" w:rsidRPr="003B42B7">
        <w:rPr>
          <w:rFonts w:ascii="Times New Roman" w:hAnsi="Times New Roman" w:cs="Times New Roman"/>
          <w:b/>
          <w:bCs/>
          <w:sz w:val="28"/>
          <w:szCs w:val="28"/>
        </w:rPr>
        <w:t>Kovalev</w:t>
      </w:r>
      <w:r w:rsidRPr="003B42B7">
        <w:rPr>
          <w:rFonts w:ascii="Times New Roman" w:hAnsi="Times New Roman" w:cs="Times New Roman"/>
          <w:b/>
          <w:bCs/>
          <w:sz w:val="28"/>
          <w:szCs w:val="28"/>
          <w:vertAlign w:val="superscript"/>
        </w:rPr>
        <w:t>a</w:t>
      </w:r>
      <w:r w:rsidR="00567305" w:rsidRPr="003B42B7">
        <w:rPr>
          <w:rFonts w:ascii="Times New Roman" w:hAnsi="Times New Roman" w:cs="Times New Roman"/>
          <w:b/>
          <w:bCs/>
          <w:sz w:val="28"/>
          <w:szCs w:val="28"/>
          <w:vertAlign w:val="subscript"/>
        </w:rPr>
        <w:t xml:space="preserve">, </w:t>
      </w:r>
      <w:r w:rsidR="00567305" w:rsidRPr="003B42B7">
        <w:rPr>
          <w:rFonts w:ascii="Times New Roman" w:hAnsi="Times New Roman" w:cs="Times New Roman"/>
          <w:b/>
          <w:bCs/>
          <w:sz w:val="28"/>
          <w:szCs w:val="28"/>
        </w:rPr>
        <w:t xml:space="preserve">V. </w:t>
      </w:r>
      <w:proofErr w:type="spellStart"/>
      <w:r w:rsidR="00567305" w:rsidRPr="003B42B7">
        <w:rPr>
          <w:rFonts w:ascii="Times New Roman" w:hAnsi="Times New Roman" w:cs="Times New Roman"/>
          <w:b/>
          <w:bCs/>
          <w:sz w:val="28"/>
          <w:szCs w:val="28"/>
        </w:rPr>
        <w:t>Bautin</w:t>
      </w:r>
      <w:r w:rsidR="00567305" w:rsidRPr="003B42B7">
        <w:rPr>
          <w:rFonts w:ascii="Times New Roman" w:hAnsi="Times New Roman" w:cs="Times New Roman"/>
          <w:b/>
          <w:bCs/>
          <w:sz w:val="28"/>
          <w:szCs w:val="28"/>
          <w:vertAlign w:val="superscript"/>
        </w:rPr>
        <w:t>a</w:t>
      </w:r>
      <w:proofErr w:type="spellEnd"/>
      <w:r w:rsidR="00567305" w:rsidRPr="003B42B7">
        <w:rPr>
          <w:rFonts w:ascii="Times New Roman" w:hAnsi="Times New Roman" w:cs="Times New Roman"/>
          <w:b/>
          <w:bCs/>
          <w:sz w:val="28"/>
          <w:szCs w:val="28"/>
        </w:rPr>
        <w:t xml:space="preserve">, K. </w:t>
      </w:r>
      <w:proofErr w:type="spellStart"/>
      <w:r w:rsidR="00567305" w:rsidRPr="003B42B7">
        <w:rPr>
          <w:rFonts w:ascii="Times New Roman" w:hAnsi="Times New Roman" w:cs="Times New Roman"/>
          <w:b/>
          <w:bCs/>
          <w:sz w:val="28"/>
          <w:szCs w:val="28"/>
        </w:rPr>
        <w:t>Salamatin</w:t>
      </w:r>
      <w:r w:rsidR="00567305" w:rsidRPr="003B42B7">
        <w:rPr>
          <w:rFonts w:ascii="Times New Roman" w:hAnsi="Times New Roman" w:cs="Times New Roman"/>
          <w:b/>
          <w:bCs/>
          <w:sz w:val="28"/>
          <w:szCs w:val="28"/>
          <w:vertAlign w:val="superscript"/>
        </w:rPr>
        <w:t>a</w:t>
      </w:r>
      <w:proofErr w:type="spellEnd"/>
    </w:p>
    <w:p w14:paraId="4E0341E3" w14:textId="5DE4FC94" w:rsidR="00A0684E" w:rsidRPr="00537A24" w:rsidRDefault="002A763E" w:rsidP="002E4A40">
      <w:pPr>
        <w:jc w:val="center"/>
        <w:rPr>
          <w:rFonts w:ascii="Times New Roman" w:hAnsi="Times New Roman" w:cs="Times New Roman"/>
          <w:b/>
          <w:bCs/>
          <w:sz w:val="26"/>
          <w:szCs w:val="26"/>
          <w:vertAlign w:val="superscript"/>
        </w:rPr>
      </w:pPr>
      <w:r w:rsidRPr="009D20F1">
        <w:br/>
      </w:r>
      <w:r w:rsidR="007B684B" w:rsidRPr="00537A24">
        <w:rPr>
          <w:rFonts w:ascii="Times New Roman" w:hAnsi="Times New Roman" w:cs="Times New Roman"/>
          <w:i/>
          <w:iCs/>
          <w:sz w:val="26"/>
          <w:szCs w:val="26"/>
          <w:vertAlign w:val="superscript"/>
        </w:rPr>
        <w:t>a</w:t>
      </w:r>
      <w:r w:rsidR="00B825B8" w:rsidRPr="00537A24">
        <w:rPr>
          <w:sz w:val="26"/>
          <w:szCs w:val="26"/>
        </w:rPr>
        <w:t xml:space="preserve"> </w:t>
      </w:r>
      <w:r w:rsidR="00B825B8" w:rsidRPr="00537A24">
        <w:rPr>
          <w:rFonts w:ascii="Times New Roman" w:hAnsi="Times New Roman" w:cs="Times New Roman"/>
          <w:i/>
          <w:iCs/>
          <w:sz w:val="26"/>
          <w:szCs w:val="26"/>
        </w:rPr>
        <w:t>Veksler and Baldin Laboratory of High Energy Physics</w:t>
      </w:r>
      <w:r w:rsidRPr="00537A24">
        <w:rPr>
          <w:rFonts w:ascii="Times New Roman" w:hAnsi="Times New Roman" w:cs="Times New Roman"/>
          <w:i/>
          <w:iCs/>
          <w:sz w:val="26"/>
          <w:szCs w:val="26"/>
        </w:rPr>
        <w:t>, Joint Institute for Nuclear Research, 141980 Dubna, Russia</w:t>
      </w:r>
    </w:p>
    <w:p w14:paraId="541A706C" w14:textId="21B9031A" w:rsidR="002A763E" w:rsidRPr="00537A24" w:rsidRDefault="00A0684E" w:rsidP="002E4A40">
      <w:pPr>
        <w:jc w:val="center"/>
        <w:rPr>
          <w:rFonts w:ascii="Times New Roman" w:hAnsi="Times New Roman" w:cs="Times New Roman"/>
          <w:b/>
          <w:bCs/>
          <w:i/>
          <w:iCs/>
          <w:sz w:val="26"/>
          <w:szCs w:val="26"/>
        </w:rPr>
      </w:pPr>
      <w:proofErr w:type="spellStart"/>
      <w:r w:rsidRPr="00537A24">
        <w:rPr>
          <w:rFonts w:ascii="Times New Roman" w:hAnsi="Times New Roman" w:cs="Times New Roman"/>
          <w:i/>
          <w:iCs/>
          <w:sz w:val="26"/>
          <w:szCs w:val="26"/>
          <w:vertAlign w:val="superscript"/>
        </w:rPr>
        <w:t>b</w:t>
      </w:r>
      <w:r w:rsidRPr="00537A24">
        <w:rPr>
          <w:rFonts w:ascii="Times New Roman" w:hAnsi="Times New Roman" w:cs="Times New Roman"/>
          <w:i/>
          <w:iCs/>
          <w:sz w:val="26"/>
          <w:szCs w:val="26"/>
        </w:rPr>
        <w:t>Laboratory</w:t>
      </w:r>
      <w:proofErr w:type="spellEnd"/>
      <w:r w:rsidRPr="00537A24">
        <w:rPr>
          <w:rFonts w:ascii="Times New Roman" w:hAnsi="Times New Roman" w:cs="Times New Roman"/>
          <w:i/>
          <w:iCs/>
          <w:sz w:val="26"/>
          <w:szCs w:val="26"/>
        </w:rPr>
        <w:t xml:space="preserve"> Information Technology, Joint Institute for Nuclear Research, 141980 Dubna, Russia</w:t>
      </w:r>
    </w:p>
    <w:p w14:paraId="1456A3CA" w14:textId="5624BF9D" w:rsidR="00604236" w:rsidRPr="00537A24" w:rsidRDefault="00A0684E" w:rsidP="002E4A40">
      <w:pPr>
        <w:jc w:val="center"/>
        <w:rPr>
          <w:rFonts w:ascii="Times New Roman" w:hAnsi="Times New Roman" w:cs="Times New Roman"/>
          <w:b/>
          <w:bCs/>
          <w:i/>
          <w:iCs/>
          <w:sz w:val="26"/>
          <w:szCs w:val="26"/>
        </w:rPr>
      </w:pPr>
      <w:proofErr w:type="spellStart"/>
      <w:r w:rsidRPr="00537A24">
        <w:rPr>
          <w:rFonts w:ascii="Times New Roman" w:hAnsi="Times New Roman" w:cs="Times New Roman"/>
          <w:i/>
          <w:iCs/>
          <w:sz w:val="26"/>
          <w:szCs w:val="26"/>
          <w:vertAlign w:val="superscript"/>
        </w:rPr>
        <w:t>c</w:t>
      </w:r>
      <w:r w:rsidR="002A763E" w:rsidRPr="00537A24">
        <w:rPr>
          <w:rFonts w:ascii="Times New Roman" w:hAnsi="Times New Roman" w:cs="Times New Roman"/>
          <w:i/>
          <w:iCs/>
          <w:sz w:val="26"/>
          <w:szCs w:val="26"/>
        </w:rPr>
        <w:t>The</w:t>
      </w:r>
      <w:proofErr w:type="spellEnd"/>
      <w:r w:rsidR="002A763E" w:rsidRPr="00537A24">
        <w:rPr>
          <w:rFonts w:ascii="Times New Roman" w:hAnsi="Times New Roman" w:cs="Times New Roman"/>
          <w:i/>
          <w:iCs/>
          <w:sz w:val="26"/>
          <w:szCs w:val="26"/>
        </w:rPr>
        <w:t xml:space="preserve"> Institute of Nuclear Physics, 050032 Almaty, Kazakhstan</w:t>
      </w:r>
    </w:p>
    <w:p w14:paraId="466B52A7" w14:textId="3FEE2F97" w:rsidR="00A0684E" w:rsidRPr="00537A24" w:rsidRDefault="00A0684E" w:rsidP="002E4A40">
      <w:pPr>
        <w:jc w:val="center"/>
        <w:rPr>
          <w:rFonts w:ascii="Times New Roman" w:hAnsi="Times New Roman" w:cs="Times New Roman"/>
          <w:i/>
          <w:iCs/>
          <w:sz w:val="26"/>
          <w:szCs w:val="26"/>
        </w:rPr>
      </w:pPr>
      <w:proofErr w:type="spellStart"/>
      <w:r w:rsidRPr="00537A24">
        <w:rPr>
          <w:rFonts w:ascii="Times New Roman" w:hAnsi="Times New Roman" w:cs="Times New Roman"/>
          <w:b/>
          <w:bCs/>
          <w:i/>
          <w:iCs/>
          <w:sz w:val="26"/>
          <w:szCs w:val="26"/>
          <w:vertAlign w:val="superscript"/>
        </w:rPr>
        <w:t>d</w:t>
      </w:r>
      <w:r w:rsidRPr="00537A24">
        <w:rPr>
          <w:rFonts w:ascii="Times New Roman" w:hAnsi="Times New Roman" w:cs="Times New Roman"/>
          <w:i/>
          <w:iCs/>
          <w:sz w:val="26"/>
          <w:szCs w:val="26"/>
        </w:rPr>
        <w:t>Dubna</w:t>
      </w:r>
      <w:proofErr w:type="spellEnd"/>
      <w:r w:rsidRPr="00537A24">
        <w:rPr>
          <w:rFonts w:ascii="Times New Roman" w:hAnsi="Times New Roman" w:cs="Times New Roman"/>
          <w:i/>
          <w:iCs/>
          <w:sz w:val="26"/>
          <w:szCs w:val="26"/>
        </w:rPr>
        <w:t xml:space="preserve"> State University, 141980 Dubna, Russia</w:t>
      </w:r>
    </w:p>
    <w:p w14:paraId="6680D662" w14:textId="1A98FBD6" w:rsidR="00604236" w:rsidRPr="003B42B7" w:rsidRDefault="00604236" w:rsidP="00F65342">
      <w:pPr>
        <w:jc w:val="center"/>
        <w:rPr>
          <w:rFonts w:ascii="Times New Roman" w:hAnsi="Times New Roman" w:cs="Times New Roman"/>
          <w:b/>
          <w:bCs/>
          <w:sz w:val="26"/>
          <w:szCs w:val="26"/>
        </w:rPr>
      </w:pPr>
      <w:r w:rsidRPr="003B42B7">
        <w:rPr>
          <w:rFonts w:ascii="Times New Roman" w:hAnsi="Times New Roman" w:cs="Times New Roman"/>
          <w:sz w:val="26"/>
          <w:szCs w:val="26"/>
        </w:rPr>
        <w:t xml:space="preserve">e-mail: </w:t>
      </w:r>
      <w:hyperlink r:id="rId8" w:history="1">
        <w:r w:rsidRPr="003B42B7">
          <w:rPr>
            <w:rStyle w:val="aff8"/>
            <w:rFonts w:ascii="Times New Roman" w:hAnsi="Times New Roman" w:cs="Times New Roman"/>
            <w:color w:val="auto"/>
            <w:sz w:val="26"/>
            <w:szCs w:val="26"/>
          </w:rPr>
          <w:t>saktaganov@jinr.ru</w:t>
        </w:r>
      </w:hyperlink>
    </w:p>
    <w:p w14:paraId="66CE18DE" w14:textId="5B1B904B" w:rsidR="00604236" w:rsidRPr="003B42B7" w:rsidRDefault="00604236" w:rsidP="00F65342">
      <w:pPr>
        <w:jc w:val="center"/>
        <w:rPr>
          <w:rFonts w:ascii="Times New Roman" w:hAnsi="Times New Roman" w:cs="Times New Roman"/>
          <w:sz w:val="26"/>
          <w:szCs w:val="26"/>
        </w:rPr>
      </w:pPr>
      <w:r w:rsidRPr="003B42B7">
        <w:rPr>
          <w:rFonts w:ascii="Times New Roman" w:hAnsi="Times New Roman" w:cs="Times New Roman"/>
          <w:sz w:val="26"/>
          <w:szCs w:val="26"/>
        </w:rPr>
        <w:t>Received September 18, 2024</w:t>
      </w:r>
    </w:p>
    <w:p w14:paraId="42185A37" w14:textId="161E6E01" w:rsidR="00604236" w:rsidRPr="00BF5288" w:rsidRDefault="00604236" w:rsidP="00F65342">
      <w:pPr>
        <w:spacing w:after="0" w:line="240" w:lineRule="auto"/>
        <w:jc w:val="both"/>
        <w:rPr>
          <w:rFonts w:ascii="Times New Roman" w:hAnsi="Times New Roman" w:cs="Times New Roman"/>
          <w:sz w:val="20"/>
          <w:szCs w:val="20"/>
        </w:rPr>
      </w:pPr>
      <w:r w:rsidRPr="00BF5288">
        <w:rPr>
          <w:rFonts w:ascii="Times New Roman" w:hAnsi="Times New Roman" w:cs="Times New Roman"/>
          <w:sz w:val="20"/>
          <w:szCs w:val="20"/>
        </w:rPr>
        <w:t xml:space="preserve"> </w:t>
      </w:r>
      <w:r w:rsidRPr="00BF5288">
        <w:rPr>
          <w:rFonts w:ascii="Times New Roman" w:hAnsi="Times New Roman" w:cs="Times New Roman"/>
          <w:b/>
          <w:bCs/>
          <w:sz w:val="20"/>
          <w:szCs w:val="20"/>
        </w:rPr>
        <w:t>Abstract –</w:t>
      </w:r>
      <w:r w:rsidRPr="00BF5288">
        <w:rPr>
          <w:rFonts w:ascii="Times New Roman" w:hAnsi="Times New Roman" w:cs="Times New Roman"/>
          <w:sz w:val="20"/>
          <w:szCs w:val="20"/>
        </w:rPr>
        <w:t xml:space="preserve"> This paper presents a software-hardware complex for measuring the tension of the anode wire in drift tubes used in the SPD experiment's straw tracker at the NICA collider. The tension of the anode wire is critical for ensuring the accuracy of coordinate determination, as it affects electrical stability and the positioning of the wire due to electrostatic and gravitational forces.</w:t>
      </w:r>
    </w:p>
    <w:p w14:paraId="073617A5" w14:textId="3B49B7D6" w:rsidR="00604236" w:rsidRDefault="00604236" w:rsidP="00F65342">
      <w:pPr>
        <w:spacing w:after="0" w:line="240" w:lineRule="auto"/>
        <w:jc w:val="both"/>
        <w:rPr>
          <w:rFonts w:ascii="Times New Roman" w:hAnsi="Times New Roman" w:cs="Times New Roman"/>
          <w:sz w:val="20"/>
          <w:szCs w:val="20"/>
        </w:rPr>
      </w:pPr>
      <w:r w:rsidRPr="00BF5288">
        <w:rPr>
          <w:rFonts w:ascii="Times New Roman" w:hAnsi="Times New Roman" w:cs="Times New Roman"/>
          <w:sz w:val="20"/>
          <w:szCs w:val="20"/>
        </w:rPr>
        <w:t>The developed complex employs an electromagnetic measurement method, allowing for high-precision control of the tension in thin-walled Mylar tubes. The device measures tension by analyzing wire vibrations. The central component of the system is the STM32L4 microcontroller, which manages the delivery of electrical pulses and performs measurements. The advantages of the complex include ease of setup, a user-friendly interface, and high measurement speed, making it suitable for mass production. Testing confirmed the device's high accuracy and efficiency. Thus, the developed complex represents a significant advancement in the technology for assembling high-precision wire detectors</w:t>
      </w:r>
    </w:p>
    <w:p w14:paraId="78787C53" w14:textId="0BCBF696" w:rsidR="00BF5288" w:rsidRPr="00BF5288" w:rsidRDefault="003E751A" w:rsidP="00F6534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b/>
        <w:t xml:space="preserve"> </w:t>
      </w:r>
    </w:p>
    <w:p w14:paraId="22657544" w14:textId="478B88E9" w:rsidR="00643E41" w:rsidRPr="00CC2513" w:rsidRDefault="00CC2513" w:rsidP="00F65342">
      <w:pPr>
        <w:spacing w:after="0"/>
        <w:jc w:val="center"/>
        <w:rPr>
          <w:rFonts w:ascii="Times New Roman" w:hAnsi="Times New Roman" w:cs="Times New Roman"/>
          <w:sz w:val="28"/>
          <w:szCs w:val="28"/>
        </w:rPr>
      </w:pPr>
      <w:r>
        <w:rPr>
          <w:rFonts w:ascii="Times New Roman" w:hAnsi="Times New Roman" w:cs="Times New Roman"/>
          <w:sz w:val="28"/>
          <w:szCs w:val="28"/>
        </w:rPr>
        <w:t>INTRODUCTION</w:t>
      </w:r>
    </w:p>
    <w:p w14:paraId="4C42D1EA" w14:textId="51C73534" w:rsidR="001D69CD" w:rsidRPr="006C4219" w:rsidRDefault="00F65342" w:rsidP="00F65342">
      <w:pPr>
        <w:spacing w:after="0" w:line="360" w:lineRule="auto"/>
        <w:jc w:val="both"/>
        <w:rPr>
          <w:rFonts w:ascii="Times New Roman" w:hAnsi="Times New Roman" w:cs="Times New Roman"/>
          <w:b/>
          <w:bCs/>
          <w:sz w:val="24"/>
          <w:szCs w:val="24"/>
        </w:rPr>
      </w:pPr>
      <w:r>
        <w:rPr>
          <w:rFonts w:ascii="Times New Roman" w:hAnsi="Times New Roman" w:cs="Times New Roman"/>
        </w:rPr>
        <w:t xml:space="preserve">       </w:t>
      </w:r>
      <w:r w:rsidRPr="009D20F1">
        <w:rPr>
          <w:rFonts w:ascii="Times New Roman" w:hAnsi="Times New Roman" w:cs="Times New Roman"/>
        </w:rPr>
        <w:t xml:space="preserve"> </w:t>
      </w:r>
      <w:r w:rsidRPr="00142A62">
        <w:rPr>
          <w:rFonts w:ascii="Times New Roman" w:hAnsi="Times New Roman" w:cs="Times New Roman"/>
          <w:sz w:val="24"/>
          <w:szCs w:val="24"/>
        </w:rPr>
        <w:t>Accurate wire tension control has been previously discussed in [1]-[5], highlighting the importance of precise measurements.</w:t>
      </w:r>
      <w:r w:rsidR="006C4219">
        <w:rPr>
          <w:rFonts w:ascii="Times New Roman" w:hAnsi="Times New Roman" w:cs="Times New Roman"/>
          <w:b/>
          <w:bCs/>
          <w:sz w:val="24"/>
          <w:szCs w:val="24"/>
        </w:rPr>
        <w:t xml:space="preserve"> </w:t>
      </w:r>
      <w:r w:rsidRPr="00142A62">
        <w:rPr>
          <w:rFonts w:ascii="Times New Roman" w:hAnsi="Times New Roman" w:cs="Times New Roman"/>
          <w:sz w:val="24"/>
          <w:szCs w:val="24"/>
        </w:rPr>
        <w:t>The precision of wire detectors is crucial for various experimental physics applications. A significant parameter affecting the accuracy of coordinate measurements is the tension of the anode wire. Proper tension ensures electrical stability and corrects the wire's position under electrostatic and gravitational forces. Therefore, precise control and measurement of wire tension are essential during the production of high-precision wire detectors.</w:t>
      </w:r>
      <w:r w:rsidR="00BB42E3" w:rsidRPr="00BB42E3">
        <w:rPr>
          <w:rFonts w:ascii="Times New Roman" w:hAnsi="Times New Roman" w:cs="Times New Roman"/>
          <w:sz w:val="24"/>
          <w:szCs w:val="24"/>
        </w:rPr>
        <w:t xml:space="preserve"> </w:t>
      </w:r>
      <w:r w:rsidRPr="00142A62">
        <w:rPr>
          <w:rFonts w:ascii="Times New Roman" w:hAnsi="Times New Roman" w:cs="Times New Roman"/>
          <w:sz w:val="24"/>
          <w:szCs w:val="24"/>
        </w:rPr>
        <w:t xml:space="preserve">This work presents the development of a </w:t>
      </w:r>
      <w:r w:rsidRPr="00142A62">
        <w:rPr>
          <w:rFonts w:ascii="Times New Roman" w:hAnsi="Times New Roman" w:cs="Times New Roman"/>
          <w:sz w:val="24"/>
          <w:szCs w:val="24"/>
        </w:rPr>
        <w:lastRenderedPageBreak/>
        <w:t>hardware-software complex aimed at measuring the tension of the anode wire in drift tubes. The proposed solution is applied to the assembly of thin-walled drift tubes for the SPD tracker at the NICA collider.</w:t>
      </w:r>
    </w:p>
    <w:p w14:paraId="3A7BDC0B" w14:textId="6CEFF4F7" w:rsidR="001D69CD" w:rsidRPr="00EE2C91" w:rsidRDefault="00CC2513" w:rsidP="00F65342">
      <w:pPr>
        <w:spacing w:after="0"/>
        <w:jc w:val="center"/>
        <w:rPr>
          <w:rFonts w:ascii="Times New Roman" w:hAnsi="Times New Roman" w:cs="Times New Roman"/>
          <w:b/>
          <w:bCs/>
          <w:sz w:val="28"/>
          <w:szCs w:val="28"/>
        </w:rPr>
      </w:pPr>
      <w:r>
        <w:rPr>
          <w:rFonts w:ascii="Times New Roman" w:hAnsi="Times New Roman" w:cs="Times New Roman"/>
          <w:sz w:val="28"/>
          <w:szCs w:val="28"/>
        </w:rPr>
        <w:t>METHODS AND MATERIALS</w:t>
      </w:r>
    </w:p>
    <w:p w14:paraId="3CB56A43" w14:textId="1E88A0FC" w:rsidR="001D69CD" w:rsidRPr="00142A62" w:rsidRDefault="00F65342" w:rsidP="00F653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42A62">
        <w:rPr>
          <w:rFonts w:ascii="Times New Roman" w:hAnsi="Times New Roman" w:cs="Times New Roman"/>
          <w:sz w:val="24"/>
          <w:szCs w:val="24"/>
        </w:rPr>
        <w:t>The core principle of the proposed method is the excitation of the anode wire through an electrical pulse and the subsequent analysis of its damped oscillations. A permanent magnet generates a magnetic field in the central region of the drift tube, which, in combination with the wire's vibrations, allows precise determination of its tension. This is achieved by measuring the resonance frequency of oscillations.</w:t>
      </w:r>
    </w:p>
    <w:p w14:paraId="07C68632" w14:textId="0DE9EAD6" w:rsidR="001D69CD" w:rsidRPr="00142A62" w:rsidRDefault="00F65342" w:rsidP="00F653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42A62">
        <w:rPr>
          <w:rFonts w:ascii="Times New Roman" w:hAnsi="Times New Roman" w:cs="Times New Roman"/>
          <w:sz w:val="24"/>
          <w:szCs w:val="24"/>
        </w:rPr>
        <w:t>The developed system comprises several key components: 1) an STM32L4 microcontroller for generating pulses and recording measurements, 2) a relay for switching between excitation and measurement modes, and 3) a thin-walled drift tube containing a tensioned wire and a permanent magnet. This setup enables non-contact measurements with high repeatability.</w:t>
      </w:r>
      <w:r w:rsidR="006C4219">
        <w:rPr>
          <w:rFonts w:ascii="Times New Roman" w:hAnsi="Times New Roman" w:cs="Times New Roman"/>
          <w:sz w:val="24"/>
          <w:szCs w:val="24"/>
        </w:rPr>
        <w:t xml:space="preserve"> </w:t>
      </w:r>
      <w:r w:rsidRPr="00142A62">
        <w:rPr>
          <w:rFonts w:ascii="Times New Roman" w:hAnsi="Times New Roman" w:cs="Times New Roman"/>
          <w:sz w:val="24"/>
          <w:szCs w:val="24"/>
        </w:rPr>
        <w:t>Software plays a critical role in data acquisition and processing. The firmware for the STM32L4 microcontroller handles pulse generation, analog-to-digital conversion, and communication using the ModBus RTU protocol. On the PC side, a user-friendly application processes the measured data using Fourier transforms and fits the results to a Lorentzian curve to precisely determine the resonance frequency. Similar methods have been employed in various experiments [3][4], demonstrating the reliability of wire tension measurement systems.</w:t>
      </w:r>
    </w:p>
    <w:p w14:paraId="7870C15A" w14:textId="1E077A84" w:rsidR="00FF41C1" w:rsidRPr="00142A62" w:rsidRDefault="00F65342" w:rsidP="00F653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F41C1" w:rsidRPr="00142A62">
        <w:rPr>
          <w:rFonts w:ascii="Times New Roman" w:hAnsi="Times New Roman" w:cs="Times New Roman"/>
          <w:sz w:val="24"/>
          <w:szCs w:val="24"/>
        </w:rPr>
        <w:t>An electric pulse is applied by the tensioner, generating a magnetic field due to the moving electric field. This magnetic field, interacting with the static magnetic field, induces vibrations in the string thread. The resulting oscillations are measured by the anode and cathode, which detect the oscillation frequency. The first graph represents the attenuation of the oscillations over time, while the second graph shows the oscillation frequency.</w:t>
      </w:r>
    </w:p>
    <w:p w14:paraId="600D2F93" w14:textId="3CDA4EA2" w:rsidR="00FF41C1" w:rsidRPr="00616A80" w:rsidRDefault="00F65342" w:rsidP="00F653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F41C1" w:rsidRPr="00142A62">
        <w:rPr>
          <w:rFonts w:ascii="Times New Roman" w:hAnsi="Times New Roman" w:cs="Times New Roman"/>
          <w:sz w:val="24"/>
          <w:szCs w:val="24"/>
        </w:rPr>
        <w:t>The program automatically determines the points and approximates them using a Gaussian fit. Thus, by measuring the vibrations of the threads, the tension across the entire chamber can be determined.</w:t>
      </w:r>
      <w:r w:rsidR="00430857">
        <w:rPr>
          <w:rFonts w:ascii="Times New Roman" w:hAnsi="Times New Roman" w:cs="Times New Roman"/>
          <w:sz w:val="24"/>
          <w:szCs w:val="24"/>
        </w:rPr>
        <w:t xml:space="preserve"> </w:t>
      </w:r>
      <w:r w:rsidR="00FF41C1" w:rsidRPr="00142A62">
        <w:rPr>
          <w:rFonts w:ascii="Times New Roman" w:hAnsi="Times New Roman" w:cs="Times New Roman"/>
          <w:sz w:val="24"/>
          <w:szCs w:val="24"/>
        </w:rPr>
        <w:t>Multiple measurements are required to evaluate the errors of the tension meter.</w:t>
      </w:r>
      <w:r w:rsidR="00430857">
        <w:rPr>
          <w:rFonts w:ascii="Times New Roman" w:hAnsi="Times New Roman" w:cs="Times New Roman"/>
          <w:sz w:val="24"/>
          <w:szCs w:val="24"/>
        </w:rPr>
        <w:t xml:space="preserve"> </w:t>
      </w:r>
      <w:r w:rsidR="00FF41C1" w:rsidRPr="00142A62">
        <w:rPr>
          <w:rFonts w:ascii="Times New Roman" w:hAnsi="Times New Roman" w:cs="Times New Roman"/>
          <w:sz w:val="24"/>
          <w:szCs w:val="24"/>
        </w:rPr>
        <w:t>There is a temperature dependence, constant measurements warm the thread, the tension drops because the metal expands.</w:t>
      </w:r>
    </w:p>
    <w:p w14:paraId="6C8681A6" w14:textId="20417363" w:rsidR="00655F10" w:rsidRPr="00EE2C91" w:rsidRDefault="00CC2513" w:rsidP="00F65342">
      <w:pPr>
        <w:spacing w:after="0" w:line="360" w:lineRule="auto"/>
        <w:jc w:val="center"/>
        <w:rPr>
          <w:rFonts w:ascii="Times New Roman" w:eastAsiaTheme="majorEastAsia" w:hAnsi="Times New Roman" w:cs="Times New Roman"/>
          <w:b/>
          <w:bCs/>
          <w:sz w:val="28"/>
          <w:szCs w:val="28"/>
        </w:rPr>
      </w:pPr>
      <w:r>
        <w:rPr>
          <w:rFonts w:ascii="Times New Roman" w:hAnsi="Times New Roman" w:cs="Times New Roman"/>
          <w:sz w:val="28"/>
          <w:szCs w:val="28"/>
        </w:rPr>
        <w:lastRenderedPageBreak/>
        <w:t>RESULTS</w:t>
      </w:r>
    </w:p>
    <w:p w14:paraId="7F28A035" w14:textId="43CCFC01" w:rsidR="00655F10" w:rsidRPr="00142A62" w:rsidRDefault="00F65342" w:rsidP="00F65342">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655F10" w:rsidRPr="00142A62">
        <w:rPr>
          <w:rFonts w:ascii="Times New Roman" w:hAnsi="Times New Roman" w:cs="Times New Roman"/>
          <w:sz w:val="24"/>
          <w:szCs w:val="24"/>
        </w:rPr>
        <w:t xml:space="preserve">The proposed system demonstrated its effectiveness in experimental tests. Key results include:  </w:t>
      </w:r>
    </w:p>
    <w:p w14:paraId="54970877" w14:textId="77777777" w:rsidR="00655F10" w:rsidRPr="00142A62" w:rsidRDefault="00655F10" w:rsidP="00F65342">
      <w:pPr>
        <w:spacing w:after="0" w:line="360" w:lineRule="auto"/>
        <w:jc w:val="both"/>
        <w:rPr>
          <w:rFonts w:ascii="Times New Roman" w:hAnsi="Times New Roman" w:cs="Times New Roman"/>
          <w:b/>
          <w:bCs/>
          <w:sz w:val="24"/>
          <w:szCs w:val="24"/>
        </w:rPr>
      </w:pPr>
      <w:r w:rsidRPr="00142A62">
        <w:rPr>
          <w:rFonts w:ascii="Times New Roman" w:hAnsi="Times New Roman" w:cs="Times New Roman"/>
          <w:sz w:val="24"/>
          <w:szCs w:val="24"/>
        </w:rPr>
        <w:t xml:space="preserve">1. Achieving a standard deviation of 30 mg in wire tension measurements (precision of 0.3%), with minimized equipment requirements, making it suitable for cleanroom environments.  </w:t>
      </w:r>
    </w:p>
    <w:p w14:paraId="412C96C5" w14:textId="77777777" w:rsidR="00655F10" w:rsidRPr="00142A62" w:rsidRDefault="00655F10" w:rsidP="00F65342">
      <w:pPr>
        <w:spacing w:after="0" w:line="360" w:lineRule="auto"/>
        <w:jc w:val="both"/>
        <w:rPr>
          <w:rFonts w:ascii="Times New Roman" w:hAnsi="Times New Roman" w:cs="Times New Roman"/>
          <w:b/>
          <w:bCs/>
          <w:sz w:val="24"/>
          <w:szCs w:val="24"/>
        </w:rPr>
      </w:pPr>
      <w:r w:rsidRPr="00142A62">
        <w:rPr>
          <w:rFonts w:ascii="Times New Roman" w:hAnsi="Times New Roman" w:cs="Times New Roman"/>
          <w:sz w:val="24"/>
          <w:szCs w:val="24"/>
        </w:rPr>
        <w:t xml:space="preserve">2. Supporting high-speed measurements for mass production, processing up to 100 tubes per day.  </w:t>
      </w:r>
    </w:p>
    <w:p w14:paraId="44B3CC72" w14:textId="56BC62A9" w:rsidR="00655F10" w:rsidRPr="00142A62" w:rsidRDefault="00655F10" w:rsidP="00F65342">
      <w:pPr>
        <w:spacing w:after="0" w:line="360" w:lineRule="auto"/>
        <w:jc w:val="both"/>
        <w:rPr>
          <w:rFonts w:ascii="Times New Roman" w:hAnsi="Times New Roman" w:cs="Times New Roman"/>
          <w:b/>
          <w:bCs/>
          <w:sz w:val="24"/>
          <w:szCs w:val="24"/>
        </w:rPr>
      </w:pPr>
      <w:r w:rsidRPr="00142A62">
        <w:rPr>
          <w:rFonts w:ascii="Times New Roman" w:hAnsi="Times New Roman" w:cs="Times New Roman"/>
          <w:sz w:val="24"/>
          <w:szCs w:val="24"/>
        </w:rPr>
        <w:t xml:space="preserve">3. Delivering a compact, cleanroom-friendly solution that is easy to set up and calibrate.  </w:t>
      </w:r>
    </w:p>
    <w:p w14:paraId="5C5B5F8D" w14:textId="655553CE" w:rsidR="00655F10" w:rsidRPr="00616A80" w:rsidRDefault="00B825B8" w:rsidP="00F65342">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655F10" w:rsidRPr="00142A62">
        <w:rPr>
          <w:rFonts w:ascii="Times New Roman" w:hAnsi="Times New Roman" w:cs="Times New Roman"/>
          <w:sz w:val="24"/>
          <w:szCs w:val="24"/>
        </w:rPr>
        <w:t>Figures 1 and 2 illustrate the damped oscillations and the fitted resonance curve used to derive the wire tension. A software-hardware complex was developed to measure the tension of the anode wire in the drift tubes of the SPD straw tracker at the NICA superconducting collider. The system uses an electromagnetic non-contact measurement method for high-precision tension determination. Its key advantages include a user-friendly interface, speed, and accuracy, ensuring efficiency in drift tube measurements at NICA.</w:t>
      </w:r>
    </w:p>
    <w:p w14:paraId="4268260E" w14:textId="1CD1DDC0" w:rsidR="001D69CD" w:rsidRPr="00EE2C91" w:rsidRDefault="00CC2513" w:rsidP="00CC2513">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t>DISCUSSION</w:t>
      </w:r>
    </w:p>
    <w:p w14:paraId="09E24FD3" w14:textId="0342A21E" w:rsidR="001D69CD" w:rsidRPr="00142A62" w:rsidRDefault="00F65342" w:rsidP="00F653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825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42A62">
        <w:rPr>
          <w:rFonts w:ascii="Times New Roman" w:hAnsi="Times New Roman" w:cs="Times New Roman"/>
          <w:sz w:val="24"/>
          <w:szCs w:val="24"/>
        </w:rPr>
        <w:t>The developed complex offers several advantages over existing methods, including its non-contact approach, ease of calibration, and adaptability to different tube geometries. The use of a permanent magnet enhances sensitivity by enabling precise control over the wire's vibrations.</w:t>
      </w:r>
      <w:r w:rsidR="006C4219">
        <w:rPr>
          <w:rFonts w:ascii="Times New Roman" w:hAnsi="Times New Roman" w:cs="Times New Roman"/>
          <w:sz w:val="24"/>
          <w:szCs w:val="24"/>
        </w:rPr>
        <w:t xml:space="preserve"> </w:t>
      </w:r>
      <w:r w:rsidRPr="00142A62">
        <w:rPr>
          <w:rFonts w:ascii="Times New Roman" w:hAnsi="Times New Roman" w:cs="Times New Roman"/>
          <w:sz w:val="24"/>
          <w:szCs w:val="24"/>
        </w:rPr>
        <w:t>Comparisons with similar methods in the literature, such as those employed in the VENUS and CDF experiments, highlight the improved accuracy and efficiency of the proposed solution. This system also simplifies the assembly process by integrating measurement steps into production.</w:t>
      </w:r>
    </w:p>
    <w:p w14:paraId="4A1D06ED" w14:textId="76A8FEEA" w:rsidR="001D69CD" w:rsidRPr="00EE2C91" w:rsidRDefault="00CC2513" w:rsidP="00F65342">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t>CONCLUSION</w:t>
      </w:r>
    </w:p>
    <w:p w14:paraId="569F918E" w14:textId="3325B4EE" w:rsidR="001D69CD" w:rsidRPr="00142A62" w:rsidRDefault="00B825B8" w:rsidP="00F653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42A62">
        <w:rPr>
          <w:rFonts w:ascii="Times New Roman" w:hAnsi="Times New Roman" w:cs="Times New Roman"/>
          <w:sz w:val="24"/>
          <w:szCs w:val="24"/>
        </w:rPr>
        <w:t>In conclusion, a hardware-software complex for measuring the tension of anode wires in drift tubes has been successfully developed and tested. The system achieves high precision, meets the demands of mass production, and represents a significant advancement in the technology of wire detectors.</w:t>
      </w:r>
    </w:p>
    <w:p w14:paraId="429FDE29" w14:textId="6CCCF548" w:rsidR="001D69CD" w:rsidRPr="00142A62" w:rsidRDefault="00000000" w:rsidP="00F65342">
      <w:pPr>
        <w:spacing w:after="0" w:line="360" w:lineRule="auto"/>
        <w:jc w:val="both"/>
        <w:rPr>
          <w:rFonts w:ascii="Times New Roman" w:hAnsi="Times New Roman" w:cs="Times New Roman"/>
          <w:sz w:val="24"/>
          <w:szCs w:val="24"/>
        </w:rPr>
      </w:pPr>
      <w:r w:rsidRPr="00142A62">
        <w:rPr>
          <w:rFonts w:ascii="Times New Roman" w:hAnsi="Times New Roman" w:cs="Times New Roman"/>
          <w:sz w:val="24"/>
          <w:szCs w:val="24"/>
        </w:rPr>
        <w:t>Future improvements may include extending the system's capabilities for longer tubes and refining the software for even higher measurement accuracy.</w:t>
      </w:r>
    </w:p>
    <w:p w14:paraId="47C28858" w14:textId="77777777" w:rsidR="00846D08" w:rsidRPr="009D20F1" w:rsidRDefault="00846D08" w:rsidP="00F65342">
      <w:pPr>
        <w:jc w:val="center"/>
        <w:rPr>
          <w:rFonts w:ascii="Times New Roman" w:hAnsi="Times New Roman" w:cs="Times New Roman"/>
        </w:rPr>
        <w:sectPr w:rsidR="00846D08" w:rsidRPr="009D20F1" w:rsidSect="00141766">
          <w:pgSz w:w="12240" w:h="15840"/>
          <w:pgMar w:top="1440" w:right="1800" w:bottom="1440" w:left="1800" w:header="283" w:footer="720" w:gutter="0"/>
          <w:cols w:space="720"/>
          <w:docGrid w:linePitch="360"/>
        </w:sectPr>
      </w:pPr>
    </w:p>
    <w:p w14:paraId="0EB11BFA" w14:textId="36E1C67B" w:rsidR="00846D08" w:rsidRPr="00FA03C5" w:rsidRDefault="00A02F88" w:rsidP="00F65342">
      <w:pPr>
        <w:jc w:val="center"/>
        <w:rPr>
          <w:rFonts w:ascii="Times New Roman" w:hAnsi="Times New Roman" w:cs="Times New Roman"/>
          <w:b/>
          <w:bCs/>
          <w:sz w:val="28"/>
          <w:szCs w:val="28"/>
        </w:rPr>
      </w:pPr>
      <w:r w:rsidRPr="00FA03C5">
        <w:rPr>
          <w:rFonts w:ascii="Times New Roman" w:hAnsi="Times New Roman" w:cs="Times New Roman"/>
          <w:noProof/>
          <w:sz w:val="28"/>
          <w:szCs w:val="28"/>
        </w:rPr>
        <w:lastRenderedPageBreak/>
        <w:drawing>
          <wp:anchor distT="0" distB="0" distL="114300" distR="114300" simplePos="0" relativeHeight="251655168" behindDoc="0" locked="0" layoutInCell="1" allowOverlap="1" wp14:anchorId="4B6C3673" wp14:editId="5A5C94F8">
            <wp:simplePos x="0" y="0"/>
            <wp:positionH relativeFrom="column">
              <wp:posOffset>3037840</wp:posOffset>
            </wp:positionH>
            <wp:positionV relativeFrom="paragraph">
              <wp:posOffset>354965</wp:posOffset>
            </wp:positionV>
            <wp:extent cx="2921000" cy="1905000"/>
            <wp:effectExtent l="0" t="0" r="0" b="0"/>
            <wp:wrapSquare wrapText="bothSides"/>
            <wp:docPr id="158167318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1000" cy="1905000"/>
                    </a:xfrm>
                    <a:prstGeom prst="rect">
                      <a:avLst/>
                    </a:prstGeom>
                    <a:noFill/>
                    <a:ln>
                      <a:noFill/>
                    </a:ln>
                  </pic:spPr>
                </pic:pic>
              </a:graphicData>
            </a:graphic>
          </wp:anchor>
        </w:drawing>
      </w:r>
      <w:r w:rsidR="00305587" w:rsidRPr="00FA03C5">
        <w:rPr>
          <w:rFonts w:ascii="Times New Roman" w:hAnsi="Times New Roman" w:cs="Times New Roman"/>
          <w:sz w:val="28"/>
          <w:szCs w:val="28"/>
        </w:rPr>
        <w:t>F</w:t>
      </w:r>
      <w:r w:rsidR="002A763E" w:rsidRPr="00FA03C5">
        <w:rPr>
          <w:rFonts w:ascii="Times New Roman" w:hAnsi="Times New Roman" w:cs="Times New Roman"/>
          <w:sz w:val="28"/>
          <w:szCs w:val="28"/>
        </w:rPr>
        <w:t>IGU</w:t>
      </w:r>
      <w:r w:rsidR="00846D08" w:rsidRPr="00FA03C5">
        <w:rPr>
          <w:rFonts w:ascii="Times New Roman" w:hAnsi="Times New Roman" w:cs="Times New Roman"/>
          <w:sz w:val="28"/>
          <w:szCs w:val="28"/>
        </w:rPr>
        <w:t>RES</w:t>
      </w:r>
    </w:p>
    <w:p w14:paraId="11A654BB" w14:textId="15B0B378" w:rsidR="0076645A" w:rsidRPr="009D20F1" w:rsidRDefault="00655F10" w:rsidP="00F65342">
      <w:pPr>
        <w:rPr>
          <w:rFonts w:ascii="Times New Roman" w:hAnsi="Times New Roman" w:cs="Times New Roman"/>
        </w:rPr>
      </w:pPr>
      <w:r w:rsidRPr="009D20F1">
        <w:rPr>
          <w:rFonts w:ascii="Times New Roman" w:hAnsi="Times New Roman" w:cs="Times New Roman"/>
          <w:noProof/>
        </w:rPr>
        <w:drawing>
          <wp:inline distT="0" distB="0" distL="0" distR="0" wp14:anchorId="4A8E798D" wp14:editId="56D9E2B9">
            <wp:extent cx="2887345" cy="1905000"/>
            <wp:effectExtent l="0" t="0" r="8255" b="0"/>
            <wp:docPr id="1672104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7345" cy="1905000"/>
                    </a:xfrm>
                    <a:prstGeom prst="rect">
                      <a:avLst/>
                    </a:prstGeom>
                    <a:noFill/>
                    <a:ln>
                      <a:noFill/>
                    </a:ln>
                  </pic:spPr>
                </pic:pic>
              </a:graphicData>
            </a:graphic>
          </wp:inline>
        </w:drawing>
      </w:r>
      <w:r w:rsidR="00846D08" w:rsidRPr="009D20F1">
        <w:rPr>
          <w:rFonts w:ascii="Times New Roman" w:hAnsi="Times New Roman" w:cs="Times New Roman"/>
        </w:rPr>
        <w:t xml:space="preserve"> </w:t>
      </w:r>
    </w:p>
    <w:p w14:paraId="3C6E4D73" w14:textId="019AC4E6" w:rsidR="006C282F" w:rsidRPr="006C282F" w:rsidRDefault="00141766" w:rsidP="00F65342">
      <w:pPr>
        <w:rPr>
          <w:rFonts w:ascii="Times New Roman" w:hAnsi="Times New Roman" w:cs="Times New Roman"/>
          <w:sz w:val="24"/>
          <w:szCs w:val="24"/>
        </w:rPr>
      </w:pPr>
      <w:r w:rsidRPr="00291EB5">
        <w:rPr>
          <w:rFonts w:ascii="Times New Roman" w:hAnsi="Times New Roman" w:cs="Times New Roman"/>
          <w:sz w:val="24"/>
          <w:szCs w:val="24"/>
        </w:rPr>
        <w:t>Fig.1.The process of measuring tension</w:t>
      </w:r>
      <w:r w:rsidR="00291EB5" w:rsidRPr="00291EB5">
        <w:rPr>
          <w:rFonts w:ascii="Times New Roman" w:hAnsi="Times New Roman" w:cs="Times New Roman"/>
          <w:sz w:val="24"/>
          <w:szCs w:val="24"/>
        </w:rPr>
        <w:t xml:space="preserve">          </w:t>
      </w:r>
      <w:r w:rsidR="0076645A" w:rsidRPr="00291EB5">
        <w:rPr>
          <w:rFonts w:ascii="Times New Roman" w:hAnsi="Times New Roman" w:cs="Times New Roman"/>
          <w:sz w:val="24"/>
          <w:szCs w:val="24"/>
        </w:rPr>
        <w:t xml:space="preserve"> </w:t>
      </w:r>
      <w:r w:rsidR="00846D08" w:rsidRPr="00291EB5">
        <w:rPr>
          <w:rFonts w:ascii="Times New Roman" w:hAnsi="Times New Roman" w:cs="Times New Roman"/>
          <w:sz w:val="24"/>
          <w:szCs w:val="24"/>
        </w:rPr>
        <w:t xml:space="preserve">Fig.2.The appearance of the experimental </w:t>
      </w:r>
      <w:r w:rsidR="00291EB5" w:rsidRPr="00291EB5">
        <w:rPr>
          <w:rFonts w:ascii="Times New Roman" w:hAnsi="Times New Roman" w:cs="Times New Roman"/>
          <w:sz w:val="24"/>
          <w:szCs w:val="24"/>
        </w:rPr>
        <w:t xml:space="preserve">  </w:t>
      </w:r>
      <w:r w:rsidR="006C282F" w:rsidRPr="006C282F">
        <w:rPr>
          <w:rFonts w:ascii="Times New Roman" w:hAnsi="Times New Roman" w:cs="Times New Roman"/>
          <w:sz w:val="24"/>
          <w:szCs w:val="24"/>
        </w:rPr>
        <w:t xml:space="preserve">                         </w:t>
      </w:r>
    </w:p>
    <w:p w14:paraId="2EA52B35" w14:textId="15DCEB6A" w:rsidR="00B02E00" w:rsidRPr="00291EB5" w:rsidRDefault="006C282F" w:rsidP="00F65342">
      <w:pPr>
        <w:rPr>
          <w:rFonts w:ascii="Times New Roman" w:hAnsi="Times New Roman" w:cs="Times New Roman"/>
          <w:sz w:val="24"/>
          <w:szCs w:val="24"/>
        </w:rPr>
      </w:pPr>
      <w:r w:rsidRPr="006C282F">
        <w:rPr>
          <w:rFonts w:ascii="Times New Roman" w:hAnsi="Times New Roman" w:cs="Times New Roman"/>
          <w:sz w:val="24"/>
          <w:szCs w:val="24"/>
        </w:rPr>
        <w:t xml:space="preserve">                                                                                                                                  </w:t>
      </w:r>
      <w:r w:rsidR="00846D08" w:rsidRPr="00291EB5">
        <w:rPr>
          <w:rFonts w:ascii="Times New Roman" w:hAnsi="Times New Roman" w:cs="Times New Roman"/>
          <w:sz w:val="24"/>
          <w:szCs w:val="24"/>
        </w:rPr>
        <w:t>camera</w:t>
      </w:r>
    </w:p>
    <w:p w14:paraId="1A8188F8" w14:textId="12101731" w:rsidR="0076645A" w:rsidRPr="009D20F1" w:rsidRDefault="00291EB5" w:rsidP="00F65342">
      <w:pPr>
        <w:rPr>
          <w:rFonts w:ascii="Times New Roman" w:hAnsi="Times New Roman" w:cs="Times New Roman"/>
        </w:rPr>
      </w:pPr>
      <w:r w:rsidRPr="009D20F1">
        <w:rPr>
          <w:rFonts w:ascii="Times New Roman" w:hAnsi="Times New Roman" w:cs="Times New Roman"/>
          <w:noProof/>
        </w:rPr>
        <w:drawing>
          <wp:anchor distT="0" distB="0" distL="114300" distR="114300" simplePos="0" relativeHeight="251661312" behindDoc="0" locked="0" layoutInCell="1" allowOverlap="1" wp14:anchorId="0004E826" wp14:editId="59121A59">
            <wp:simplePos x="0" y="0"/>
            <wp:positionH relativeFrom="column">
              <wp:posOffset>2424892</wp:posOffset>
            </wp:positionH>
            <wp:positionV relativeFrom="paragraph">
              <wp:posOffset>6581</wp:posOffset>
            </wp:positionV>
            <wp:extent cx="3954145" cy="1820545"/>
            <wp:effectExtent l="0" t="0" r="0" b="0"/>
            <wp:wrapSquare wrapText="bothSides"/>
            <wp:docPr id="9313344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4145" cy="1820545"/>
                    </a:xfrm>
                    <a:prstGeom prst="rect">
                      <a:avLst/>
                    </a:prstGeom>
                    <a:noFill/>
                    <a:ln>
                      <a:noFill/>
                    </a:ln>
                  </pic:spPr>
                </pic:pic>
              </a:graphicData>
            </a:graphic>
          </wp:anchor>
        </w:drawing>
      </w:r>
      <w:r w:rsidR="00B26CEE" w:rsidRPr="009D20F1">
        <w:rPr>
          <w:rFonts w:ascii="Times New Roman" w:hAnsi="Times New Roman" w:cs="Times New Roman"/>
          <w:noProof/>
        </w:rPr>
        <w:drawing>
          <wp:inline distT="0" distB="0" distL="0" distR="0" wp14:anchorId="51E268EB" wp14:editId="361BCDE7">
            <wp:extent cx="2294255" cy="1735455"/>
            <wp:effectExtent l="0" t="0" r="0" b="0"/>
            <wp:docPr id="58293216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4255" cy="1735455"/>
                    </a:xfrm>
                    <a:prstGeom prst="rect">
                      <a:avLst/>
                    </a:prstGeom>
                    <a:noFill/>
                    <a:ln>
                      <a:noFill/>
                    </a:ln>
                  </pic:spPr>
                </pic:pic>
              </a:graphicData>
            </a:graphic>
          </wp:inline>
        </w:drawing>
      </w:r>
    </w:p>
    <w:p w14:paraId="6B0CA8D3" w14:textId="473705F5" w:rsidR="0076645A" w:rsidRPr="00291EB5" w:rsidRDefault="0076645A" w:rsidP="00F65342">
      <w:pPr>
        <w:rPr>
          <w:rFonts w:ascii="Times New Roman" w:hAnsi="Times New Roman" w:cs="Times New Roman"/>
          <w:sz w:val="24"/>
          <w:szCs w:val="24"/>
        </w:rPr>
      </w:pPr>
      <w:r w:rsidRPr="009D20F1">
        <w:rPr>
          <w:rFonts w:ascii="Times New Roman" w:hAnsi="Times New Roman" w:cs="Times New Roman"/>
        </w:rPr>
        <w:t xml:space="preserve">     </w:t>
      </w:r>
      <w:r w:rsidRPr="00291EB5">
        <w:rPr>
          <w:rFonts w:ascii="Times New Roman" w:hAnsi="Times New Roman" w:cs="Times New Roman"/>
          <w:sz w:val="24"/>
          <w:szCs w:val="24"/>
        </w:rPr>
        <w:t>Fig.3. Tension meter                                        Fig.4. Pulse attenuation graph</w:t>
      </w:r>
    </w:p>
    <w:p w14:paraId="4ED8C4CD" w14:textId="77777777" w:rsidR="0076645A" w:rsidRPr="009D20F1" w:rsidRDefault="0076645A" w:rsidP="00F65342">
      <w:pPr>
        <w:rPr>
          <w:rFonts w:ascii="Times New Roman" w:hAnsi="Times New Roman" w:cs="Times New Roman"/>
        </w:rPr>
      </w:pPr>
    </w:p>
    <w:p w14:paraId="205067C9" w14:textId="2B37C429" w:rsidR="0076645A" w:rsidRPr="009D20F1" w:rsidRDefault="0076645A" w:rsidP="00F65342">
      <w:pPr>
        <w:rPr>
          <w:rFonts w:ascii="Times New Roman" w:hAnsi="Times New Roman" w:cs="Times New Roman"/>
        </w:rPr>
      </w:pPr>
      <w:r w:rsidRPr="009D20F1">
        <w:rPr>
          <w:rFonts w:ascii="Times New Roman" w:hAnsi="Times New Roman" w:cs="Times New Roman"/>
          <w:noProof/>
        </w:rPr>
        <w:drawing>
          <wp:anchor distT="0" distB="0" distL="114300" distR="114300" simplePos="0" relativeHeight="251666432" behindDoc="0" locked="0" layoutInCell="1" allowOverlap="1" wp14:anchorId="580BC442" wp14:editId="79139998">
            <wp:simplePos x="0" y="0"/>
            <wp:positionH relativeFrom="column">
              <wp:posOffset>2887557</wp:posOffset>
            </wp:positionH>
            <wp:positionV relativeFrom="paragraph">
              <wp:posOffset>216746</wp:posOffset>
            </wp:positionV>
            <wp:extent cx="3378200" cy="1566545"/>
            <wp:effectExtent l="0" t="0" r="0" b="0"/>
            <wp:wrapSquare wrapText="bothSides"/>
            <wp:docPr id="25595505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8200" cy="1566545"/>
                    </a:xfrm>
                    <a:prstGeom prst="rect">
                      <a:avLst/>
                    </a:prstGeom>
                    <a:noFill/>
                    <a:ln>
                      <a:noFill/>
                    </a:ln>
                  </pic:spPr>
                </pic:pic>
              </a:graphicData>
            </a:graphic>
          </wp:anchor>
        </w:drawing>
      </w:r>
    </w:p>
    <w:p w14:paraId="415C6B18" w14:textId="77777777" w:rsidR="0076645A" w:rsidRPr="009D20F1" w:rsidRDefault="00B26CEE" w:rsidP="00F65342">
      <w:pPr>
        <w:rPr>
          <w:rFonts w:ascii="Times New Roman" w:hAnsi="Times New Roman" w:cs="Times New Roman"/>
        </w:rPr>
      </w:pPr>
      <w:r w:rsidRPr="009D20F1">
        <w:rPr>
          <w:rFonts w:ascii="Times New Roman" w:hAnsi="Times New Roman" w:cs="Times New Roman"/>
          <w:noProof/>
        </w:rPr>
        <w:drawing>
          <wp:inline distT="0" distB="0" distL="0" distR="0" wp14:anchorId="7C457ADB" wp14:editId="45A0953A">
            <wp:extent cx="2531745" cy="1346200"/>
            <wp:effectExtent l="0" t="0" r="1905" b="6350"/>
            <wp:docPr id="200703379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31745" cy="1346200"/>
                    </a:xfrm>
                    <a:prstGeom prst="rect">
                      <a:avLst/>
                    </a:prstGeom>
                    <a:noFill/>
                    <a:ln>
                      <a:noFill/>
                    </a:ln>
                  </pic:spPr>
                </pic:pic>
              </a:graphicData>
            </a:graphic>
          </wp:inline>
        </w:drawing>
      </w:r>
    </w:p>
    <w:p w14:paraId="7A580656" w14:textId="702B1F4B" w:rsidR="0076645A" w:rsidRPr="00291EB5" w:rsidRDefault="0076645A" w:rsidP="00F65342">
      <w:pPr>
        <w:rPr>
          <w:rFonts w:ascii="Times New Roman" w:hAnsi="Times New Roman" w:cs="Times New Roman"/>
          <w:sz w:val="24"/>
          <w:szCs w:val="24"/>
        </w:rPr>
      </w:pPr>
      <w:r w:rsidRPr="00291EB5">
        <w:rPr>
          <w:rFonts w:ascii="Times New Roman" w:hAnsi="Times New Roman" w:cs="Times New Roman"/>
          <w:sz w:val="24"/>
          <w:szCs w:val="24"/>
        </w:rPr>
        <w:t xml:space="preserve">Fig.5. Graph frequency of oscillation of the thread        Fig.6. The result of repeated          </w:t>
      </w:r>
    </w:p>
    <w:p w14:paraId="30F59BB1" w14:textId="721C1D5F" w:rsidR="00291EB5" w:rsidRPr="003E751A" w:rsidRDefault="0076645A" w:rsidP="003E751A">
      <w:pPr>
        <w:rPr>
          <w:rFonts w:ascii="Times New Roman" w:hAnsi="Times New Roman" w:cs="Times New Roman"/>
          <w:sz w:val="24"/>
          <w:szCs w:val="24"/>
        </w:rPr>
      </w:pPr>
      <w:r w:rsidRPr="00291EB5">
        <w:rPr>
          <w:rFonts w:ascii="Times New Roman" w:hAnsi="Times New Roman" w:cs="Times New Roman"/>
          <w:sz w:val="24"/>
          <w:szCs w:val="24"/>
        </w:rPr>
        <w:t xml:space="preserve">                                                                                </w:t>
      </w:r>
      <w:r w:rsidR="00291EB5" w:rsidRPr="00291EB5">
        <w:rPr>
          <w:rFonts w:ascii="Times New Roman" w:hAnsi="Times New Roman" w:cs="Times New Roman"/>
          <w:sz w:val="24"/>
          <w:szCs w:val="24"/>
        </w:rPr>
        <w:t xml:space="preserve">  </w:t>
      </w:r>
      <w:r w:rsidR="00291EB5" w:rsidRPr="00567305">
        <w:rPr>
          <w:rFonts w:ascii="Times New Roman" w:hAnsi="Times New Roman" w:cs="Times New Roman"/>
          <w:sz w:val="24"/>
          <w:szCs w:val="24"/>
        </w:rPr>
        <w:t xml:space="preserve">         </w:t>
      </w:r>
      <w:r w:rsidRPr="00291EB5">
        <w:rPr>
          <w:rFonts w:ascii="Times New Roman" w:hAnsi="Times New Roman" w:cs="Times New Roman"/>
          <w:sz w:val="24"/>
          <w:szCs w:val="24"/>
        </w:rPr>
        <w:t xml:space="preserve">  measurement of thread tension</w:t>
      </w:r>
    </w:p>
    <w:p w14:paraId="0A1AA21D" w14:textId="4FF8FA12" w:rsidR="001D69CD" w:rsidRPr="00EE2C91" w:rsidRDefault="005D1A84" w:rsidP="00F65342">
      <w:pPr>
        <w:jc w:val="center"/>
        <w:rPr>
          <w:rFonts w:ascii="Times New Roman" w:hAnsi="Times New Roman" w:cs="Times New Roman"/>
          <w:b/>
          <w:bCs/>
          <w:sz w:val="28"/>
          <w:szCs w:val="28"/>
        </w:rPr>
      </w:pPr>
      <w:r>
        <w:rPr>
          <w:rFonts w:ascii="Times New Roman" w:hAnsi="Times New Roman" w:cs="Times New Roman"/>
          <w:sz w:val="28"/>
          <w:szCs w:val="28"/>
        </w:rPr>
        <w:lastRenderedPageBreak/>
        <w:t>REFERENCES</w:t>
      </w:r>
    </w:p>
    <w:p w14:paraId="3AC9F67F" w14:textId="30A907E5" w:rsidR="001D69CD" w:rsidRPr="00291EB5" w:rsidRDefault="00000000" w:rsidP="00F65342">
      <w:pPr>
        <w:spacing w:line="360" w:lineRule="auto"/>
        <w:rPr>
          <w:rFonts w:ascii="Times New Roman" w:hAnsi="Times New Roman" w:cs="Times New Roman"/>
          <w:sz w:val="24"/>
          <w:szCs w:val="24"/>
        </w:rPr>
      </w:pPr>
      <w:r w:rsidRPr="00291EB5">
        <w:rPr>
          <w:rFonts w:ascii="Times New Roman" w:hAnsi="Times New Roman" w:cs="Times New Roman"/>
          <w:sz w:val="24"/>
          <w:szCs w:val="24"/>
        </w:rPr>
        <w:t>1</w:t>
      </w:r>
      <w:r w:rsidR="00DD2D90">
        <w:rPr>
          <w:rFonts w:ascii="Times New Roman" w:hAnsi="Times New Roman" w:cs="Times New Roman"/>
          <w:sz w:val="24"/>
          <w:szCs w:val="24"/>
        </w:rPr>
        <w:t>.</w:t>
      </w:r>
      <w:r w:rsidRPr="00291EB5">
        <w:rPr>
          <w:rFonts w:ascii="Times New Roman" w:hAnsi="Times New Roman" w:cs="Times New Roman"/>
          <w:sz w:val="24"/>
          <w:szCs w:val="24"/>
        </w:rPr>
        <w:t xml:space="preserve"> D. V. Dedovich et al., 'Device for measuring the tension of signal wires in drift tubes,' JINR Communication, PI3-2001-201, Dubna, 2001.</w:t>
      </w:r>
    </w:p>
    <w:p w14:paraId="7102364F" w14:textId="25DC32B2" w:rsidR="001D69CD" w:rsidRPr="00291EB5" w:rsidRDefault="00000000" w:rsidP="00F65342">
      <w:pPr>
        <w:spacing w:line="360" w:lineRule="auto"/>
        <w:rPr>
          <w:rFonts w:ascii="Times New Roman" w:hAnsi="Times New Roman" w:cs="Times New Roman"/>
          <w:sz w:val="24"/>
          <w:szCs w:val="24"/>
        </w:rPr>
      </w:pPr>
      <w:r w:rsidRPr="00291EB5">
        <w:rPr>
          <w:rFonts w:ascii="Times New Roman" w:hAnsi="Times New Roman" w:cs="Times New Roman"/>
          <w:sz w:val="24"/>
          <w:szCs w:val="24"/>
        </w:rPr>
        <w:t>2</w:t>
      </w:r>
      <w:r w:rsidR="00DD2D90">
        <w:rPr>
          <w:rFonts w:ascii="Times New Roman" w:hAnsi="Times New Roman" w:cs="Times New Roman"/>
          <w:sz w:val="24"/>
          <w:szCs w:val="24"/>
        </w:rPr>
        <w:t xml:space="preserve">. </w:t>
      </w:r>
      <w:r w:rsidRPr="00291EB5">
        <w:rPr>
          <w:rFonts w:ascii="Times New Roman" w:hAnsi="Times New Roman" w:cs="Times New Roman"/>
          <w:sz w:val="24"/>
          <w:szCs w:val="24"/>
        </w:rPr>
        <w:t>V. V. Ivanov, V. N. Nikulin, E. V. Roshchin, and V. M. Samsonov, 'Device for measuring the tension of anode wires in multiwire proportional chambers,' Utility Model Patent, RU 96238 U1, 2010.</w:t>
      </w:r>
    </w:p>
    <w:p w14:paraId="7CEA5C2C" w14:textId="15C61ED5" w:rsidR="001D69CD" w:rsidRPr="00291EB5" w:rsidRDefault="00000000" w:rsidP="00F65342">
      <w:pPr>
        <w:spacing w:line="360" w:lineRule="auto"/>
        <w:rPr>
          <w:rFonts w:ascii="Times New Roman" w:hAnsi="Times New Roman" w:cs="Times New Roman"/>
          <w:sz w:val="24"/>
          <w:szCs w:val="24"/>
        </w:rPr>
      </w:pPr>
      <w:r w:rsidRPr="00291EB5">
        <w:rPr>
          <w:rFonts w:ascii="Times New Roman" w:hAnsi="Times New Roman" w:cs="Times New Roman"/>
          <w:sz w:val="24"/>
          <w:szCs w:val="24"/>
        </w:rPr>
        <w:t>3</w:t>
      </w:r>
      <w:r w:rsidR="00DD2D90">
        <w:rPr>
          <w:rFonts w:ascii="Times New Roman" w:hAnsi="Times New Roman" w:cs="Times New Roman"/>
          <w:sz w:val="24"/>
          <w:szCs w:val="24"/>
        </w:rPr>
        <w:t xml:space="preserve">. </w:t>
      </w:r>
      <w:r w:rsidRPr="00291EB5">
        <w:rPr>
          <w:rFonts w:ascii="Times New Roman" w:hAnsi="Times New Roman" w:cs="Times New Roman"/>
          <w:sz w:val="24"/>
          <w:szCs w:val="24"/>
        </w:rPr>
        <w:t>S. Bhadra et al., 'A computer-controlled wire tension measurement system used in the fabrication of the CDF central drift tube array,' Nuclear Instruments and Methods in Physics Research Section A, vol. 269, no. 1, pp. 33-39, 1988</w:t>
      </w:r>
      <w:r w:rsidR="001D63C8">
        <w:rPr>
          <w:rFonts w:ascii="Times New Roman" w:hAnsi="Times New Roman" w:cs="Times New Roman"/>
          <w:sz w:val="24"/>
          <w:szCs w:val="24"/>
        </w:rPr>
        <w:t>,</w:t>
      </w:r>
      <w:r w:rsidR="001D63C8" w:rsidRPr="001D63C8">
        <w:rPr>
          <w:rFonts w:ascii="Times New Roman" w:hAnsi="Times New Roman" w:cs="Times New Roman"/>
          <w:color w:val="FF0000"/>
        </w:rPr>
        <w:t xml:space="preserve"> </w:t>
      </w:r>
      <w:r w:rsidR="001D63C8" w:rsidRPr="001D63C8">
        <w:rPr>
          <w:rFonts w:ascii="Times New Roman" w:hAnsi="Times New Roman" w:cs="Times New Roman"/>
        </w:rPr>
        <w:t xml:space="preserve">Pages 33-39,  ISSN 0168-9002, </w:t>
      </w:r>
      <w:hyperlink r:id="rId15" w:history="1">
        <w:r w:rsidR="001D63C8" w:rsidRPr="00635DD7">
          <w:rPr>
            <w:rStyle w:val="aff8"/>
            <w:rFonts w:ascii="Times New Roman" w:hAnsi="Times New Roman" w:cs="Times New Roman"/>
          </w:rPr>
          <w:t>https://doi.org/10.1016/0168-9002(88)90859-5</w:t>
        </w:r>
      </w:hyperlink>
      <w:r w:rsidR="001D63C8" w:rsidRPr="00E43A80">
        <w:rPr>
          <w:rFonts w:ascii="Times New Roman" w:hAnsi="Times New Roman" w:cs="Times New Roman"/>
          <w:color w:val="FF0000"/>
        </w:rPr>
        <w:t>.</w:t>
      </w:r>
    </w:p>
    <w:p w14:paraId="45DEFE58" w14:textId="48EE624C" w:rsidR="001D69CD" w:rsidRPr="00291EB5" w:rsidRDefault="00000000" w:rsidP="00F65342">
      <w:pPr>
        <w:spacing w:line="360" w:lineRule="auto"/>
        <w:rPr>
          <w:rFonts w:ascii="Times New Roman" w:hAnsi="Times New Roman" w:cs="Times New Roman"/>
          <w:sz w:val="24"/>
          <w:szCs w:val="24"/>
        </w:rPr>
      </w:pPr>
      <w:r w:rsidRPr="00291EB5">
        <w:rPr>
          <w:rFonts w:ascii="Times New Roman" w:hAnsi="Times New Roman" w:cs="Times New Roman"/>
          <w:sz w:val="24"/>
          <w:szCs w:val="24"/>
        </w:rPr>
        <w:t>4</w:t>
      </w:r>
      <w:r w:rsidR="00DD2D90">
        <w:rPr>
          <w:rFonts w:ascii="Times New Roman" w:hAnsi="Times New Roman" w:cs="Times New Roman"/>
          <w:sz w:val="24"/>
          <w:szCs w:val="24"/>
        </w:rPr>
        <w:t>.</w:t>
      </w:r>
      <w:r w:rsidRPr="00291EB5">
        <w:rPr>
          <w:rFonts w:ascii="Times New Roman" w:hAnsi="Times New Roman" w:cs="Times New Roman"/>
          <w:sz w:val="24"/>
          <w:szCs w:val="24"/>
        </w:rPr>
        <w:t xml:space="preserve"> Y. Asano et al., 'Tension measurement of 7.6 m drift tubes of the VENUS muon detector,' Nuclear Instruments and Methods in Physics Research Section A, vol. 254, no. 1, pp. 35-43, 1987</w:t>
      </w:r>
      <w:r w:rsidR="001D63C8">
        <w:rPr>
          <w:rFonts w:ascii="Times New Roman" w:hAnsi="Times New Roman" w:cs="Times New Roman"/>
          <w:sz w:val="24"/>
          <w:szCs w:val="24"/>
        </w:rPr>
        <w:t>,</w:t>
      </w:r>
      <w:r w:rsidR="001D63C8" w:rsidRPr="001D63C8">
        <w:rPr>
          <w:rFonts w:ascii="Times New Roman" w:hAnsi="Times New Roman" w:cs="Times New Roman"/>
          <w:color w:val="FF0000"/>
        </w:rPr>
        <w:t xml:space="preserve"> </w:t>
      </w:r>
      <w:r w:rsidR="001D63C8" w:rsidRPr="001D63C8">
        <w:rPr>
          <w:rFonts w:ascii="Times New Roman" w:hAnsi="Times New Roman" w:cs="Times New Roman"/>
        </w:rPr>
        <w:t xml:space="preserve">1987, Pages 35-43, ISSN 0168-9002, </w:t>
      </w:r>
      <w:hyperlink r:id="rId16" w:history="1">
        <w:r w:rsidR="001D63C8" w:rsidRPr="00635DD7">
          <w:rPr>
            <w:rStyle w:val="aff8"/>
            <w:rFonts w:ascii="Times New Roman" w:hAnsi="Times New Roman" w:cs="Times New Roman"/>
          </w:rPr>
          <w:t>https://doi.org/10.1016/0168-9002(87)90479-7</w:t>
        </w:r>
      </w:hyperlink>
      <w:r w:rsidR="001D63C8" w:rsidRPr="005B4D9C">
        <w:rPr>
          <w:rFonts w:ascii="Times New Roman" w:hAnsi="Times New Roman" w:cs="Times New Roman"/>
          <w:color w:val="FF0000"/>
        </w:rPr>
        <w:t>.</w:t>
      </w:r>
    </w:p>
    <w:p w14:paraId="16D04146" w14:textId="42B94B84" w:rsidR="001D69CD" w:rsidRDefault="00000000" w:rsidP="00F65342">
      <w:pPr>
        <w:spacing w:line="360" w:lineRule="auto"/>
        <w:rPr>
          <w:rStyle w:val="aff8"/>
          <w:rFonts w:ascii="Times New Roman" w:hAnsi="Times New Roman" w:cs="Times New Roman"/>
        </w:rPr>
      </w:pPr>
      <w:r w:rsidRPr="00291EB5">
        <w:rPr>
          <w:rFonts w:ascii="Times New Roman" w:hAnsi="Times New Roman" w:cs="Times New Roman"/>
          <w:sz w:val="24"/>
          <w:szCs w:val="24"/>
        </w:rPr>
        <w:t>5</w:t>
      </w:r>
      <w:r w:rsidR="00DD2D90">
        <w:rPr>
          <w:rFonts w:ascii="Times New Roman" w:hAnsi="Times New Roman" w:cs="Times New Roman"/>
          <w:sz w:val="24"/>
          <w:szCs w:val="24"/>
        </w:rPr>
        <w:t>.</w:t>
      </w:r>
      <w:r w:rsidRPr="00291EB5">
        <w:rPr>
          <w:rFonts w:ascii="Times New Roman" w:hAnsi="Times New Roman" w:cs="Times New Roman"/>
          <w:sz w:val="24"/>
          <w:szCs w:val="24"/>
        </w:rPr>
        <w:t xml:space="preserve"> T. Alexopoulos et al., 'Quality control results of the drift tubes for the ATLAS MDT-BIS chambers,' Nuclear Instruments and Methods in Physics Research Section A, vol. 560, no. 2, pp. 633-639, 2006.</w:t>
      </w:r>
      <w:bookmarkEnd w:id="1"/>
      <w:r w:rsidR="001D63C8">
        <w:rPr>
          <w:rFonts w:ascii="Times New Roman" w:hAnsi="Times New Roman" w:cs="Times New Roman"/>
          <w:sz w:val="24"/>
          <w:szCs w:val="24"/>
        </w:rPr>
        <w:t xml:space="preserve"> </w:t>
      </w:r>
      <w:r w:rsidR="001D63C8" w:rsidRPr="001D63C8">
        <w:rPr>
          <w:rFonts w:ascii="Times New Roman" w:hAnsi="Times New Roman" w:cs="Times New Roman"/>
        </w:rPr>
        <w:t xml:space="preserve">Pages 633-639, ISSN 0168-9002, </w:t>
      </w:r>
      <w:hyperlink r:id="rId17" w:history="1">
        <w:r w:rsidR="001D63C8" w:rsidRPr="00635DD7">
          <w:rPr>
            <w:rStyle w:val="aff8"/>
            <w:rFonts w:ascii="Times New Roman" w:hAnsi="Times New Roman" w:cs="Times New Roman"/>
          </w:rPr>
          <w:t>https://doi.org/10.1016/j.nima.2006.02.071</w:t>
        </w:r>
      </w:hyperlink>
    </w:p>
    <w:p w14:paraId="3E0EF698" w14:textId="77777777" w:rsidR="001D63C8" w:rsidRPr="00291EB5" w:rsidRDefault="001D63C8" w:rsidP="00F65342">
      <w:pPr>
        <w:rPr>
          <w:rFonts w:ascii="Times New Roman" w:hAnsi="Times New Roman" w:cs="Times New Roman"/>
          <w:sz w:val="24"/>
          <w:szCs w:val="24"/>
        </w:rPr>
      </w:pPr>
    </w:p>
    <w:sectPr w:rsidR="001D63C8" w:rsidRPr="00291EB5" w:rsidSect="00141766">
      <w:pgSz w:w="12240" w:h="15840"/>
      <w:pgMar w:top="1440" w:right="1800" w:bottom="1440" w:left="1800" w:header="28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1C0AF" w14:textId="77777777" w:rsidR="00C0578C" w:rsidRDefault="00C0578C" w:rsidP="00141766">
      <w:pPr>
        <w:spacing w:after="0" w:line="240" w:lineRule="auto"/>
      </w:pPr>
      <w:r>
        <w:separator/>
      </w:r>
    </w:p>
  </w:endnote>
  <w:endnote w:type="continuationSeparator" w:id="0">
    <w:p w14:paraId="60A8E5FC" w14:textId="77777777" w:rsidR="00C0578C" w:rsidRDefault="00C0578C" w:rsidP="00141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B936" w14:textId="77777777" w:rsidR="00C0578C" w:rsidRDefault="00C0578C" w:rsidP="00141766">
      <w:pPr>
        <w:spacing w:after="0" w:line="240" w:lineRule="auto"/>
      </w:pPr>
      <w:r>
        <w:separator/>
      </w:r>
    </w:p>
  </w:footnote>
  <w:footnote w:type="continuationSeparator" w:id="0">
    <w:p w14:paraId="4BD50F8D" w14:textId="77777777" w:rsidR="00C0578C" w:rsidRDefault="00C0578C" w:rsidP="001417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218198882">
    <w:abstractNumId w:val="8"/>
  </w:num>
  <w:num w:numId="2" w16cid:durableId="726760631">
    <w:abstractNumId w:val="6"/>
  </w:num>
  <w:num w:numId="3" w16cid:durableId="681855876">
    <w:abstractNumId w:val="5"/>
  </w:num>
  <w:num w:numId="4" w16cid:durableId="1553537846">
    <w:abstractNumId w:val="4"/>
  </w:num>
  <w:num w:numId="5" w16cid:durableId="1756901100">
    <w:abstractNumId w:val="7"/>
  </w:num>
  <w:num w:numId="6" w16cid:durableId="1041367154">
    <w:abstractNumId w:val="3"/>
  </w:num>
  <w:num w:numId="7" w16cid:durableId="48264150">
    <w:abstractNumId w:val="2"/>
  </w:num>
  <w:num w:numId="8" w16cid:durableId="1200317582">
    <w:abstractNumId w:val="1"/>
  </w:num>
  <w:num w:numId="9" w16cid:durableId="783229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5402"/>
    <w:rsid w:val="0006063C"/>
    <w:rsid w:val="000A2259"/>
    <w:rsid w:val="000A3CE7"/>
    <w:rsid w:val="00141766"/>
    <w:rsid w:val="00142A62"/>
    <w:rsid w:val="0015074B"/>
    <w:rsid w:val="00163413"/>
    <w:rsid w:val="001C0778"/>
    <w:rsid w:val="001C52E8"/>
    <w:rsid w:val="001D63C8"/>
    <w:rsid w:val="001D69CD"/>
    <w:rsid w:val="00277C07"/>
    <w:rsid w:val="00291EB5"/>
    <w:rsid w:val="0029639D"/>
    <w:rsid w:val="002A763E"/>
    <w:rsid w:val="002D4A80"/>
    <w:rsid w:val="002E4A40"/>
    <w:rsid w:val="00305587"/>
    <w:rsid w:val="00326F90"/>
    <w:rsid w:val="0037269E"/>
    <w:rsid w:val="003B42B7"/>
    <w:rsid w:val="003B56E2"/>
    <w:rsid w:val="003D4F0A"/>
    <w:rsid w:val="003E751A"/>
    <w:rsid w:val="00407D32"/>
    <w:rsid w:val="00430857"/>
    <w:rsid w:val="004323F5"/>
    <w:rsid w:val="00537A24"/>
    <w:rsid w:val="00567305"/>
    <w:rsid w:val="00596ADA"/>
    <w:rsid w:val="005C0E6D"/>
    <w:rsid w:val="005D1A84"/>
    <w:rsid w:val="005F58F2"/>
    <w:rsid w:val="00604236"/>
    <w:rsid w:val="00616A80"/>
    <w:rsid w:val="00643E41"/>
    <w:rsid w:val="00655F10"/>
    <w:rsid w:val="00671D57"/>
    <w:rsid w:val="006C0492"/>
    <w:rsid w:val="006C13BA"/>
    <w:rsid w:val="006C282F"/>
    <w:rsid w:val="006C4219"/>
    <w:rsid w:val="006F1188"/>
    <w:rsid w:val="006F3BEB"/>
    <w:rsid w:val="00713205"/>
    <w:rsid w:val="00720054"/>
    <w:rsid w:val="00721407"/>
    <w:rsid w:val="0076645A"/>
    <w:rsid w:val="007B684B"/>
    <w:rsid w:val="00846D08"/>
    <w:rsid w:val="008838F8"/>
    <w:rsid w:val="008867B9"/>
    <w:rsid w:val="00980BB0"/>
    <w:rsid w:val="009C5A32"/>
    <w:rsid w:val="009D20F1"/>
    <w:rsid w:val="00A02F88"/>
    <w:rsid w:val="00A0684E"/>
    <w:rsid w:val="00A976BE"/>
    <w:rsid w:val="00AA1D8D"/>
    <w:rsid w:val="00AA6804"/>
    <w:rsid w:val="00B02E00"/>
    <w:rsid w:val="00B26CEE"/>
    <w:rsid w:val="00B47730"/>
    <w:rsid w:val="00B825B8"/>
    <w:rsid w:val="00BA1428"/>
    <w:rsid w:val="00BB42E3"/>
    <w:rsid w:val="00BB678D"/>
    <w:rsid w:val="00BD3B94"/>
    <w:rsid w:val="00BF5288"/>
    <w:rsid w:val="00C0578C"/>
    <w:rsid w:val="00C911A0"/>
    <w:rsid w:val="00CB0664"/>
    <w:rsid w:val="00CC2513"/>
    <w:rsid w:val="00D15FE8"/>
    <w:rsid w:val="00D54643"/>
    <w:rsid w:val="00D932F8"/>
    <w:rsid w:val="00DD2D90"/>
    <w:rsid w:val="00E007D2"/>
    <w:rsid w:val="00EE2C91"/>
    <w:rsid w:val="00F5767F"/>
    <w:rsid w:val="00F65342"/>
    <w:rsid w:val="00F94DAE"/>
    <w:rsid w:val="00FA03C5"/>
    <w:rsid w:val="00FB7F5D"/>
    <w:rsid w:val="00FC693F"/>
    <w:rsid w:val="00FF41C1"/>
    <w:rsid w:val="00FF6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0BB4F"/>
  <w14:defaultImageDpi w14:val="300"/>
  <w15:docId w15:val="{9C0ABD47-506F-4CDE-BB9C-072C87E2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604236"/>
    <w:rPr>
      <w:color w:val="0000FF" w:themeColor="hyperlink"/>
      <w:u w:val="single"/>
    </w:rPr>
  </w:style>
  <w:style w:type="character" w:styleId="aff9">
    <w:name w:val="Unresolved Mention"/>
    <w:basedOn w:val="a2"/>
    <w:uiPriority w:val="99"/>
    <w:semiHidden/>
    <w:unhideWhenUsed/>
    <w:rsid w:val="00604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2">
      <w:bodyDiv w:val="1"/>
      <w:marLeft w:val="0"/>
      <w:marRight w:val="0"/>
      <w:marTop w:val="0"/>
      <w:marBottom w:val="0"/>
      <w:divBdr>
        <w:top w:val="none" w:sz="0" w:space="0" w:color="auto"/>
        <w:left w:val="none" w:sz="0" w:space="0" w:color="auto"/>
        <w:bottom w:val="none" w:sz="0" w:space="0" w:color="auto"/>
        <w:right w:val="none" w:sz="0" w:space="0" w:color="auto"/>
      </w:divBdr>
    </w:div>
    <w:div w:id="28655095">
      <w:bodyDiv w:val="1"/>
      <w:marLeft w:val="0"/>
      <w:marRight w:val="0"/>
      <w:marTop w:val="0"/>
      <w:marBottom w:val="0"/>
      <w:divBdr>
        <w:top w:val="none" w:sz="0" w:space="0" w:color="auto"/>
        <w:left w:val="none" w:sz="0" w:space="0" w:color="auto"/>
        <w:bottom w:val="none" w:sz="0" w:space="0" w:color="auto"/>
        <w:right w:val="none" w:sz="0" w:space="0" w:color="auto"/>
      </w:divBdr>
    </w:div>
    <w:div w:id="45877264">
      <w:bodyDiv w:val="1"/>
      <w:marLeft w:val="0"/>
      <w:marRight w:val="0"/>
      <w:marTop w:val="0"/>
      <w:marBottom w:val="0"/>
      <w:divBdr>
        <w:top w:val="none" w:sz="0" w:space="0" w:color="auto"/>
        <w:left w:val="none" w:sz="0" w:space="0" w:color="auto"/>
        <w:bottom w:val="none" w:sz="0" w:space="0" w:color="auto"/>
        <w:right w:val="none" w:sz="0" w:space="0" w:color="auto"/>
      </w:divBdr>
    </w:div>
    <w:div w:id="47340902">
      <w:bodyDiv w:val="1"/>
      <w:marLeft w:val="0"/>
      <w:marRight w:val="0"/>
      <w:marTop w:val="0"/>
      <w:marBottom w:val="0"/>
      <w:divBdr>
        <w:top w:val="none" w:sz="0" w:space="0" w:color="auto"/>
        <w:left w:val="none" w:sz="0" w:space="0" w:color="auto"/>
        <w:bottom w:val="none" w:sz="0" w:space="0" w:color="auto"/>
        <w:right w:val="none" w:sz="0" w:space="0" w:color="auto"/>
      </w:divBdr>
    </w:div>
    <w:div w:id="52390310">
      <w:bodyDiv w:val="1"/>
      <w:marLeft w:val="0"/>
      <w:marRight w:val="0"/>
      <w:marTop w:val="0"/>
      <w:marBottom w:val="0"/>
      <w:divBdr>
        <w:top w:val="none" w:sz="0" w:space="0" w:color="auto"/>
        <w:left w:val="none" w:sz="0" w:space="0" w:color="auto"/>
        <w:bottom w:val="none" w:sz="0" w:space="0" w:color="auto"/>
        <w:right w:val="none" w:sz="0" w:space="0" w:color="auto"/>
      </w:divBdr>
    </w:div>
    <w:div w:id="331379202">
      <w:bodyDiv w:val="1"/>
      <w:marLeft w:val="0"/>
      <w:marRight w:val="0"/>
      <w:marTop w:val="0"/>
      <w:marBottom w:val="0"/>
      <w:divBdr>
        <w:top w:val="none" w:sz="0" w:space="0" w:color="auto"/>
        <w:left w:val="none" w:sz="0" w:space="0" w:color="auto"/>
        <w:bottom w:val="none" w:sz="0" w:space="0" w:color="auto"/>
        <w:right w:val="none" w:sz="0" w:space="0" w:color="auto"/>
      </w:divBdr>
    </w:div>
    <w:div w:id="474370376">
      <w:bodyDiv w:val="1"/>
      <w:marLeft w:val="0"/>
      <w:marRight w:val="0"/>
      <w:marTop w:val="0"/>
      <w:marBottom w:val="0"/>
      <w:divBdr>
        <w:top w:val="none" w:sz="0" w:space="0" w:color="auto"/>
        <w:left w:val="none" w:sz="0" w:space="0" w:color="auto"/>
        <w:bottom w:val="none" w:sz="0" w:space="0" w:color="auto"/>
        <w:right w:val="none" w:sz="0" w:space="0" w:color="auto"/>
      </w:divBdr>
    </w:div>
    <w:div w:id="1180386459">
      <w:bodyDiv w:val="1"/>
      <w:marLeft w:val="0"/>
      <w:marRight w:val="0"/>
      <w:marTop w:val="0"/>
      <w:marBottom w:val="0"/>
      <w:divBdr>
        <w:top w:val="none" w:sz="0" w:space="0" w:color="auto"/>
        <w:left w:val="none" w:sz="0" w:space="0" w:color="auto"/>
        <w:bottom w:val="none" w:sz="0" w:space="0" w:color="auto"/>
        <w:right w:val="none" w:sz="0" w:space="0" w:color="auto"/>
      </w:divBdr>
    </w:div>
    <w:div w:id="1197427211">
      <w:bodyDiv w:val="1"/>
      <w:marLeft w:val="0"/>
      <w:marRight w:val="0"/>
      <w:marTop w:val="0"/>
      <w:marBottom w:val="0"/>
      <w:divBdr>
        <w:top w:val="none" w:sz="0" w:space="0" w:color="auto"/>
        <w:left w:val="none" w:sz="0" w:space="0" w:color="auto"/>
        <w:bottom w:val="none" w:sz="0" w:space="0" w:color="auto"/>
        <w:right w:val="none" w:sz="0" w:space="0" w:color="auto"/>
      </w:divBdr>
    </w:div>
    <w:div w:id="1357929447">
      <w:bodyDiv w:val="1"/>
      <w:marLeft w:val="0"/>
      <w:marRight w:val="0"/>
      <w:marTop w:val="0"/>
      <w:marBottom w:val="0"/>
      <w:divBdr>
        <w:top w:val="none" w:sz="0" w:space="0" w:color="auto"/>
        <w:left w:val="none" w:sz="0" w:space="0" w:color="auto"/>
        <w:bottom w:val="none" w:sz="0" w:space="0" w:color="auto"/>
        <w:right w:val="none" w:sz="0" w:space="0" w:color="auto"/>
      </w:divBdr>
    </w:div>
    <w:div w:id="1524707772">
      <w:bodyDiv w:val="1"/>
      <w:marLeft w:val="0"/>
      <w:marRight w:val="0"/>
      <w:marTop w:val="0"/>
      <w:marBottom w:val="0"/>
      <w:divBdr>
        <w:top w:val="none" w:sz="0" w:space="0" w:color="auto"/>
        <w:left w:val="none" w:sz="0" w:space="0" w:color="auto"/>
        <w:bottom w:val="none" w:sz="0" w:space="0" w:color="auto"/>
        <w:right w:val="none" w:sz="0" w:space="0" w:color="auto"/>
      </w:divBdr>
    </w:div>
    <w:div w:id="1601522728">
      <w:bodyDiv w:val="1"/>
      <w:marLeft w:val="0"/>
      <w:marRight w:val="0"/>
      <w:marTop w:val="0"/>
      <w:marBottom w:val="0"/>
      <w:divBdr>
        <w:top w:val="none" w:sz="0" w:space="0" w:color="auto"/>
        <w:left w:val="none" w:sz="0" w:space="0" w:color="auto"/>
        <w:bottom w:val="none" w:sz="0" w:space="0" w:color="auto"/>
        <w:right w:val="none" w:sz="0" w:space="0" w:color="auto"/>
      </w:divBdr>
    </w:div>
    <w:div w:id="1689721297">
      <w:bodyDiv w:val="1"/>
      <w:marLeft w:val="0"/>
      <w:marRight w:val="0"/>
      <w:marTop w:val="0"/>
      <w:marBottom w:val="0"/>
      <w:divBdr>
        <w:top w:val="none" w:sz="0" w:space="0" w:color="auto"/>
        <w:left w:val="none" w:sz="0" w:space="0" w:color="auto"/>
        <w:bottom w:val="none" w:sz="0" w:space="0" w:color="auto"/>
        <w:right w:val="none" w:sz="0" w:space="0" w:color="auto"/>
      </w:divBdr>
    </w:div>
    <w:div w:id="1838809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ktaganov@jinr.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i.org/10.1016/j.nima.2006.02.071" TargetMode="External"/><Relationship Id="rId2" Type="http://schemas.openxmlformats.org/officeDocument/2006/relationships/numbering" Target="numbering.xml"/><Relationship Id="rId16" Type="http://schemas.openxmlformats.org/officeDocument/2006/relationships/hyperlink" Target="https://doi.org/10.1016/0168-9002(87)9047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doi.org/10.1016/0168-9002(88)90859-5"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1314</Words>
  <Characters>7493</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
  <cp:lastModifiedBy>user</cp:lastModifiedBy>
  <cp:revision>33</cp:revision>
  <cp:lastPrinted>2024-11-22T13:51:00Z</cp:lastPrinted>
  <dcterms:created xsi:type="dcterms:W3CDTF">2024-11-21T16:41:00Z</dcterms:created>
  <dcterms:modified xsi:type="dcterms:W3CDTF">2024-12-10T11:07:00Z</dcterms:modified>
  <cp:category/>
</cp:coreProperties>
</file>