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D1B9A" w14:textId="77777777" w:rsidR="00FB5F76" w:rsidRDefault="00FB5F76" w:rsidP="00FB5F76">
      <w:pPr>
        <w:spacing w:after="0" w:line="240" w:lineRule="atLeast"/>
        <w:jc w:val="right"/>
        <w:rPr>
          <w:b/>
          <w:sz w:val="26"/>
          <w:szCs w:val="26"/>
        </w:rPr>
      </w:pPr>
      <w:r>
        <w:rPr>
          <w:b/>
          <w:sz w:val="26"/>
          <w:szCs w:val="26"/>
        </w:rPr>
        <w:t>Приложение 3.</w:t>
      </w:r>
    </w:p>
    <w:p w14:paraId="7278B43D" w14:textId="77777777" w:rsidR="00FB5F76" w:rsidRDefault="00FB5F76" w:rsidP="00FB5F76">
      <w:pPr>
        <w:spacing w:after="0" w:line="240" w:lineRule="atLeast"/>
        <w:ind w:left="5387" w:right="-142"/>
        <w:rPr>
          <w:b/>
          <w:i/>
          <w:iCs/>
          <w:sz w:val="26"/>
          <w:szCs w:val="26"/>
        </w:rPr>
      </w:pPr>
      <w:r>
        <w:rPr>
          <w:b/>
          <w:i/>
          <w:iCs/>
          <w:sz w:val="26"/>
          <w:szCs w:val="26"/>
        </w:rPr>
        <w:t xml:space="preserve">Форма заявки для открытия или продления Проекта  </w:t>
      </w:r>
    </w:p>
    <w:p w14:paraId="1BA78B70" w14:textId="77777777" w:rsidR="00FB5F76" w:rsidRDefault="00FB5F76" w:rsidP="00FB5F76">
      <w:pPr>
        <w:spacing w:after="0" w:line="360" w:lineRule="auto"/>
        <w:rPr>
          <w:b/>
          <w:sz w:val="26"/>
          <w:szCs w:val="26"/>
        </w:rPr>
      </w:pPr>
    </w:p>
    <w:p w14:paraId="059D0429" w14:textId="77777777" w:rsidR="00FB5F76" w:rsidRDefault="00FB5F76" w:rsidP="00FB5F76">
      <w:pPr>
        <w:spacing w:after="0" w:line="240" w:lineRule="atLeast"/>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p>
    <w:p w14:paraId="73B53C68" w14:textId="77777777" w:rsidR="00FB5F76" w:rsidRDefault="00FB5F76" w:rsidP="00FB5F76">
      <w:pPr>
        <w:spacing w:after="0" w:line="240" w:lineRule="atLeast"/>
        <w:ind w:left="5664" w:firstLine="708"/>
        <w:rPr>
          <w:sz w:val="26"/>
          <w:szCs w:val="26"/>
        </w:rPr>
      </w:pPr>
      <w:r>
        <w:rPr>
          <w:b/>
          <w:sz w:val="26"/>
          <w:szCs w:val="26"/>
        </w:rPr>
        <w:t>УТВЕРЖДАЮ</w:t>
      </w:r>
    </w:p>
    <w:p w14:paraId="126E29BA" w14:textId="77777777" w:rsidR="00407B40" w:rsidRDefault="00FB5F76" w:rsidP="00407B40">
      <w:pPr>
        <w:spacing w:after="0" w:line="240" w:lineRule="auto"/>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Директор Института</w:t>
      </w:r>
    </w:p>
    <w:p w14:paraId="433AA501" w14:textId="77777777" w:rsidR="00407B40" w:rsidRDefault="00407B40" w:rsidP="00407B40">
      <w:pPr>
        <w:spacing w:after="0" w:line="240" w:lineRule="auto"/>
        <w:rPr>
          <w:b/>
          <w:sz w:val="26"/>
          <w:szCs w:val="26"/>
        </w:rPr>
      </w:pPr>
    </w:p>
    <w:p w14:paraId="64331623" w14:textId="6BC39C2D" w:rsidR="00FB5F76" w:rsidRPr="00407B40" w:rsidRDefault="00407B40" w:rsidP="00407B40">
      <w:pPr>
        <w:spacing w:after="0" w:line="240" w:lineRule="auto"/>
        <w:jc w:val="right"/>
        <w:rPr>
          <w:b/>
          <w:sz w:val="26"/>
          <w:szCs w:val="26"/>
        </w:rPr>
      </w:pPr>
      <w:r>
        <w:rPr>
          <w:b/>
          <w:sz w:val="26"/>
          <w:szCs w:val="26"/>
          <w:u w:val="single"/>
        </w:rPr>
        <w:t xml:space="preserve">    </w:t>
      </w:r>
      <w:r w:rsidR="00FB5F76">
        <w:rPr>
          <w:b/>
          <w:sz w:val="26"/>
          <w:szCs w:val="26"/>
          <w:u w:val="single"/>
        </w:rPr>
        <w:t>_____        / ____________/</w:t>
      </w:r>
    </w:p>
    <w:p w14:paraId="379AA220" w14:textId="77777777" w:rsidR="00407B40" w:rsidRDefault="00407B40" w:rsidP="00407B40">
      <w:pPr>
        <w:spacing w:line="360" w:lineRule="auto"/>
        <w:ind w:left="1418" w:firstLine="706"/>
        <w:jc w:val="right"/>
        <w:rPr>
          <w:sz w:val="26"/>
          <w:szCs w:val="26"/>
        </w:rPr>
      </w:pPr>
      <w:r>
        <w:rPr>
          <w:b/>
          <w:sz w:val="26"/>
          <w:szCs w:val="26"/>
        </w:rPr>
        <w:t>“</w:t>
      </w:r>
      <w:r>
        <w:rPr>
          <w:b/>
          <w:sz w:val="26"/>
          <w:szCs w:val="26"/>
          <w:u w:val="single"/>
        </w:rPr>
        <w:tab/>
      </w:r>
      <w:r>
        <w:rPr>
          <w:b/>
          <w:sz w:val="26"/>
          <w:szCs w:val="26"/>
        </w:rPr>
        <w:t>“</w:t>
      </w:r>
      <w:r>
        <w:rPr>
          <w:b/>
          <w:sz w:val="26"/>
          <w:szCs w:val="26"/>
          <w:u w:val="single"/>
        </w:rPr>
        <w:tab/>
        <w:t>_______</w:t>
      </w:r>
      <w:r>
        <w:rPr>
          <w:b/>
          <w:sz w:val="26"/>
          <w:szCs w:val="26"/>
        </w:rPr>
        <w:t xml:space="preserve"> 202</w:t>
      </w:r>
      <w:r w:rsidRPr="00407B40">
        <w:rPr>
          <w:b/>
          <w:sz w:val="26"/>
          <w:szCs w:val="26"/>
        </w:rPr>
        <w:t>4</w:t>
      </w:r>
      <w:r>
        <w:rPr>
          <w:b/>
          <w:sz w:val="26"/>
          <w:szCs w:val="26"/>
        </w:rPr>
        <w:t xml:space="preserve"> г.</w:t>
      </w:r>
    </w:p>
    <w:p w14:paraId="6E121215" w14:textId="205C74B1" w:rsidR="00FB5F76" w:rsidRDefault="00FB5F76" w:rsidP="00407B40">
      <w:pPr>
        <w:spacing w:line="360" w:lineRule="auto"/>
        <w:rPr>
          <w:b/>
          <w:sz w:val="26"/>
          <w:szCs w:val="26"/>
        </w:rPr>
      </w:pPr>
    </w:p>
    <w:p w14:paraId="464CA3FE" w14:textId="77777777" w:rsidR="00FB5F76" w:rsidRDefault="00FB5F76" w:rsidP="00FB5F76">
      <w:pPr>
        <w:spacing w:after="120" w:line="240" w:lineRule="auto"/>
        <w:jc w:val="center"/>
        <w:rPr>
          <w:b/>
          <w:sz w:val="26"/>
          <w:szCs w:val="26"/>
        </w:rPr>
      </w:pPr>
      <w:r>
        <w:rPr>
          <w:b/>
          <w:sz w:val="26"/>
          <w:szCs w:val="26"/>
        </w:rPr>
        <w:t xml:space="preserve">НАУЧНО-ТЕХНИЧЕСКОЕ ОБОСНОВАНИЕ </w:t>
      </w:r>
    </w:p>
    <w:p w14:paraId="053C2490" w14:textId="77777777" w:rsidR="00FB5F76" w:rsidRDefault="00FB5F76" w:rsidP="00FB5F76">
      <w:pPr>
        <w:spacing w:after="120" w:line="240" w:lineRule="auto"/>
        <w:jc w:val="center"/>
        <w:rPr>
          <w:b/>
          <w:sz w:val="26"/>
          <w:szCs w:val="26"/>
        </w:rPr>
      </w:pPr>
      <w:r>
        <w:rPr>
          <w:b/>
          <w:sz w:val="26"/>
          <w:szCs w:val="26"/>
        </w:rPr>
        <w:t xml:space="preserve">ОТКРЫТИЯ ИЛИ ПРОДЛЕНИЯ ПРОЕКТА  </w:t>
      </w:r>
    </w:p>
    <w:p w14:paraId="6F536141" w14:textId="77777777" w:rsidR="00FB5F76" w:rsidRDefault="00FB5F76" w:rsidP="00FB5F76">
      <w:pPr>
        <w:spacing w:after="120" w:line="240" w:lineRule="auto"/>
        <w:jc w:val="center"/>
        <w:rPr>
          <w:b/>
          <w:sz w:val="26"/>
          <w:szCs w:val="26"/>
        </w:rPr>
      </w:pPr>
      <w:r>
        <w:rPr>
          <w:b/>
          <w:sz w:val="26"/>
          <w:szCs w:val="26"/>
        </w:rPr>
        <w:t>В ПРОБЛЕМНО-ТЕМАТИЧЕСКОМ ПЛАНЕ ОИЯИ НИР и МС ОИЯИ</w:t>
      </w:r>
    </w:p>
    <w:p w14:paraId="6CC6FC9D" w14:textId="77777777" w:rsidR="00FB5F76" w:rsidRDefault="00FB5F76" w:rsidP="00FB5F76">
      <w:pPr>
        <w:spacing w:line="240" w:lineRule="auto"/>
        <w:jc w:val="center"/>
        <w:rPr>
          <w:sz w:val="26"/>
          <w:szCs w:val="26"/>
        </w:rPr>
      </w:pPr>
    </w:p>
    <w:p w14:paraId="28D5F292" w14:textId="77777777" w:rsidR="00FB5F76" w:rsidRDefault="00FB5F76" w:rsidP="00FB5F76">
      <w:pPr>
        <w:spacing w:after="0" w:line="240" w:lineRule="atLeast"/>
        <w:jc w:val="both"/>
        <w:rPr>
          <w:b/>
          <w:sz w:val="26"/>
          <w:szCs w:val="26"/>
        </w:rPr>
      </w:pPr>
      <w:r>
        <w:rPr>
          <w:b/>
          <w:sz w:val="26"/>
          <w:szCs w:val="26"/>
        </w:rPr>
        <w:t xml:space="preserve">1. Общие сведения о проекте </w:t>
      </w:r>
    </w:p>
    <w:p w14:paraId="3D5ADEA8" w14:textId="77777777" w:rsidR="0033090D" w:rsidRDefault="00FB5F76" w:rsidP="00FB5F76">
      <w:pPr>
        <w:spacing w:line="240" w:lineRule="atLeast"/>
        <w:jc w:val="both"/>
        <w:rPr>
          <w:b/>
          <w:sz w:val="26"/>
          <w:szCs w:val="26"/>
        </w:rPr>
      </w:pPr>
      <w:r>
        <w:rPr>
          <w:b/>
          <w:sz w:val="26"/>
          <w:szCs w:val="26"/>
        </w:rPr>
        <w:t xml:space="preserve">1.1. Шифр </w:t>
      </w:r>
      <w:r w:rsidRPr="00407B40">
        <w:rPr>
          <w:b/>
          <w:sz w:val="26"/>
          <w:szCs w:val="26"/>
        </w:rPr>
        <w:t>темы</w:t>
      </w:r>
    </w:p>
    <w:p w14:paraId="32C7954B" w14:textId="79A15586" w:rsidR="00FB5F76" w:rsidRDefault="00407B40" w:rsidP="00FB5F76">
      <w:pPr>
        <w:spacing w:line="240" w:lineRule="atLeast"/>
        <w:jc w:val="both"/>
        <w:rPr>
          <w:sz w:val="26"/>
          <w:szCs w:val="26"/>
        </w:rPr>
      </w:pPr>
      <w:r w:rsidRPr="0033090D">
        <w:rPr>
          <w:bCs/>
          <w:spacing w:val="-3"/>
          <w:sz w:val="26"/>
          <w:szCs w:val="26"/>
        </w:rPr>
        <w:t>07-5-1131-2017</w:t>
      </w:r>
    </w:p>
    <w:p w14:paraId="538E4179" w14:textId="77777777" w:rsidR="0033090D" w:rsidRDefault="00FB5F76" w:rsidP="00FB5F76">
      <w:pPr>
        <w:spacing w:line="240" w:lineRule="atLeast"/>
        <w:jc w:val="both"/>
        <w:rPr>
          <w:b/>
          <w:sz w:val="26"/>
          <w:szCs w:val="26"/>
        </w:rPr>
      </w:pPr>
      <w:r>
        <w:rPr>
          <w:b/>
          <w:sz w:val="26"/>
          <w:szCs w:val="26"/>
        </w:rPr>
        <w:t>1.2. Шифр проекта</w:t>
      </w:r>
    </w:p>
    <w:p w14:paraId="2DB73850" w14:textId="2A4C7E19" w:rsidR="00FB5F76" w:rsidRPr="0033090D" w:rsidRDefault="00407B40" w:rsidP="00FB5F76">
      <w:pPr>
        <w:spacing w:line="240" w:lineRule="atLeast"/>
        <w:jc w:val="both"/>
        <w:rPr>
          <w:bCs/>
          <w:sz w:val="26"/>
          <w:szCs w:val="26"/>
        </w:rPr>
      </w:pPr>
      <w:r w:rsidRPr="0033090D">
        <w:rPr>
          <w:bCs/>
          <w:spacing w:val="-4"/>
          <w:sz w:val="26"/>
          <w:szCs w:val="26"/>
        </w:rPr>
        <w:t>07-5-1131-3-2025/2029</w:t>
      </w:r>
    </w:p>
    <w:p w14:paraId="68F81546" w14:textId="6D044481" w:rsidR="00FB5F76" w:rsidRDefault="00FB5F76" w:rsidP="00FB5F76">
      <w:pPr>
        <w:spacing w:line="240" w:lineRule="atLeast"/>
        <w:jc w:val="both"/>
        <w:rPr>
          <w:sz w:val="26"/>
          <w:szCs w:val="26"/>
        </w:rPr>
      </w:pPr>
      <w:r>
        <w:rPr>
          <w:b/>
          <w:sz w:val="26"/>
          <w:szCs w:val="26"/>
        </w:rPr>
        <w:t>1.3. Лаборатория</w:t>
      </w:r>
    </w:p>
    <w:p w14:paraId="3A6D2035" w14:textId="399FF397" w:rsidR="00407B40" w:rsidRDefault="00407B40" w:rsidP="00407B40">
      <w:pPr>
        <w:widowControl w:val="0"/>
        <w:tabs>
          <w:tab w:val="left" w:pos="619"/>
        </w:tabs>
        <w:autoSpaceDE w:val="0"/>
        <w:autoSpaceDN w:val="0"/>
        <w:spacing w:before="161" w:line="240" w:lineRule="auto"/>
        <w:rPr>
          <w:sz w:val="26"/>
          <w:szCs w:val="26"/>
        </w:rPr>
      </w:pPr>
      <w:r w:rsidRPr="00407B40">
        <w:rPr>
          <w:sz w:val="26"/>
          <w:szCs w:val="26"/>
        </w:rPr>
        <w:t>Лаборатория ядерных реакций им. Г.Н. Флерова</w:t>
      </w:r>
    </w:p>
    <w:p w14:paraId="269958FD" w14:textId="77777777" w:rsidR="00E21B1B" w:rsidRDefault="00FB5F76" w:rsidP="00E21B1B">
      <w:pPr>
        <w:spacing w:line="240" w:lineRule="atLeast"/>
        <w:jc w:val="both"/>
        <w:rPr>
          <w:b/>
          <w:sz w:val="26"/>
          <w:szCs w:val="26"/>
        </w:rPr>
      </w:pPr>
      <w:r w:rsidRPr="00DA272F">
        <w:rPr>
          <w:b/>
          <w:sz w:val="26"/>
          <w:szCs w:val="26"/>
        </w:rPr>
        <w:t>1.4.</w:t>
      </w:r>
      <w:r>
        <w:rPr>
          <w:b/>
          <w:sz w:val="26"/>
          <w:szCs w:val="26"/>
        </w:rPr>
        <w:t xml:space="preserve"> Направление исследований согласно структуре ПТП</w:t>
      </w:r>
    </w:p>
    <w:p w14:paraId="105511D3" w14:textId="504FF5E6" w:rsidR="00FB5F76" w:rsidRPr="008224C8" w:rsidRDefault="0033090D" w:rsidP="00E21B1B">
      <w:pPr>
        <w:spacing w:line="240" w:lineRule="atLeast"/>
        <w:jc w:val="both"/>
        <w:rPr>
          <w:b/>
          <w:sz w:val="26"/>
          <w:szCs w:val="26"/>
        </w:rPr>
      </w:pPr>
      <w:r w:rsidRPr="008224C8">
        <w:rPr>
          <w:bCs/>
          <w:sz w:val="26"/>
          <w:szCs w:val="26"/>
        </w:rPr>
        <w:t>07</w:t>
      </w:r>
      <w:r w:rsidR="002D676D" w:rsidRPr="008224C8">
        <w:rPr>
          <w:bCs/>
          <w:sz w:val="26"/>
          <w:szCs w:val="26"/>
        </w:rPr>
        <w:t xml:space="preserve"> </w:t>
      </w:r>
      <w:r w:rsidR="00DA272F" w:rsidRPr="008224C8">
        <w:rPr>
          <w:sz w:val="26"/>
          <w:szCs w:val="26"/>
        </w:rPr>
        <w:t>––</w:t>
      </w:r>
      <w:r w:rsidR="002D676D" w:rsidRPr="008224C8">
        <w:rPr>
          <w:bCs/>
          <w:sz w:val="26"/>
          <w:szCs w:val="26"/>
        </w:rPr>
        <w:t xml:space="preserve"> </w:t>
      </w:r>
      <w:r w:rsidR="002D676D" w:rsidRPr="008224C8">
        <w:rPr>
          <w:sz w:val="26"/>
          <w:szCs w:val="26"/>
        </w:rPr>
        <w:t xml:space="preserve">Прикладная </w:t>
      </w:r>
      <w:r w:rsidR="002D676D" w:rsidRPr="008224C8">
        <w:rPr>
          <w:color w:val="000000" w:themeColor="text1"/>
          <w:sz w:val="26"/>
          <w:szCs w:val="26"/>
        </w:rPr>
        <w:t>инновационная</w:t>
      </w:r>
      <w:r w:rsidR="002D676D" w:rsidRPr="008224C8">
        <w:rPr>
          <w:sz w:val="26"/>
          <w:szCs w:val="26"/>
        </w:rPr>
        <w:t xml:space="preserve"> деятельность</w:t>
      </w:r>
    </w:p>
    <w:p w14:paraId="2A9974A4" w14:textId="4850BD20" w:rsidR="00FB5F76" w:rsidRDefault="00FB5F76" w:rsidP="00FB5F76">
      <w:pPr>
        <w:spacing w:line="240" w:lineRule="atLeast"/>
        <w:jc w:val="both"/>
        <w:rPr>
          <w:b/>
          <w:sz w:val="26"/>
          <w:szCs w:val="26"/>
        </w:rPr>
      </w:pPr>
      <w:r>
        <w:rPr>
          <w:b/>
          <w:sz w:val="26"/>
          <w:szCs w:val="26"/>
        </w:rPr>
        <w:t>1.5. Наименование проекта</w:t>
      </w:r>
    </w:p>
    <w:p w14:paraId="7343D04C" w14:textId="46FD5B91" w:rsidR="00407B40" w:rsidRPr="00407B40" w:rsidRDefault="00F5500F" w:rsidP="00407B40">
      <w:pPr>
        <w:widowControl w:val="0"/>
        <w:tabs>
          <w:tab w:val="left" w:pos="619"/>
        </w:tabs>
        <w:autoSpaceDE w:val="0"/>
        <w:autoSpaceDN w:val="0"/>
        <w:spacing w:before="161" w:line="240" w:lineRule="auto"/>
        <w:rPr>
          <w:sz w:val="26"/>
          <w:szCs w:val="26"/>
        </w:rPr>
      </w:pPr>
      <w:r>
        <w:rPr>
          <w:sz w:val="26"/>
          <w:szCs w:val="26"/>
        </w:rPr>
        <w:t>«</w:t>
      </w:r>
      <w:r w:rsidR="00407B40" w:rsidRPr="00407B40">
        <w:rPr>
          <w:sz w:val="26"/>
          <w:szCs w:val="26"/>
        </w:rPr>
        <w:t>Высокоселективные сенсоры, работающие на принципах молекулярного узнавания для детектирования вирусов</w:t>
      </w:r>
      <w:r>
        <w:rPr>
          <w:sz w:val="26"/>
          <w:szCs w:val="26"/>
        </w:rPr>
        <w:t>»</w:t>
      </w:r>
    </w:p>
    <w:p w14:paraId="5C1C78C4" w14:textId="1768509A" w:rsidR="00FB5F76" w:rsidRDefault="00FB5F76" w:rsidP="00FB5F76">
      <w:pPr>
        <w:spacing w:line="240" w:lineRule="atLeast"/>
        <w:jc w:val="both"/>
        <w:rPr>
          <w:b/>
          <w:sz w:val="26"/>
          <w:szCs w:val="26"/>
        </w:rPr>
      </w:pPr>
      <w:r>
        <w:rPr>
          <w:b/>
          <w:sz w:val="26"/>
          <w:szCs w:val="26"/>
        </w:rPr>
        <w:t>1.5. Руководител</w:t>
      </w:r>
      <w:r w:rsidR="00407B40">
        <w:rPr>
          <w:b/>
          <w:sz w:val="26"/>
          <w:szCs w:val="26"/>
        </w:rPr>
        <w:t>и</w:t>
      </w:r>
      <w:r>
        <w:rPr>
          <w:b/>
          <w:sz w:val="26"/>
          <w:szCs w:val="26"/>
        </w:rPr>
        <w:t xml:space="preserve"> проекта</w:t>
      </w:r>
    </w:p>
    <w:p w14:paraId="5EFE2978" w14:textId="1A3525D3" w:rsidR="00407B40" w:rsidRPr="00407B40" w:rsidRDefault="00407B40" w:rsidP="00407B40">
      <w:pPr>
        <w:spacing w:line="240" w:lineRule="auto"/>
        <w:rPr>
          <w:sz w:val="26"/>
          <w:szCs w:val="26"/>
        </w:rPr>
      </w:pPr>
      <w:r w:rsidRPr="00407B40">
        <w:rPr>
          <w:sz w:val="26"/>
          <w:szCs w:val="26"/>
        </w:rPr>
        <w:t>А.Н. Нечаев, Е.Г. Завьялова</w:t>
      </w:r>
    </w:p>
    <w:p w14:paraId="4B51D217" w14:textId="6F149472" w:rsidR="00FB5F76" w:rsidRDefault="00FB5F76" w:rsidP="00FB5F76">
      <w:pPr>
        <w:spacing w:after="0" w:line="240" w:lineRule="atLeast"/>
        <w:ind w:left="425" w:hanging="425"/>
        <w:jc w:val="both"/>
        <w:rPr>
          <w:b/>
          <w:sz w:val="26"/>
          <w:szCs w:val="26"/>
        </w:rPr>
      </w:pPr>
      <w:r w:rsidRPr="00DA272F">
        <w:rPr>
          <w:b/>
          <w:sz w:val="26"/>
          <w:szCs w:val="26"/>
        </w:rPr>
        <w:t>1.6. Научный руководитель проекта</w:t>
      </w:r>
    </w:p>
    <w:p w14:paraId="038FDE44" w14:textId="414E8C21" w:rsidR="00E042B5" w:rsidRDefault="00E042B5" w:rsidP="00FB5F76">
      <w:pPr>
        <w:spacing w:after="0" w:line="240" w:lineRule="atLeast"/>
        <w:ind w:left="425" w:hanging="425"/>
        <w:jc w:val="both"/>
        <w:rPr>
          <w:b/>
          <w:sz w:val="26"/>
          <w:szCs w:val="26"/>
        </w:rPr>
      </w:pPr>
      <w:r w:rsidRPr="008224C8">
        <w:rPr>
          <w:sz w:val="26"/>
          <w:szCs w:val="26"/>
        </w:rPr>
        <w:t>––</w:t>
      </w:r>
    </w:p>
    <w:p w14:paraId="167597FC" w14:textId="7D629504" w:rsidR="00FB5F76" w:rsidRDefault="00FB5F76" w:rsidP="00FB5F76">
      <w:pPr>
        <w:spacing w:after="0" w:line="240" w:lineRule="atLeast"/>
        <w:ind w:left="425" w:hanging="425"/>
        <w:jc w:val="both"/>
        <w:rPr>
          <w:b/>
          <w:sz w:val="26"/>
          <w:szCs w:val="26"/>
        </w:rPr>
      </w:pPr>
      <w:r w:rsidRPr="00DA272F">
        <w:rPr>
          <w:b/>
          <w:sz w:val="26"/>
          <w:szCs w:val="26"/>
        </w:rPr>
        <w:t>1.7.</w:t>
      </w:r>
      <w:r w:rsidRPr="00DA272F">
        <w:rPr>
          <w:b/>
          <w:sz w:val="26"/>
          <w:szCs w:val="26"/>
          <w:lang w:val="en-US"/>
        </w:rPr>
        <w:t> </w:t>
      </w:r>
      <w:r w:rsidRPr="00DA272F">
        <w:rPr>
          <w:b/>
          <w:sz w:val="26"/>
          <w:szCs w:val="26"/>
        </w:rPr>
        <w:t>Заместитель</w:t>
      </w:r>
      <w:r w:rsidR="002D676D" w:rsidRPr="00DA272F">
        <w:rPr>
          <w:b/>
          <w:sz w:val="26"/>
          <w:szCs w:val="26"/>
        </w:rPr>
        <w:t xml:space="preserve"> </w:t>
      </w:r>
      <w:r w:rsidRPr="00DA272F">
        <w:rPr>
          <w:b/>
          <w:sz w:val="26"/>
          <w:szCs w:val="26"/>
        </w:rPr>
        <w:t>руководителя проекта</w:t>
      </w:r>
    </w:p>
    <w:p w14:paraId="49FBC226" w14:textId="5A5403D8" w:rsidR="00E042B5" w:rsidRDefault="00E042B5" w:rsidP="00FB5F76">
      <w:pPr>
        <w:spacing w:after="0" w:line="240" w:lineRule="atLeast"/>
        <w:ind w:left="425" w:hanging="425"/>
        <w:jc w:val="both"/>
        <w:rPr>
          <w:b/>
          <w:sz w:val="26"/>
          <w:szCs w:val="26"/>
        </w:rPr>
      </w:pPr>
      <w:r w:rsidRPr="008224C8">
        <w:rPr>
          <w:sz w:val="26"/>
          <w:szCs w:val="26"/>
        </w:rPr>
        <w:t>––</w:t>
      </w:r>
    </w:p>
    <w:p w14:paraId="38544BA8" w14:textId="77777777" w:rsidR="00FB5F76" w:rsidRDefault="00FB5F76" w:rsidP="00FB5F76">
      <w:pPr>
        <w:spacing w:after="0" w:line="240" w:lineRule="atLeast"/>
        <w:ind w:left="425" w:hanging="425"/>
        <w:jc w:val="both"/>
        <w:rPr>
          <w:b/>
          <w:sz w:val="26"/>
          <w:szCs w:val="26"/>
        </w:rPr>
      </w:pPr>
    </w:p>
    <w:p w14:paraId="794BB2B2" w14:textId="77777777" w:rsidR="00407B40" w:rsidRDefault="00407B40">
      <w:pPr>
        <w:spacing w:after="0" w:line="240" w:lineRule="auto"/>
        <w:jc w:val="both"/>
        <w:rPr>
          <w:b/>
          <w:bCs/>
          <w:sz w:val="26"/>
          <w:szCs w:val="26"/>
        </w:rPr>
      </w:pPr>
      <w:r>
        <w:rPr>
          <w:b/>
          <w:bCs/>
          <w:sz w:val="26"/>
          <w:szCs w:val="26"/>
        </w:rPr>
        <w:br w:type="page"/>
      </w:r>
    </w:p>
    <w:p w14:paraId="03B038E2" w14:textId="58771446" w:rsidR="00FB5F76" w:rsidRDefault="00FB5F76" w:rsidP="0074687E">
      <w:pPr>
        <w:spacing w:after="0" w:line="240" w:lineRule="atLeast"/>
        <w:jc w:val="both"/>
        <w:rPr>
          <w:i/>
          <w:iCs/>
          <w:sz w:val="26"/>
          <w:szCs w:val="26"/>
        </w:rPr>
      </w:pPr>
      <w:r>
        <w:rPr>
          <w:b/>
          <w:bCs/>
          <w:sz w:val="26"/>
          <w:szCs w:val="26"/>
        </w:rPr>
        <w:lastRenderedPageBreak/>
        <w:t>2. Научное обоснование и организационная структура</w:t>
      </w:r>
    </w:p>
    <w:p w14:paraId="1A82E47C" w14:textId="77777777" w:rsidR="00FB5F76" w:rsidRDefault="00FB5F76" w:rsidP="00FB5F76">
      <w:pPr>
        <w:spacing w:after="0" w:line="360" w:lineRule="auto"/>
        <w:jc w:val="both"/>
        <w:rPr>
          <w:b/>
          <w:sz w:val="26"/>
          <w:szCs w:val="26"/>
        </w:rPr>
      </w:pPr>
      <w:r>
        <w:rPr>
          <w:b/>
          <w:sz w:val="26"/>
          <w:szCs w:val="26"/>
        </w:rPr>
        <w:t>2.1. Аннотация</w:t>
      </w:r>
    </w:p>
    <w:p w14:paraId="34EC75AC" w14:textId="2DB2CC77" w:rsidR="0074687E" w:rsidRPr="00287CB0" w:rsidRDefault="0074687E" w:rsidP="0074687E">
      <w:pPr>
        <w:spacing w:line="240" w:lineRule="auto"/>
        <w:ind w:firstLine="425"/>
        <w:jc w:val="both"/>
        <w:rPr>
          <w:bCs/>
          <w:sz w:val="26"/>
          <w:szCs w:val="26"/>
        </w:rPr>
      </w:pPr>
      <w:r w:rsidRPr="00287CB0">
        <w:rPr>
          <w:bCs/>
          <w:sz w:val="26"/>
          <w:szCs w:val="26"/>
        </w:rPr>
        <w:t xml:space="preserve">Существующие экспресс тест-системы для диагностики инфекционных заболеваний основаны преимущественно на реакциях антиген-антитело. Разработка быстрых, чувствительных и селективных методов выявления патогенных микроорганизмов остается актуальной задачей здравоохранения и залогом национальной безопасности. Цель проекта – разработать принципиально новую технологию диагностики, отличающуюся быстротой проведения анализа, высокой чувствительностью и специфичностью, возможностью адаптации системы для обнаружения разных типов вируссодержащих </w:t>
      </w:r>
      <w:proofErr w:type="spellStart"/>
      <w:r w:rsidRPr="00287CB0">
        <w:rPr>
          <w:bCs/>
          <w:sz w:val="26"/>
          <w:szCs w:val="26"/>
        </w:rPr>
        <w:t>аналитов</w:t>
      </w:r>
      <w:proofErr w:type="spellEnd"/>
      <w:r w:rsidRPr="00287CB0">
        <w:rPr>
          <w:bCs/>
          <w:sz w:val="26"/>
          <w:szCs w:val="26"/>
        </w:rPr>
        <w:t xml:space="preserve">. Обнаружение вирусов будет проводиться с применением специализированной медицинской аппаратуры нового поколения – </w:t>
      </w:r>
      <w:proofErr w:type="spellStart"/>
      <w:r w:rsidRPr="00287CB0">
        <w:rPr>
          <w:bCs/>
          <w:sz w:val="26"/>
          <w:szCs w:val="26"/>
        </w:rPr>
        <w:t>рамановских</w:t>
      </w:r>
      <w:proofErr w:type="spellEnd"/>
      <w:r w:rsidRPr="00287CB0">
        <w:rPr>
          <w:bCs/>
          <w:sz w:val="26"/>
          <w:szCs w:val="26"/>
        </w:rPr>
        <w:t xml:space="preserve"> люминесцентных диагностических комплексов. В основе метода лежит использование нанокомпозитных трековых мембран, обеспечивающих гигантское комбинационное рассеяние света (ГКРС). Трековые мембраны с эффектом ГКРС обеспечат избирательность задержания вирусов в исследуемых пробах и высокую чувствительность их обнаружения. Использование </w:t>
      </w:r>
      <w:proofErr w:type="spellStart"/>
      <w:r w:rsidRPr="00287CB0">
        <w:rPr>
          <w:bCs/>
          <w:sz w:val="26"/>
          <w:szCs w:val="26"/>
        </w:rPr>
        <w:t>биоаффинных</w:t>
      </w:r>
      <w:proofErr w:type="spellEnd"/>
      <w:r w:rsidRPr="00287CB0">
        <w:rPr>
          <w:bCs/>
          <w:sz w:val="26"/>
          <w:szCs w:val="26"/>
        </w:rPr>
        <w:t xml:space="preserve"> взаимодействий с применением функциональных аналогов антител- </w:t>
      </w:r>
      <w:proofErr w:type="spellStart"/>
      <w:r w:rsidRPr="00287CB0">
        <w:rPr>
          <w:bCs/>
          <w:sz w:val="26"/>
          <w:szCs w:val="26"/>
        </w:rPr>
        <w:t>аптамеров</w:t>
      </w:r>
      <w:proofErr w:type="spellEnd"/>
      <w:r w:rsidRPr="00287CB0">
        <w:rPr>
          <w:bCs/>
          <w:sz w:val="26"/>
          <w:szCs w:val="26"/>
        </w:rPr>
        <w:t xml:space="preserve">, меченных репортерами ГКРС, будет дополнительным фактором специфичности выявления маркеров. В результате выполнения проекта будет разработана и экспериментально обоснована новая </w:t>
      </w:r>
      <w:proofErr w:type="spellStart"/>
      <w:r w:rsidRPr="00287CB0">
        <w:rPr>
          <w:bCs/>
          <w:sz w:val="26"/>
          <w:szCs w:val="26"/>
        </w:rPr>
        <w:t>биосенсорная</w:t>
      </w:r>
      <w:proofErr w:type="spellEnd"/>
      <w:r w:rsidRPr="00287CB0">
        <w:rPr>
          <w:bCs/>
          <w:sz w:val="26"/>
          <w:szCs w:val="26"/>
        </w:rPr>
        <w:t xml:space="preserve"> технология диагностики инфекционных заболеваний животных, в частности вируса африканской чумы свиней (АЧС). Экспериментальное обоснование гипотез и выбор оптимальных технических решений планируется провести на основе секвенирования ДНК вируса АЧС и разработки синтетического иммуноферментного реагента – </w:t>
      </w:r>
      <w:proofErr w:type="spellStart"/>
      <w:r w:rsidRPr="00287CB0">
        <w:rPr>
          <w:bCs/>
          <w:sz w:val="26"/>
          <w:szCs w:val="26"/>
        </w:rPr>
        <w:t>аптамера</w:t>
      </w:r>
      <w:proofErr w:type="spellEnd"/>
      <w:r w:rsidRPr="00287CB0">
        <w:rPr>
          <w:bCs/>
          <w:sz w:val="26"/>
          <w:szCs w:val="26"/>
        </w:rPr>
        <w:t>, способного иммобилизоваться на поверхности серебряных и золотых наночастиц. На заключительных этапах работы будет создана экспериментальная тест-система для быстрого выявления антигенов одного из вируса АЧС в клиническом материале. Результаты проекта могут быть использованы для совершенствования технологии трековых мембран и будут способствовать расширению и оптимизации технологий получения иммунобиологических и генно-инженерных препаратов. Выполнение проекта должно обеспечить достижение результатов мирового уровня благодаря синергетическому взаимодействию специалистов в области прикладной ядерной физики, радиационной обработки материалов, коллоидной химии, современных биомедицинских технологий и микроэлектроники.</w:t>
      </w:r>
    </w:p>
    <w:p w14:paraId="2A842D3C" w14:textId="17E591F5" w:rsidR="00FB5F76" w:rsidRDefault="00FB5F76" w:rsidP="0074687E">
      <w:pPr>
        <w:spacing w:line="240" w:lineRule="auto"/>
        <w:ind w:left="425" w:hanging="425"/>
        <w:jc w:val="both"/>
        <w:rPr>
          <w:b/>
          <w:sz w:val="26"/>
          <w:szCs w:val="26"/>
        </w:rPr>
      </w:pPr>
      <w:r>
        <w:rPr>
          <w:b/>
          <w:sz w:val="26"/>
          <w:szCs w:val="26"/>
        </w:rPr>
        <w:t>2.2.</w:t>
      </w:r>
      <w:r>
        <w:rPr>
          <w:b/>
          <w:sz w:val="26"/>
          <w:szCs w:val="26"/>
          <w:lang w:val="en-US"/>
        </w:rPr>
        <w:t> </w:t>
      </w:r>
      <w:r>
        <w:rPr>
          <w:b/>
          <w:sz w:val="26"/>
          <w:szCs w:val="26"/>
        </w:rPr>
        <w:t>Научное обоснование</w:t>
      </w:r>
    </w:p>
    <w:p w14:paraId="14785C72" w14:textId="77777777" w:rsidR="0074687E" w:rsidRPr="00287CB0" w:rsidRDefault="0074687E" w:rsidP="00617EE4">
      <w:pPr>
        <w:spacing w:after="0" w:line="240" w:lineRule="auto"/>
        <w:ind w:firstLine="425"/>
        <w:jc w:val="both"/>
        <w:rPr>
          <w:sz w:val="26"/>
          <w:szCs w:val="26"/>
        </w:rPr>
      </w:pPr>
      <w:r w:rsidRPr="00287CB0">
        <w:rPr>
          <w:sz w:val="26"/>
          <w:szCs w:val="26"/>
        </w:rPr>
        <w:t xml:space="preserve">Стабильная работа ветеринарных служб – основа продовольственной безопасности страны. Каждая вспышка болезней сельскохозяйственных животных приводит к серьезному экономическому ущербу и ставит под угрозу не только развитие животноводства, но и население: более 80% инфекционных заболеваний являются общими для человека и животных. Ежегодно в мире, в том числе в России, регистрируются вспышки таких опасных заболеваний, как африканская чума свиней, птичий грипп, сибирская язва, ящур, бешенство, оспа овец и коз. Одним из основных направлений деятельности ветеринарных служб является профилактика болезней животных. В целях защиты населения от болезней, общих для человека и животных, а также профилактики и лечения заболеваний самих </w:t>
      </w:r>
      <w:r w:rsidRPr="00287CB0">
        <w:rPr>
          <w:sz w:val="26"/>
          <w:szCs w:val="26"/>
        </w:rPr>
        <w:lastRenderedPageBreak/>
        <w:t xml:space="preserve">сельскохозяйственных животных, ветеринарной службой постоянно проводятся научно-исследовательские и профилактические работы. В то же время, по мнению экспертов, обеспечению биологической безопасности, профилактике и борьбе с вспышками инфекционных заболеваний животных, в том числе опасных для человека, препятствует ряд обстоятельств. Во-первых, это эффективность национальных ветеринарных служб, основанная на оперативном мониторинге эпизоотической ситуации. В настоящее время африканская чума свиней у домашних свиней регистрируется во многих странах мира, в том числе в Российской Федерации. Мониторинг вирусов африканской чумы свиней (АЧС) проводится постоянно с целью предотвращения ее распространения в другие зоны, а сельскохозяйственные комплексы всех стран несут огромные потери. Возбудителем вируса АЧС является уникальный </w:t>
      </w:r>
      <w:proofErr w:type="spellStart"/>
      <w:r w:rsidRPr="00287CB0">
        <w:rPr>
          <w:sz w:val="26"/>
          <w:szCs w:val="26"/>
        </w:rPr>
        <w:t>арбовирус</w:t>
      </w:r>
      <w:proofErr w:type="spellEnd"/>
      <w:r w:rsidRPr="00287CB0">
        <w:rPr>
          <w:sz w:val="26"/>
          <w:szCs w:val="26"/>
        </w:rPr>
        <w:t xml:space="preserve">, содержащий оболочечную цитоплазматическую ДНК, который является единственным представителем семейства </w:t>
      </w:r>
      <w:proofErr w:type="spellStart"/>
      <w:r w:rsidRPr="00287CB0">
        <w:rPr>
          <w:sz w:val="26"/>
          <w:szCs w:val="26"/>
        </w:rPr>
        <w:t>Asfarviridae</w:t>
      </w:r>
      <w:proofErr w:type="spellEnd"/>
      <w:r w:rsidRPr="00287CB0">
        <w:rPr>
          <w:sz w:val="26"/>
          <w:szCs w:val="26"/>
        </w:rPr>
        <w:t xml:space="preserve">. Хотя ранее считалось, что существует только один серотип вируса АЧС, недавние исследования классифицировали 32 изолята вируса АЧС на восемь различных </w:t>
      </w:r>
      <w:proofErr w:type="spellStart"/>
      <w:r w:rsidRPr="00287CB0">
        <w:rPr>
          <w:sz w:val="26"/>
          <w:szCs w:val="26"/>
        </w:rPr>
        <w:t>серогрупп</w:t>
      </w:r>
      <w:proofErr w:type="spellEnd"/>
      <w:r w:rsidRPr="00287CB0">
        <w:rPr>
          <w:sz w:val="26"/>
          <w:szCs w:val="26"/>
        </w:rPr>
        <w:t xml:space="preserve"> на основе реакции </w:t>
      </w:r>
      <w:proofErr w:type="spellStart"/>
      <w:r w:rsidRPr="00287CB0">
        <w:rPr>
          <w:sz w:val="26"/>
          <w:szCs w:val="26"/>
        </w:rPr>
        <w:t>гемадсорбции</w:t>
      </w:r>
      <w:proofErr w:type="spellEnd"/>
      <w:r w:rsidRPr="00287CB0">
        <w:rPr>
          <w:sz w:val="26"/>
          <w:szCs w:val="26"/>
        </w:rPr>
        <w:t>. Однако генетическая характеристика всех известных на сегодняшний день изолятов вируса АЧС выявила 23 генотипа, связанных с географическим местоположением и многочисленными подгруппами, что иллюстрирует сложность эпизоотологии вируса АЧС. Генотип отражает изменчивость сегмента одного гена и белка (VP-72) и используется преимущественно для молекулярно-филогенетических целей (например, для определения источника вспышки). Насколько известно, он не определяет вирулентность или другие параметры заболевания. По мнению экспертов ВОЗ, вирус АЧС не опасен для человека, однако все меры по предотвращению его распространения проводятся в полном объеме, чтобы защитить животных от гибели. От такого заболевания не изобретена вакцина, и каждый год вирус наносит огромный ущерб экономике, что само по себе тоже немаловажно. Заболевание появилось в начале прошлого века, и с тех пор не найдено эффективных способов борьбы с ним, а его потенциальная угроза для человека вполне реальна.</w:t>
      </w:r>
    </w:p>
    <w:p w14:paraId="41738BD6" w14:textId="3E215163" w:rsidR="0074687E" w:rsidRPr="00287CB0" w:rsidRDefault="0074687E" w:rsidP="00617EE4">
      <w:pPr>
        <w:spacing w:line="240" w:lineRule="auto"/>
        <w:ind w:firstLine="425"/>
        <w:jc w:val="both"/>
        <w:rPr>
          <w:sz w:val="26"/>
          <w:szCs w:val="26"/>
        </w:rPr>
      </w:pPr>
      <w:r w:rsidRPr="00287CB0">
        <w:rPr>
          <w:sz w:val="26"/>
          <w:szCs w:val="26"/>
        </w:rPr>
        <w:t>Хотя вирус не вызывает клинических симптомов заражения у человека, проникая в организм, было бы также неверно говорить, что он вообще на него не влияет. Случаев заболевания вирусом АЧС у человека пока не зарегистрировано, но это не означает, что из-за мутаций он не приобретет патогенные свойства, а иммунная система никак на него не отреагирует. Течение заболевания до конца не изучено, как и все возможные его формы. Это связано с тем, что больных животных активно истребляют, не давая инфекции развернуться в полную силу. Однако наличие вируса в организме людей, контактировавших с больными животными, может ослабить иммунную систему. Кроме того, у людей, активно занимающихся сельским хозяйством и контактир</w:t>
      </w:r>
      <w:r w:rsidR="008A736B">
        <w:rPr>
          <w:sz w:val="26"/>
          <w:szCs w:val="26"/>
        </w:rPr>
        <w:t>ующих</w:t>
      </w:r>
      <w:r w:rsidRPr="00287CB0">
        <w:rPr>
          <w:sz w:val="26"/>
          <w:szCs w:val="26"/>
        </w:rPr>
        <w:t xml:space="preserve"> с больными свиньями, были случаи выявления антител к возбудителям АЧС, а это означает, что иммунная система человека реагирует на вирус. Вероятно, что заражение протекает бессимптомно, и не факт, что так будет всегда. Учитывая склонность генома вируса к активным мутациям, есть вероятность, что со временем он может приобрести патогенные свойства, и тогда среди людей возможна эпидемия чумы свиней, и наша иммунная система не сможет надежно защитить организм от вирусной агрессии. Поэтому при выявлении вспышек вируса АЧС в каком-либо регионе принимаются все необходимые меры для предотвращения его распространения. Проблема мониторинга вируса АЧС до сих пор не решена и требует эффективных методов </w:t>
      </w:r>
      <w:r w:rsidRPr="00287CB0">
        <w:rPr>
          <w:sz w:val="26"/>
          <w:szCs w:val="26"/>
        </w:rPr>
        <w:lastRenderedPageBreak/>
        <w:t>обнаружения вируса и борьбы с ним с учетом современных тенденций, включая новые сенсоры и мембранные технологии.</w:t>
      </w:r>
    </w:p>
    <w:p w14:paraId="155FFD8F" w14:textId="77777777" w:rsidR="0074687E" w:rsidRPr="00287CB0" w:rsidRDefault="0074687E" w:rsidP="00617EE4">
      <w:pPr>
        <w:widowControl w:val="0"/>
        <w:tabs>
          <w:tab w:val="left" w:pos="479"/>
        </w:tabs>
        <w:autoSpaceDE w:val="0"/>
        <w:autoSpaceDN w:val="0"/>
        <w:spacing w:line="240" w:lineRule="auto"/>
        <w:jc w:val="both"/>
        <w:rPr>
          <w:b/>
          <w:sz w:val="26"/>
          <w:szCs w:val="26"/>
        </w:rPr>
      </w:pPr>
      <w:r w:rsidRPr="00287CB0">
        <w:rPr>
          <w:b/>
          <w:sz w:val="26"/>
          <w:szCs w:val="26"/>
        </w:rPr>
        <w:t>Использование трековых мембран для быстрого мониторинга и анализа вирусов</w:t>
      </w:r>
    </w:p>
    <w:p w14:paraId="7DF356DF" w14:textId="77777777" w:rsidR="0074687E" w:rsidRPr="00287CB0" w:rsidRDefault="0074687E" w:rsidP="00617EE4">
      <w:pPr>
        <w:widowControl w:val="0"/>
        <w:tabs>
          <w:tab w:val="left" w:pos="479"/>
        </w:tabs>
        <w:autoSpaceDE w:val="0"/>
        <w:autoSpaceDN w:val="0"/>
        <w:spacing w:after="0" w:line="240" w:lineRule="auto"/>
        <w:jc w:val="both"/>
        <w:rPr>
          <w:bCs/>
          <w:sz w:val="26"/>
          <w:szCs w:val="26"/>
        </w:rPr>
      </w:pPr>
      <w:r w:rsidRPr="00287CB0">
        <w:rPr>
          <w:bCs/>
          <w:sz w:val="26"/>
          <w:szCs w:val="26"/>
        </w:rPr>
        <w:tab/>
        <w:t>В настоящее время трековые мембраны активно используются для мониторинга микробиологического загрязнения окружающей среды. Создание быстрых, чувствительных и селективных методов обнаружения возбудителей является одной из важнейших задач общественного здравоохранения и гарантией национальной безопасности. Растет потребность в быстрой и экономически эффективной лабораторной диагностике инфекционных заболеваний и выявлении микробиологического загрязнения окружающей среды с использованием так называемого «</w:t>
      </w:r>
      <w:proofErr w:type="spellStart"/>
      <w:r w:rsidRPr="00287CB0">
        <w:rPr>
          <w:bCs/>
          <w:sz w:val="26"/>
          <w:szCs w:val="26"/>
        </w:rPr>
        <w:t>безметочного</w:t>
      </w:r>
      <w:proofErr w:type="spellEnd"/>
      <w:r w:rsidRPr="00287CB0">
        <w:rPr>
          <w:bCs/>
          <w:sz w:val="26"/>
          <w:szCs w:val="26"/>
        </w:rPr>
        <w:t>» тестирования и биосенсоров на основе флуоресценции, комбинационного рассеяния света и масс-спектрометрии [1]. Разработка быстрых, чувствительных и селективных методов выявления возбудителей, особенно в случаях, требующих неотложной медицинской помощи, остается задачей общественного здравоохранения.</w:t>
      </w:r>
    </w:p>
    <w:p w14:paraId="110927B4" w14:textId="77777777" w:rsidR="0074687E" w:rsidRPr="00287CB0" w:rsidRDefault="0074687E" w:rsidP="00617EE4">
      <w:pPr>
        <w:widowControl w:val="0"/>
        <w:tabs>
          <w:tab w:val="left" w:pos="479"/>
        </w:tabs>
        <w:autoSpaceDE w:val="0"/>
        <w:autoSpaceDN w:val="0"/>
        <w:spacing w:after="0" w:line="240" w:lineRule="auto"/>
        <w:jc w:val="both"/>
        <w:rPr>
          <w:sz w:val="26"/>
          <w:szCs w:val="26"/>
        </w:rPr>
      </w:pPr>
      <w:r w:rsidRPr="00287CB0">
        <w:rPr>
          <w:bCs/>
          <w:sz w:val="26"/>
          <w:szCs w:val="26"/>
        </w:rPr>
        <w:tab/>
      </w:r>
      <w:r w:rsidRPr="00287CB0">
        <w:rPr>
          <w:sz w:val="26"/>
          <w:szCs w:val="26"/>
        </w:rPr>
        <w:t xml:space="preserve">Поверхностно-усиленное комбинационное рассеяние света (ГКРС) — это высокочувствительный метод, который позволяет обнаруживать молекулы в очень низких концентрациях. Использование </w:t>
      </w:r>
      <w:proofErr w:type="spellStart"/>
      <w:r w:rsidRPr="00287CB0">
        <w:rPr>
          <w:sz w:val="26"/>
          <w:szCs w:val="26"/>
        </w:rPr>
        <w:t>рамановских</w:t>
      </w:r>
      <w:proofErr w:type="spellEnd"/>
      <w:r w:rsidRPr="00287CB0">
        <w:rPr>
          <w:sz w:val="26"/>
          <w:szCs w:val="26"/>
        </w:rPr>
        <w:t xml:space="preserve"> меток или </w:t>
      </w:r>
      <w:proofErr w:type="spellStart"/>
      <w:r w:rsidRPr="00287CB0">
        <w:rPr>
          <w:sz w:val="26"/>
          <w:szCs w:val="26"/>
        </w:rPr>
        <w:t>флуорофоров</w:t>
      </w:r>
      <w:proofErr w:type="spellEnd"/>
      <w:r w:rsidRPr="00287CB0">
        <w:rPr>
          <w:sz w:val="26"/>
          <w:szCs w:val="26"/>
        </w:rPr>
        <w:t xml:space="preserve"> значительно повышает специфичность биосенсора и пределы обнаружения. Значительное количество публикаций о разработке биосенсоров ГКРС посвящено использованию антител и </w:t>
      </w:r>
      <w:proofErr w:type="spellStart"/>
      <w:r w:rsidRPr="00287CB0">
        <w:rPr>
          <w:sz w:val="26"/>
          <w:szCs w:val="26"/>
        </w:rPr>
        <w:t>аптамеров</w:t>
      </w:r>
      <w:proofErr w:type="spellEnd"/>
      <w:r w:rsidRPr="00287CB0">
        <w:rPr>
          <w:sz w:val="26"/>
          <w:szCs w:val="26"/>
        </w:rPr>
        <w:t xml:space="preserve">, распознающих </w:t>
      </w:r>
      <w:proofErr w:type="spellStart"/>
      <w:r w:rsidRPr="00287CB0">
        <w:rPr>
          <w:sz w:val="26"/>
          <w:szCs w:val="26"/>
        </w:rPr>
        <w:t>эпитоп</w:t>
      </w:r>
      <w:proofErr w:type="spellEnd"/>
      <w:r w:rsidRPr="00287CB0">
        <w:rPr>
          <w:sz w:val="26"/>
          <w:szCs w:val="26"/>
        </w:rPr>
        <w:t xml:space="preserve"> поверхности </w:t>
      </w:r>
      <w:proofErr w:type="spellStart"/>
      <w:r w:rsidRPr="00287CB0">
        <w:rPr>
          <w:sz w:val="26"/>
          <w:szCs w:val="26"/>
        </w:rPr>
        <w:t>биомолекулы</w:t>
      </w:r>
      <w:proofErr w:type="spellEnd"/>
      <w:r w:rsidRPr="00287CB0">
        <w:rPr>
          <w:sz w:val="26"/>
          <w:szCs w:val="26"/>
        </w:rPr>
        <w:t xml:space="preserve">. Сочетание ГКРС с ультра- и микрофильтрационными мембранами, способными задерживать вирусы и бактерии, позволяет достичь высокой чувствительности и селективности. Дополнительным фактором специфичности обнаружения маркеров должно стать использование </w:t>
      </w:r>
      <w:proofErr w:type="spellStart"/>
      <w:r w:rsidRPr="00287CB0">
        <w:rPr>
          <w:sz w:val="26"/>
          <w:szCs w:val="26"/>
        </w:rPr>
        <w:t>биоаффинных</w:t>
      </w:r>
      <w:proofErr w:type="spellEnd"/>
      <w:r w:rsidRPr="00287CB0">
        <w:rPr>
          <w:sz w:val="26"/>
          <w:szCs w:val="26"/>
        </w:rPr>
        <w:t xml:space="preserve"> взаимодействий ТМ с иммобилизованными антителами или </w:t>
      </w:r>
      <w:proofErr w:type="spellStart"/>
      <w:r w:rsidRPr="00287CB0">
        <w:rPr>
          <w:sz w:val="26"/>
          <w:szCs w:val="26"/>
        </w:rPr>
        <w:t>аптамерами</w:t>
      </w:r>
      <w:proofErr w:type="spellEnd"/>
      <w:r w:rsidRPr="00287CB0">
        <w:rPr>
          <w:sz w:val="26"/>
          <w:szCs w:val="26"/>
        </w:rPr>
        <w:t xml:space="preserve">, мечеными репортерами ГКРС [2]. Следовательно, необходима разработка методов получения мембранных субстратов, удовлетворяющих методу анализа ГКРС (ГКРС-субстратов) с желаемыми свойствами, необходимыми для успешных </w:t>
      </w:r>
      <w:proofErr w:type="spellStart"/>
      <w:r w:rsidRPr="00287CB0">
        <w:rPr>
          <w:sz w:val="26"/>
          <w:szCs w:val="26"/>
        </w:rPr>
        <w:t>биоаффинных</w:t>
      </w:r>
      <w:proofErr w:type="spellEnd"/>
      <w:r w:rsidRPr="00287CB0">
        <w:rPr>
          <w:sz w:val="26"/>
          <w:szCs w:val="26"/>
        </w:rPr>
        <w:t xml:space="preserve"> взаимодействий и свойствами </w:t>
      </w:r>
      <w:proofErr w:type="spellStart"/>
      <w:r w:rsidRPr="00287CB0">
        <w:rPr>
          <w:sz w:val="26"/>
          <w:szCs w:val="26"/>
        </w:rPr>
        <w:t>плазмонного</w:t>
      </w:r>
      <w:proofErr w:type="spellEnd"/>
      <w:r w:rsidRPr="00287CB0">
        <w:rPr>
          <w:sz w:val="26"/>
          <w:szCs w:val="26"/>
        </w:rPr>
        <w:t xml:space="preserve"> резонанса. Таким образом, необходима разработка новой функциональной ТМ, сочетающей в себе наночастицы серебра, золота или их сплавов и модулированные диэлектрические структуры на основе полиэфирной нано- и микропористой основы, в которой могут быть реализованы как </w:t>
      </w:r>
      <w:proofErr w:type="spellStart"/>
      <w:r w:rsidRPr="00287CB0">
        <w:rPr>
          <w:sz w:val="26"/>
          <w:szCs w:val="26"/>
        </w:rPr>
        <w:t>плазмонный</w:t>
      </w:r>
      <w:proofErr w:type="spellEnd"/>
      <w:r w:rsidRPr="00287CB0">
        <w:rPr>
          <w:sz w:val="26"/>
          <w:szCs w:val="26"/>
        </w:rPr>
        <w:t>, так и диэлектрический резонансы, а также достигнуто существенное усиление электромагнитного поля.</w:t>
      </w:r>
    </w:p>
    <w:p w14:paraId="2BB6C371" w14:textId="2744DE3D" w:rsidR="0074687E" w:rsidRPr="00287CB0" w:rsidRDefault="0074687E" w:rsidP="00617EE4">
      <w:pPr>
        <w:widowControl w:val="0"/>
        <w:tabs>
          <w:tab w:val="left" w:pos="479"/>
        </w:tabs>
        <w:autoSpaceDE w:val="0"/>
        <w:autoSpaceDN w:val="0"/>
        <w:spacing w:after="0" w:line="240" w:lineRule="auto"/>
        <w:jc w:val="both"/>
        <w:rPr>
          <w:bCs/>
          <w:sz w:val="26"/>
          <w:szCs w:val="26"/>
        </w:rPr>
      </w:pPr>
      <w:r w:rsidRPr="00287CB0">
        <w:rPr>
          <w:sz w:val="26"/>
          <w:szCs w:val="26"/>
        </w:rPr>
        <w:tab/>
      </w:r>
      <w:r w:rsidRPr="00287CB0">
        <w:rPr>
          <w:bCs/>
          <w:sz w:val="26"/>
          <w:szCs w:val="26"/>
        </w:rPr>
        <w:t xml:space="preserve">В ряде работ Центра прикладной физики уже предложен биосенсор на основе ТМ из полиэтилентерефталата, покрытых конъюгированными с </w:t>
      </w:r>
      <w:proofErr w:type="spellStart"/>
      <w:r w:rsidRPr="00287CB0">
        <w:rPr>
          <w:bCs/>
          <w:sz w:val="26"/>
          <w:szCs w:val="26"/>
        </w:rPr>
        <w:t>аптамером</w:t>
      </w:r>
      <w:proofErr w:type="spellEnd"/>
      <w:r w:rsidRPr="00287CB0">
        <w:rPr>
          <w:bCs/>
          <w:sz w:val="26"/>
          <w:szCs w:val="26"/>
        </w:rPr>
        <w:t xml:space="preserve"> </w:t>
      </w:r>
      <w:proofErr w:type="spellStart"/>
      <w:r w:rsidRPr="00287CB0">
        <w:rPr>
          <w:bCs/>
          <w:sz w:val="26"/>
          <w:szCs w:val="26"/>
        </w:rPr>
        <w:t>наночастицами</w:t>
      </w:r>
      <w:proofErr w:type="spellEnd"/>
      <w:r w:rsidRPr="00287CB0">
        <w:rPr>
          <w:bCs/>
          <w:sz w:val="26"/>
          <w:szCs w:val="26"/>
        </w:rPr>
        <w:t xml:space="preserve"> серебра, для обнаружения вирусов гриппа А и В. При фильтрации через многофункциональные ТМ с </w:t>
      </w:r>
      <w:proofErr w:type="spellStart"/>
      <w:r w:rsidRPr="00287CB0">
        <w:rPr>
          <w:bCs/>
          <w:sz w:val="26"/>
          <w:szCs w:val="26"/>
        </w:rPr>
        <w:t>конъюгатами</w:t>
      </w:r>
      <w:proofErr w:type="spellEnd"/>
      <w:r w:rsidRPr="00287CB0">
        <w:rPr>
          <w:bCs/>
          <w:sz w:val="26"/>
          <w:szCs w:val="26"/>
        </w:rPr>
        <w:t xml:space="preserve"> </w:t>
      </w:r>
      <w:proofErr w:type="spellStart"/>
      <w:r w:rsidRPr="00287CB0">
        <w:rPr>
          <w:bCs/>
          <w:sz w:val="26"/>
          <w:szCs w:val="26"/>
        </w:rPr>
        <w:t>аптамеров</w:t>
      </w:r>
      <w:proofErr w:type="spellEnd"/>
      <w:r w:rsidRPr="00287CB0">
        <w:rPr>
          <w:bCs/>
          <w:sz w:val="26"/>
          <w:szCs w:val="26"/>
        </w:rPr>
        <w:t xml:space="preserve"> и </w:t>
      </w:r>
      <w:proofErr w:type="spellStart"/>
      <w:r w:rsidRPr="00287CB0">
        <w:rPr>
          <w:bCs/>
          <w:sz w:val="26"/>
          <w:szCs w:val="26"/>
        </w:rPr>
        <w:t>наночастиц</w:t>
      </w:r>
      <w:proofErr w:type="spellEnd"/>
      <w:r w:rsidRPr="00287CB0">
        <w:rPr>
          <w:bCs/>
          <w:sz w:val="26"/>
          <w:szCs w:val="26"/>
        </w:rPr>
        <w:t xml:space="preserve"> серебра на поверхности достигнут высокий предел обнаружения вируса гриппа А в плазме крови [3]. Аналогов такого рода мембран, выпускаемых промышленным способом, в мире нет. В дальнейшем экспериментальное обоснование гипотез и выбор оптимальных технических решений будет осуществляться на модели обнаружения </w:t>
      </w:r>
      <w:proofErr w:type="spellStart"/>
      <w:r w:rsidRPr="00287CB0">
        <w:rPr>
          <w:bCs/>
          <w:sz w:val="26"/>
          <w:szCs w:val="26"/>
        </w:rPr>
        <w:t>диагностически</w:t>
      </w:r>
      <w:proofErr w:type="spellEnd"/>
      <w:r w:rsidRPr="00287CB0">
        <w:rPr>
          <w:bCs/>
          <w:sz w:val="26"/>
          <w:szCs w:val="26"/>
        </w:rPr>
        <w:t xml:space="preserve"> значимых антигенов аденовирусов или ротавирусов. Важной целью проекта является разработка научных подходов и внедрение проточной сенсорной технологии на основе многофункциональных ТМ, которые позволяют существенно </w:t>
      </w:r>
      <w:r w:rsidRPr="00287CB0">
        <w:rPr>
          <w:bCs/>
          <w:sz w:val="26"/>
          <w:szCs w:val="26"/>
        </w:rPr>
        <w:lastRenderedPageBreak/>
        <w:t xml:space="preserve">повысить селективность аналитической идентификации, особенно </w:t>
      </w:r>
      <w:proofErr w:type="spellStart"/>
      <w:r w:rsidRPr="00287CB0">
        <w:rPr>
          <w:bCs/>
          <w:sz w:val="26"/>
          <w:szCs w:val="26"/>
        </w:rPr>
        <w:t>эпидемиологически</w:t>
      </w:r>
      <w:proofErr w:type="spellEnd"/>
      <w:r w:rsidRPr="00287CB0">
        <w:rPr>
          <w:bCs/>
          <w:sz w:val="26"/>
          <w:szCs w:val="26"/>
        </w:rPr>
        <w:t xml:space="preserve"> опасных веществ, таких как вирус африканской чумы свиней (АЧС), снизить стоимость его анализа за счет исключения многочисленных реагентов, сред и специализированного оборудования, что позволит проводить анализ в полевых условиях.</w:t>
      </w:r>
    </w:p>
    <w:p w14:paraId="004418E4" w14:textId="5F523139" w:rsidR="0074687E" w:rsidRPr="00287CB0" w:rsidRDefault="0074687E" w:rsidP="00617EE4">
      <w:pPr>
        <w:widowControl w:val="0"/>
        <w:tabs>
          <w:tab w:val="left" w:pos="479"/>
        </w:tabs>
        <w:autoSpaceDE w:val="0"/>
        <w:autoSpaceDN w:val="0"/>
        <w:spacing w:before="240" w:line="240" w:lineRule="auto"/>
        <w:jc w:val="both"/>
        <w:rPr>
          <w:b/>
          <w:bCs/>
          <w:sz w:val="26"/>
          <w:szCs w:val="26"/>
        </w:rPr>
      </w:pPr>
      <w:r w:rsidRPr="00287CB0">
        <w:rPr>
          <w:b/>
          <w:bCs/>
          <w:sz w:val="26"/>
          <w:szCs w:val="26"/>
        </w:rPr>
        <w:t xml:space="preserve">Применение трековых мембран, покрытых </w:t>
      </w:r>
      <w:proofErr w:type="spellStart"/>
      <w:r w:rsidRPr="00287CB0">
        <w:rPr>
          <w:b/>
          <w:bCs/>
          <w:sz w:val="26"/>
          <w:szCs w:val="26"/>
        </w:rPr>
        <w:t>аптамерами</w:t>
      </w:r>
      <w:proofErr w:type="spellEnd"/>
      <w:r w:rsidRPr="00287CB0">
        <w:rPr>
          <w:b/>
          <w:bCs/>
          <w:sz w:val="26"/>
          <w:szCs w:val="26"/>
        </w:rPr>
        <w:t>, в качестве противовирусных средств против вируса АЧС</w:t>
      </w:r>
    </w:p>
    <w:p w14:paraId="032F11C8" w14:textId="3FC9EA4A" w:rsidR="0074687E" w:rsidRPr="00287CB0" w:rsidRDefault="0074687E" w:rsidP="00617EE4">
      <w:pPr>
        <w:widowControl w:val="0"/>
        <w:tabs>
          <w:tab w:val="left" w:pos="479"/>
        </w:tabs>
        <w:autoSpaceDE w:val="0"/>
        <w:autoSpaceDN w:val="0"/>
        <w:spacing w:after="0" w:line="240" w:lineRule="auto"/>
        <w:jc w:val="both"/>
        <w:rPr>
          <w:sz w:val="26"/>
          <w:szCs w:val="26"/>
        </w:rPr>
      </w:pPr>
      <w:r w:rsidRPr="00287CB0">
        <w:rPr>
          <w:sz w:val="26"/>
          <w:szCs w:val="26"/>
        </w:rPr>
        <w:tab/>
        <w:t xml:space="preserve">В некоторых публикациях продемонстрирован потенциал </w:t>
      </w:r>
      <w:proofErr w:type="spellStart"/>
      <w:r w:rsidRPr="00287CB0">
        <w:rPr>
          <w:sz w:val="26"/>
          <w:szCs w:val="26"/>
        </w:rPr>
        <w:t>аптамеров</w:t>
      </w:r>
      <w:proofErr w:type="spellEnd"/>
      <w:r w:rsidRPr="00287CB0">
        <w:rPr>
          <w:sz w:val="26"/>
          <w:szCs w:val="26"/>
        </w:rPr>
        <w:t xml:space="preserve"> в качестве противовирусных агентов против различных вирусов, включая ВИЧ, грипп, вирус </w:t>
      </w:r>
      <w:proofErr w:type="spellStart"/>
      <w:r w:rsidRPr="00287CB0">
        <w:rPr>
          <w:sz w:val="26"/>
          <w:szCs w:val="26"/>
        </w:rPr>
        <w:t>Зика</w:t>
      </w:r>
      <w:proofErr w:type="spellEnd"/>
      <w:r w:rsidRPr="00287CB0">
        <w:rPr>
          <w:sz w:val="26"/>
          <w:szCs w:val="26"/>
        </w:rPr>
        <w:t xml:space="preserve"> и другие. </w:t>
      </w:r>
      <w:proofErr w:type="spellStart"/>
      <w:r w:rsidRPr="00287CB0">
        <w:rPr>
          <w:sz w:val="26"/>
          <w:szCs w:val="26"/>
        </w:rPr>
        <w:t>Аптамеры</w:t>
      </w:r>
      <w:proofErr w:type="spellEnd"/>
      <w:r w:rsidRPr="00287CB0">
        <w:rPr>
          <w:sz w:val="26"/>
          <w:szCs w:val="26"/>
        </w:rPr>
        <w:t xml:space="preserve"> могут быть разработаны для предотвращения проникновения вируса в клетки-хозяева, нарушения процессов репликации вируса или модуляции иммунных ответов хозяина для усиления противовирусной активности [4,5].</w:t>
      </w:r>
    </w:p>
    <w:p w14:paraId="2D5F1C15" w14:textId="3D95CB36" w:rsidR="0074687E" w:rsidRPr="00287CB0" w:rsidRDefault="0074687E" w:rsidP="00617EE4">
      <w:pPr>
        <w:widowControl w:val="0"/>
        <w:tabs>
          <w:tab w:val="left" w:pos="479"/>
        </w:tabs>
        <w:autoSpaceDE w:val="0"/>
        <w:autoSpaceDN w:val="0"/>
        <w:spacing w:after="0" w:line="240" w:lineRule="auto"/>
        <w:jc w:val="both"/>
        <w:rPr>
          <w:sz w:val="26"/>
          <w:szCs w:val="26"/>
        </w:rPr>
      </w:pPr>
      <w:r w:rsidRPr="00287CB0">
        <w:rPr>
          <w:sz w:val="26"/>
          <w:szCs w:val="26"/>
        </w:rPr>
        <w:tab/>
        <w:t xml:space="preserve">В контексте противовирусных агентов </w:t>
      </w:r>
      <w:proofErr w:type="spellStart"/>
      <w:r w:rsidRPr="00287CB0">
        <w:rPr>
          <w:sz w:val="26"/>
          <w:szCs w:val="26"/>
        </w:rPr>
        <w:t>аптамеры</w:t>
      </w:r>
      <w:proofErr w:type="spellEnd"/>
      <w:r w:rsidRPr="00287CB0">
        <w:rPr>
          <w:sz w:val="26"/>
          <w:szCs w:val="26"/>
        </w:rPr>
        <w:t xml:space="preserve"> оказались перспективными в качестве потенциальных терапевтических средств по многим причинам, в том числе:</w:t>
      </w:r>
    </w:p>
    <w:p w14:paraId="34C527DF" w14:textId="7434C796" w:rsidR="0074687E" w:rsidRPr="00287CB0" w:rsidRDefault="0074687E" w:rsidP="00617EE4">
      <w:pPr>
        <w:pStyle w:val="a3"/>
        <w:widowControl w:val="0"/>
        <w:numPr>
          <w:ilvl w:val="0"/>
          <w:numId w:val="3"/>
        </w:numPr>
        <w:tabs>
          <w:tab w:val="left" w:pos="479"/>
        </w:tabs>
        <w:autoSpaceDE w:val="0"/>
        <w:autoSpaceDN w:val="0"/>
        <w:spacing w:after="0" w:line="240" w:lineRule="auto"/>
        <w:jc w:val="both"/>
        <w:rPr>
          <w:sz w:val="26"/>
          <w:szCs w:val="26"/>
        </w:rPr>
      </w:pPr>
      <w:r w:rsidRPr="00287CB0">
        <w:rPr>
          <w:sz w:val="26"/>
          <w:szCs w:val="26"/>
        </w:rPr>
        <w:t xml:space="preserve">Целевая специфичность: </w:t>
      </w:r>
      <w:proofErr w:type="spellStart"/>
      <w:r w:rsidRPr="00287CB0">
        <w:rPr>
          <w:sz w:val="26"/>
          <w:szCs w:val="26"/>
        </w:rPr>
        <w:t>аптамеры</w:t>
      </w:r>
      <w:proofErr w:type="spellEnd"/>
      <w:r w:rsidRPr="00287CB0">
        <w:rPr>
          <w:sz w:val="26"/>
          <w:szCs w:val="26"/>
        </w:rPr>
        <w:t xml:space="preserve"> могут быть созданы для специфического воздействия на вирусные белки или другие молекулы, необходимые для репликации или инфекции вируса, сводя к минимуму нецелевые эффекты.</w:t>
      </w:r>
    </w:p>
    <w:p w14:paraId="0A97727A" w14:textId="67965A03" w:rsidR="0074687E" w:rsidRPr="00287CB0" w:rsidRDefault="0074687E" w:rsidP="00617EE4">
      <w:pPr>
        <w:pStyle w:val="a3"/>
        <w:widowControl w:val="0"/>
        <w:numPr>
          <w:ilvl w:val="0"/>
          <w:numId w:val="3"/>
        </w:numPr>
        <w:tabs>
          <w:tab w:val="left" w:pos="479"/>
        </w:tabs>
        <w:autoSpaceDE w:val="0"/>
        <w:autoSpaceDN w:val="0"/>
        <w:spacing w:after="0" w:line="240" w:lineRule="auto"/>
        <w:jc w:val="both"/>
        <w:rPr>
          <w:sz w:val="26"/>
          <w:szCs w:val="26"/>
        </w:rPr>
      </w:pPr>
      <w:r w:rsidRPr="00287CB0">
        <w:rPr>
          <w:sz w:val="26"/>
          <w:szCs w:val="26"/>
        </w:rPr>
        <w:t xml:space="preserve">Высокое сродство: </w:t>
      </w:r>
      <w:proofErr w:type="spellStart"/>
      <w:r w:rsidRPr="00287CB0">
        <w:rPr>
          <w:sz w:val="26"/>
          <w:szCs w:val="26"/>
        </w:rPr>
        <w:t>аптамеры</w:t>
      </w:r>
      <w:proofErr w:type="spellEnd"/>
      <w:r w:rsidRPr="00287CB0">
        <w:rPr>
          <w:sz w:val="26"/>
          <w:szCs w:val="26"/>
        </w:rPr>
        <w:t xml:space="preserve"> могут быть выбраны или сконструированы так, чтобы иметь высокое сродство к молекулам-мишеням, что позволяет им эффективно препятствовать репликации вируса или его </w:t>
      </w:r>
      <w:proofErr w:type="spellStart"/>
      <w:r w:rsidRPr="00287CB0">
        <w:rPr>
          <w:sz w:val="26"/>
          <w:szCs w:val="26"/>
        </w:rPr>
        <w:t>инфекционности</w:t>
      </w:r>
      <w:proofErr w:type="spellEnd"/>
      <w:r w:rsidRPr="00287CB0">
        <w:rPr>
          <w:sz w:val="26"/>
          <w:szCs w:val="26"/>
        </w:rPr>
        <w:t>.</w:t>
      </w:r>
    </w:p>
    <w:p w14:paraId="7964CDA4" w14:textId="77777777" w:rsidR="0074687E" w:rsidRPr="00287CB0" w:rsidRDefault="0074687E" w:rsidP="00617EE4">
      <w:pPr>
        <w:pStyle w:val="a3"/>
        <w:widowControl w:val="0"/>
        <w:numPr>
          <w:ilvl w:val="0"/>
          <w:numId w:val="3"/>
        </w:numPr>
        <w:tabs>
          <w:tab w:val="left" w:pos="479"/>
        </w:tabs>
        <w:autoSpaceDE w:val="0"/>
        <w:autoSpaceDN w:val="0"/>
        <w:spacing w:after="0" w:line="240" w:lineRule="auto"/>
        <w:jc w:val="both"/>
        <w:rPr>
          <w:sz w:val="26"/>
          <w:szCs w:val="26"/>
        </w:rPr>
      </w:pPr>
      <w:r w:rsidRPr="00287CB0">
        <w:rPr>
          <w:sz w:val="26"/>
          <w:szCs w:val="26"/>
        </w:rPr>
        <w:t xml:space="preserve">Простота производства: </w:t>
      </w:r>
      <w:proofErr w:type="spellStart"/>
      <w:r w:rsidRPr="00287CB0">
        <w:rPr>
          <w:sz w:val="26"/>
          <w:szCs w:val="26"/>
        </w:rPr>
        <w:t>аптамеры</w:t>
      </w:r>
      <w:proofErr w:type="spellEnd"/>
      <w:r w:rsidRPr="00287CB0">
        <w:rPr>
          <w:sz w:val="26"/>
          <w:szCs w:val="26"/>
        </w:rPr>
        <w:t xml:space="preserve"> можно производить путем химического синтеза, который относительно прост и экономически эффективен по сравнению с традиционными методами производства антител [4,5].</w:t>
      </w:r>
    </w:p>
    <w:p w14:paraId="5AF012C9" w14:textId="5774F992" w:rsidR="0074687E" w:rsidRPr="00287CB0" w:rsidRDefault="00617EE4" w:rsidP="00617EE4">
      <w:pPr>
        <w:widowControl w:val="0"/>
        <w:tabs>
          <w:tab w:val="left" w:pos="479"/>
        </w:tabs>
        <w:autoSpaceDE w:val="0"/>
        <w:autoSpaceDN w:val="0"/>
        <w:spacing w:after="0" w:line="240" w:lineRule="auto"/>
        <w:jc w:val="both"/>
        <w:rPr>
          <w:sz w:val="26"/>
          <w:szCs w:val="26"/>
        </w:rPr>
      </w:pPr>
      <w:r w:rsidRPr="00287CB0">
        <w:rPr>
          <w:sz w:val="26"/>
          <w:szCs w:val="26"/>
        </w:rPr>
        <w:tab/>
      </w:r>
      <w:r w:rsidR="0074687E" w:rsidRPr="00287CB0">
        <w:rPr>
          <w:sz w:val="26"/>
          <w:szCs w:val="26"/>
        </w:rPr>
        <w:t xml:space="preserve">Хотя </w:t>
      </w:r>
      <w:proofErr w:type="spellStart"/>
      <w:r w:rsidR="0074687E" w:rsidRPr="00287CB0">
        <w:rPr>
          <w:sz w:val="26"/>
          <w:szCs w:val="26"/>
        </w:rPr>
        <w:t>аптамеры</w:t>
      </w:r>
      <w:proofErr w:type="spellEnd"/>
      <w:r w:rsidR="0074687E" w:rsidRPr="00287CB0">
        <w:rPr>
          <w:sz w:val="26"/>
          <w:szCs w:val="26"/>
        </w:rPr>
        <w:t xml:space="preserve"> имеют большие перспективы в качестве противовирусных средств, необходимы дальнейшие исследования и разработки для оптимизации их эффективности, фармакокинетики и профилей безопасности для клинического использования. Тем не менее, они представляют собой многообещающий класс терапевтических средств в борьбе с вирусными инфекциями.</w:t>
      </w:r>
    </w:p>
    <w:p w14:paraId="58224666" w14:textId="77777777" w:rsidR="00617EE4" w:rsidRPr="00287CB0" w:rsidRDefault="00617EE4" w:rsidP="00617EE4">
      <w:pPr>
        <w:widowControl w:val="0"/>
        <w:tabs>
          <w:tab w:val="left" w:pos="479"/>
        </w:tabs>
        <w:autoSpaceDE w:val="0"/>
        <w:autoSpaceDN w:val="0"/>
        <w:spacing w:after="0" w:line="240" w:lineRule="auto"/>
        <w:jc w:val="both"/>
        <w:rPr>
          <w:sz w:val="26"/>
          <w:szCs w:val="26"/>
        </w:rPr>
      </w:pPr>
      <w:r w:rsidRPr="00287CB0">
        <w:rPr>
          <w:sz w:val="26"/>
          <w:szCs w:val="26"/>
        </w:rPr>
        <w:tab/>
        <w:t xml:space="preserve">Помимо использования </w:t>
      </w:r>
      <w:proofErr w:type="spellStart"/>
      <w:r w:rsidRPr="00287CB0">
        <w:rPr>
          <w:sz w:val="26"/>
          <w:szCs w:val="26"/>
        </w:rPr>
        <w:t>аптамеров</w:t>
      </w:r>
      <w:proofErr w:type="spellEnd"/>
      <w:r w:rsidRPr="00287CB0">
        <w:rPr>
          <w:sz w:val="26"/>
          <w:szCs w:val="26"/>
        </w:rPr>
        <w:t xml:space="preserve"> в качестве прямых противовирусных агентов, их можно использовать для нанесения на поверхность искусственных мембран различного назначения. Используя мембраны, покрытые </w:t>
      </w:r>
      <w:proofErr w:type="spellStart"/>
      <w:r w:rsidRPr="00287CB0">
        <w:rPr>
          <w:sz w:val="26"/>
          <w:szCs w:val="26"/>
        </w:rPr>
        <w:t>аптамером</w:t>
      </w:r>
      <w:proofErr w:type="spellEnd"/>
      <w:r w:rsidRPr="00287CB0">
        <w:rPr>
          <w:sz w:val="26"/>
          <w:szCs w:val="26"/>
        </w:rPr>
        <w:t>, можно избирательно захватывать и удалять целевые вирусы из сложных образцов с высокой специфичностью и эффективностью. Этот подход может применяться в различных условиях, включая очистку воды для удаления передающихся через воду вирусов, очистку вирусных векторов, используемых в генной терапии, или выделение конкретных вирусов из клинических образцов для диагностических целей [6,7].</w:t>
      </w:r>
    </w:p>
    <w:p w14:paraId="4B6CAED5" w14:textId="35F3A14E" w:rsidR="00617EE4" w:rsidRPr="00287CB0" w:rsidRDefault="00617EE4" w:rsidP="00617EE4">
      <w:pPr>
        <w:widowControl w:val="0"/>
        <w:tabs>
          <w:tab w:val="left" w:pos="479"/>
        </w:tabs>
        <w:autoSpaceDE w:val="0"/>
        <w:autoSpaceDN w:val="0"/>
        <w:spacing w:after="0" w:line="240" w:lineRule="auto"/>
        <w:jc w:val="both"/>
        <w:rPr>
          <w:sz w:val="26"/>
          <w:szCs w:val="26"/>
        </w:rPr>
      </w:pPr>
      <w:r w:rsidRPr="00287CB0">
        <w:rPr>
          <w:sz w:val="26"/>
          <w:szCs w:val="26"/>
        </w:rPr>
        <w:tab/>
        <w:t xml:space="preserve">В этом проекте мы предлагаем изучить два типа использования мембран, покрытых </w:t>
      </w:r>
      <w:proofErr w:type="spellStart"/>
      <w:r w:rsidRPr="00287CB0">
        <w:rPr>
          <w:sz w:val="26"/>
          <w:szCs w:val="26"/>
        </w:rPr>
        <w:t>аптамером</w:t>
      </w:r>
      <w:proofErr w:type="spellEnd"/>
      <w:r w:rsidRPr="00287CB0">
        <w:rPr>
          <w:sz w:val="26"/>
          <w:szCs w:val="26"/>
        </w:rPr>
        <w:t xml:space="preserve">: (i) их использование как противовирусные фильтры, избирательно захватывающие и удаляющие целевые вирусы из сложных образцов, позволяя при этом проходить другим компонентам. Этот подход имеет такие преимущества, как высокая специфичность, масштабируемость и экономическая эффективность, что делает его пригодным для различных применений, включая очистку воды, </w:t>
      </w:r>
      <w:proofErr w:type="spellStart"/>
      <w:r w:rsidRPr="00287CB0">
        <w:rPr>
          <w:sz w:val="26"/>
          <w:szCs w:val="26"/>
        </w:rPr>
        <w:t>биопереработку</w:t>
      </w:r>
      <w:proofErr w:type="spellEnd"/>
      <w:r w:rsidRPr="00287CB0">
        <w:rPr>
          <w:sz w:val="26"/>
          <w:szCs w:val="26"/>
        </w:rPr>
        <w:t xml:space="preserve"> и биомедицинские исследования; (</w:t>
      </w:r>
      <w:proofErr w:type="spellStart"/>
      <w:r w:rsidRPr="00287CB0">
        <w:rPr>
          <w:sz w:val="26"/>
          <w:szCs w:val="26"/>
        </w:rPr>
        <w:t>ii</w:t>
      </w:r>
      <w:proofErr w:type="spellEnd"/>
      <w:r w:rsidRPr="00287CB0">
        <w:rPr>
          <w:sz w:val="26"/>
          <w:szCs w:val="26"/>
        </w:rPr>
        <w:t xml:space="preserve">) фильтрация через мембраны, покрытые </w:t>
      </w:r>
      <w:proofErr w:type="spellStart"/>
      <w:r w:rsidRPr="00287CB0">
        <w:rPr>
          <w:sz w:val="26"/>
          <w:szCs w:val="26"/>
        </w:rPr>
        <w:t>аптамером</w:t>
      </w:r>
      <w:proofErr w:type="spellEnd"/>
      <w:r w:rsidRPr="00287CB0">
        <w:rPr>
          <w:sz w:val="26"/>
          <w:szCs w:val="26"/>
        </w:rPr>
        <w:t xml:space="preserve">, может стать быстрым, чувствительным и </w:t>
      </w:r>
      <w:r w:rsidRPr="00287CB0">
        <w:rPr>
          <w:sz w:val="26"/>
          <w:szCs w:val="26"/>
        </w:rPr>
        <w:lastRenderedPageBreak/>
        <w:t xml:space="preserve">специфичным методом диагностики вирусов, позволяющим эффективно улавливать и концентрировать целевые вирусы из клинических образцов. Этот подход может быть особенно полезен в условиях ограниченных ресурсов или во время вспышек, когда своевременная и точная диагностика имеет решающее значение для выявления болезней и борьбы с ними. Противовирусные и диагностические свойства </w:t>
      </w:r>
      <w:proofErr w:type="spellStart"/>
      <w:r w:rsidRPr="00287CB0">
        <w:rPr>
          <w:sz w:val="26"/>
          <w:szCs w:val="26"/>
        </w:rPr>
        <w:t>аптамеров</w:t>
      </w:r>
      <w:proofErr w:type="spellEnd"/>
      <w:r w:rsidRPr="00287CB0">
        <w:rPr>
          <w:sz w:val="26"/>
          <w:szCs w:val="26"/>
        </w:rPr>
        <w:t xml:space="preserve"> будут изучены в отношении вируса АЧС.</w:t>
      </w:r>
    </w:p>
    <w:p w14:paraId="2397252B" w14:textId="6C0CE86A" w:rsidR="00617EE4" w:rsidRPr="00287CB0" w:rsidRDefault="00617EE4" w:rsidP="00617EE4">
      <w:pPr>
        <w:widowControl w:val="0"/>
        <w:tabs>
          <w:tab w:val="left" w:pos="479"/>
        </w:tabs>
        <w:autoSpaceDE w:val="0"/>
        <w:autoSpaceDN w:val="0"/>
        <w:spacing w:after="0" w:line="240" w:lineRule="auto"/>
        <w:jc w:val="both"/>
        <w:rPr>
          <w:sz w:val="26"/>
          <w:szCs w:val="26"/>
        </w:rPr>
      </w:pPr>
      <w:r w:rsidRPr="00287CB0">
        <w:rPr>
          <w:sz w:val="26"/>
          <w:szCs w:val="26"/>
        </w:rPr>
        <w:tab/>
        <w:t xml:space="preserve">Известно, что вирусная инфекция может вызывать множество биологических эффектов, включая воспаление, </w:t>
      </w:r>
      <w:proofErr w:type="spellStart"/>
      <w:r w:rsidRPr="00287CB0">
        <w:rPr>
          <w:sz w:val="26"/>
          <w:szCs w:val="26"/>
        </w:rPr>
        <w:t>генотоксические</w:t>
      </w:r>
      <w:proofErr w:type="spellEnd"/>
      <w:r w:rsidRPr="00287CB0">
        <w:rPr>
          <w:sz w:val="26"/>
          <w:szCs w:val="26"/>
        </w:rPr>
        <w:t xml:space="preserve"> и мутагенные эффекты в клетках-хозяевах, что приводит к генетической нестабильности и повреждению тканей. Поэтому снижение повреждающего ДНК действия вирусов имеет практическое значение. Мы ожидаем, что применение трековых мембран с иммобилизованными </w:t>
      </w:r>
      <w:proofErr w:type="spellStart"/>
      <w:r w:rsidRPr="00287CB0">
        <w:rPr>
          <w:sz w:val="26"/>
          <w:szCs w:val="26"/>
        </w:rPr>
        <w:t>аптамерами</w:t>
      </w:r>
      <w:proofErr w:type="spellEnd"/>
      <w:r w:rsidRPr="00287CB0">
        <w:rPr>
          <w:sz w:val="26"/>
          <w:szCs w:val="26"/>
        </w:rPr>
        <w:t xml:space="preserve"> позволит существенно снизить </w:t>
      </w:r>
      <w:proofErr w:type="spellStart"/>
      <w:r w:rsidRPr="00287CB0">
        <w:rPr>
          <w:sz w:val="26"/>
          <w:szCs w:val="26"/>
        </w:rPr>
        <w:t>генотоксическое</w:t>
      </w:r>
      <w:proofErr w:type="spellEnd"/>
      <w:r w:rsidRPr="00287CB0">
        <w:rPr>
          <w:sz w:val="26"/>
          <w:szCs w:val="26"/>
        </w:rPr>
        <w:t xml:space="preserve"> и мутагенное воздействие ДНК- и РНК-вирусов на клетки. В проекте будут применяться методы ДНК-комет и количественный анализ внеклеточной ДНК для оценки </w:t>
      </w:r>
      <w:proofErr w:type="spellStart"/>
      <w:r w:rsidRPr="00287CB0">
        <w:rPr>
          <w:sz w:val="26"/>
          <w:szCs w:val="26"/>
        </w:rPr>
        <w:t>генотоксичности</w:t>
      </w:r>
      <w:proofErr w:type="spellEnd"/>
      <w:r w:rsidRPr="00287CB0">
        <w:rPr>
          <w:sz w:val="26"/>
          <w:szCs w:val="26"/>
        </w:rPr>
        <w:t xml:space="preserve">, а </w:t>
      </w:r>
      <w:proofErr w:type="spellStart"/>
      <w:r w:rsidRPr="00287CB0">
        <w:rPr>
          <w:sz w:val="26"/>
          <w:szCs w:val="26"/>
        </w:rPr>
        <w:t>микроядерный</w:t>
      </w:r>
      <w:proofErr w:type="spellEnd"/>
      <w:r w:rsidRPr="00287CB0">
        <w:rPr>
          <w:sz w:val="26"/>
          <w:szCs w:val="26"/>
        </w:rPr>
        <w:t xml:space="preserve"> анализ с блокировкой цитокинеза – для оценки мутагенности вирусов.</w:t>
      </w:r>
    </w:p>
    <w:p w14:paraId="6E21F7BA" w14:textId="463D2038" w:rsidR="00617EE4" w:rsidRPr="00287CB0" w:rsidRDefault="00617EE4" w:rsidP="00617EE4">
      <w:pPr>
        <w:widowControl w:val="0"/>
        <w:tabs>
          <w:tab w:val="left" w:pos="479"/>
        </w:tabs>
        <w:autoSpaceDE w:val="0"/>
        <w:autoSpaceDN w:val="0"/>
        <w:spacing w:after="0" w:line="240" w:lineRule="auto"/>
        <w:jc w:val="both"/>
        <w:rPr>
          <w:sz w:val="26"/>
          <w:szCs w:val="26"/>
        </w:rPr>
      </w:pPr>
      <w:r w:rsidRPr="00287CB0">
        <w:rPr>
          <w:sz w:val="26"/>
          <w:szCs w:val="26"/>
        </w:rPr>
        <w:tab/>
        <w:t xml:space="preserve">Повреждение ДНК также может способствовать патогенезу вирусов посредством запуска апоптоза и появления вредных мутаций, которые также могут увеличить риск онкогенеза. Поэтому </w:t>
      </w:r>
      <w:proofErr w:type="spellStart"/>
      <w:r w:rsidRPr="00287CB0">
        <w:rPr>
          <w:sz w:val="26"/>
          <w:szCs w:val="26"/>
        </w:rPr>
        <w:t>генотоксические</w:t>
      </w:r>
      <w:proofErr w:type="spellEnd"/>
      <w:r w:rsidRPr="00287CB0">
        <w:rPr>
          <w:sz w:val="26"/>
          <w:szCs w:val="26"/>
        </w:rPr>
        <w:t xml:space="preserve"> эффекты ДНК- и РНК-вирусов будут оцениваться в клетках-хозяевах до и после применения ТМ. Таким образом, анализ внеклеточной ДНК будет использоваться в качестве дополнительного </w:t>
      </w:r>
      <w:proofErr w:type="spellStart"/>
      <w:r w:rsidRPr="00287CB0">
        <w:rPr>
          <w:sz w:val="26"/>
          <w:szCs w:val="26"/>
        </w:rPr>
        <w:t>биомаркера</w:t>
      </w:r>
      <w:proofErr w:type="spellEnd"/>
      <w:r w:rsidRPr="00287CB0">
        <w:rPr>
          <w:sz w:val="26"/>
          <w:szCs w:val="26"/>
        </w:rPr>
        <w:t xml:space="preserve"> для оценки способности ТМ снижать </w:t>
      </w:r>
      <w:proofErr w:type="spellStart"/>
      <w:r w:rsidRPr="00287CB0">
        <w:rPr>
          <w:sz w:val="26"/>
          <w:szCs w:val="26"/>
        </w:rPr>
        <w:t>генотоксические</w:t>
      </w:r>
      <w:proofErr w:type="spellEnd"/>
      <w:r w:rsidRPr="00287CB0">
        <w:rPr>
          <w:sz w:val="26"/>
          <w:szCs w:val="26"/>
        </w:rPr>
        <w:t xml:space="preserve"> и мутагенные эффекты ДНК- и РНК-вирусов.</w:t>
      </w:r>
    </w:p>
    <w:p w14:paraId="41AE6AF3" w14:textId="6D8C13B6" w:rsidR="00617EE4" w:rsidRPr="00287CB0" w:rsidRDefault="00617EE4" w:rsidP="00617EE4">
      <w:pPr>
        <w:widowControl w:val="0"/>
        <w:tabs>
          <w:tab w:val="left" w:pos="479"/>
        </w:tabs>
        <w:autoSpaceDE w:val="0"/>
        <w:autoSpaceDN w:val="0"/>
        <w:spacing w:before="240" w:after="0" w:line="240" w:lineRule="auto"/>
        <w:jc w:val="both"/>
        <w:rPr>
          <w:b/>
          <w:bCs/>
          <w:sz w:val="26"/>
          <w:szCs w:val="26"/>
        </w:rPr>
      </w:pPr>
      <w:r w:rsidRPr="00287CB0">
        <w:rPr>
          <w:b/>
          <w:bCs/>
          <w:sz w:val="26"/>
          <w:szCs w:val="26"/>
        </w:rPr>
        <w:t>Отбор и</w:t>
      </w:r>
      <w:r w:rsidR="002D676D">
        <w:rPr>
          <w:b/>
          <w:bCs/>
          <w:sz w:val="26"/>
          <w:szCs w:val="26"/>
        </w:rPr>
        <w:t xml:space="preserve"> </w:t>
      </w:r>
      <w:proofErr w:type="spellStart"/>
      <w:r w:rsidR="002D676D">
        <w:rPr>
          <w:b/>
          <w:bCs/>
          <w:sz w:val="26"/>
          <w:szCs w:val="26"/>
        </w:rPr>
        <w:t>характеризация</w:t>
      </w:r>
      <w:proofErr w:type="spellEnd"/>
      <w:r w:rsidR="002D676D">
        <w:rPr>
          <w:b/>
          <w:bCs/>
          <w:sz w:val="26"/>
          <w:szCs w:val="26"/>
        </w:rPr>
        <w:t xml:space="preserve"> </w:t>
      </w:r>
      <w:proofErr w:type="spellStart"/>
      <w:r w:rsidRPr="00287CB0">
        <w:rPr>
          <w:b/>
          <w:bCs/>
          <w:sz w:val="26"/>
          <w:szCs w:val="26"/>
        </w:rPr>
        <w:t>аптамеров</w:t>
      </w:r>
      <w:proofErr w:type="spellEnd"/>
    </w:p>
    <w:p w14:paraId="3147EB6D" w14:textId="54F4D105" w:rsidR="00617EE4" w:rsidRPr="00287CB0" w:rsidRDefault="00617EE4" w:rsidP="00617EE4">
      <w:pPr>
        <w:widowControl w:val="0"/>
        <w:tabs>
          <w:tab w:val="left" w:pos="479"/>
        </w:tabs>
        <w:autoSpaceDE w:val="0"/>
        <w:autoSpaceDN w:val="0"/>
        <w:spacing w:before="240" w:after="0" w:line="240" w:lineRule="auto"/>
        <w:jc w:val="both"/>
        <w:rPr>
          <w:sz w:val="26"/>
          <w:szCs w:val="26"/>
        </w:rPr>
      </w:pPr>
      <w:r w:rsidRPr="00287CB0">
        <w:rPr>
          <w:sz w:val="26"/>
          <w:szCs w:val="26"/>
        </w:rPr>
        <w:tab/>
        <w:t xml:space="preserve">Белки CD2 и P54 были выбраны в качестве основных мишеней для селекции. Белки располагаются на внешней поверхности вируса, способствуя распознаванию всего вируса. Процедура отбора будет проводиться с использованием библиотеки ДНК с рандомизированной областью из 40 нуклеотидов. Рекомбинантные белки будут иммобилизованы на колонке, а </w:t>
      </w:r>
      <w:proofErr w:type="spellStart"/>
      <w:r w:rsidRPr="00287CB0">
        <w:rPr>
          <w:sz w:val="26"/>
          <w:szCs w:val="26"/>
        </w:rPr>
        <w:t>аптамеры</w:t>
      </w:r>
      <w:proofErr w:type="spellEnd"/>
      <w:r w:rsidRPr="00287CB0">
        <w:rPr>
          <w:sz w:val="26"/>
          <w:szCs w:val="26"/>
        </w:rPr>
        <w:t xml:space="preserve"> с самым высоким временем удерживания будут собраны для дальнейшей оценки. Кандидаты на </w:t>
      </w:r>
      <w:proofErr w:type="spellStart"/>
      <w:r w:rsidRPr="00287CB0">
        <w:rPr>
          <w:sz w:val="26"/>
          <w:szCs w:val="26"/>
        </w:rPr>
        <w:t>аптамеры</w:t>
      </w:r>
      <w:proofErr w:type="spellEnd"/>
      <w:r w:rsidRPr="00287CB0">
        <w:rPr>
          <w:sz w:val="26"/>
          <w:szCs w:val="26"/>
        </w:rPr>
        <w:t xml:space="preserve"> будут </w:t>
      </w:r>
      <w:proofErr w:type="spellStart"/>
      <w:r w:rsidRPr="00287CB0">
        <w:rPr>
          <w:sz w:val="26"/>
          <w:szCs w:val="26"/>
        </w:rPr>
        <w:t>секвенированы</w:t>
      </w:r>
      <w:proofErr w:type="spellEnd"/>
      <w:r w:rsidRPr="00287CB0">
        <w:rPr>
          <w:sz w:val="26"/>
          <w:szCs w:val="26"/>
        </w:rPr>
        <w:t xml:space="preserve"> с использованием подходов </w:t>
      </w:r>
      <w:proofErr w:type="spellStart"/>
      <w:r w:rsidRPr="00287CB0">
        <w:rPr>
          <w:sz w:val="26"/>
          <w:szCs w:val="26"/>
        </w:rPr>
        <w:t>секвенирования</w:t>
      </w:r>
      <w:proofErr w:type="spellEnd"/>
      <w:r w:rsidRPr="00287CB0">
        <w:rPr>
          <w:sz w:val="26"/>
          <w:szCs w:val="26"/>
        </w:rPr>
        <w:t xml:space="preserve"> следующего поколения </w:t>
      </w:r>
      <w:proofErr w:type="spellStart"/>
      <w:r w:rsidRPr="00287CB0">
        <w:rPr>
          <w:sz w:val="26"/>
          <w:szCs w:val="26"/>
        </w:rPr>
        <w:t>Illumina</w:t>
      </w:r>
      <w:proofErr w:type="spellEnd"/>
      <w:r w:rsidRPr="00287CB0">
        <w:rPr>
          <w:sz w:val="26"/>
          <w:szCs w:val="26"/>
        </w:rPr>
        <w:t xml:space="preserve"> или </w:t>
      </w:r>
      <w:proofErr w:type="spellStart"/>
      <w:r w:rsidRPr="00287CB0">
        <w:rPr>
          <w:sz w:val="26"/>
          <w:szCs w:val="26"/>
        </w:rPr>
        <w:t>секвенирования</w:t>
      </w:r>
      <w:proofErr w:type="spellEnd"/>
      <w:r w:rsidRPr="00287CB0">
        <w:rPr>
          <w:sz w:val="26"/>
          <w:szCs w:val="26"/>
        </w:rPr>
        <w:t xml:space="preserve"> </w:t>
      </w:r>
      <w:proofErr w:type="spellStart"/>
      <w:r w:rsidRPr="00287CB0">
        <w:rPr>
          <w:sz w:val="26"/>
          <w:szCs w:val="26"/>
        </w:rPr>
        <w:t>Nanopore</w:t>
      </w:r>
      <w:proofErr w:type="spellEnd"/>
      <w:r w:rsidRPr="00287CB0">
        <w:rPr>
          <w:sz w:val="26"/>
          <w:szCs w:val="26"/>
        </w:rPr>
        <w:t xml:space="preserve">. Сродство химически синтезированных </w:t>
      </w:r>
      <w:proofErr w:type="spellStart"/>
      <w:r w:rsidRPr="00287CB0">
        <w:rPr>
          <w:sz w:val="26"/>
          <w:szCs w:val="26"/>
        </w:rPr>
        <w:t>аптамеров</w:t>
      </w:r>
      <w:proofErr w:type="spellEnd"/>
      <w:r w:rsidRPr="00287CB0">
        <w:rPr>
          <w:sz w:val="26"/>
          <w:szCs w:val="26"/>
        </w:rPr>
        <w:t xml:space="preserve"> будет оцениваться с помощью </w:t>
      </w:r>
      <w:proofErr w:type="spellStart"/>
      <w:r w:rsidRPr="00287CB0">
        <w:rPr>
          <w:sz w:val="26"/>
          <w:szCs w:val="26"/>
        </w:rPr>
        <w:t>биослойной</w:t>
      </w:r>
      <w:proofErr w:type="spellEnd"/>
      <w:r w:rsidRPr="00287CB0">
        <w:rPr>
          <w:sz w:val="26"/>
          <w:szCs w:val="26"/>
        </w:rPr>
        <w:t xml:space="preserve"> интерферометрии (Блиц) с иммобилизацией рекомбинантного белка на </w:t>
      </w:r>
      <w:proofErr w:type="spellStart"/>
      <w:r w:rsidRPr="00287CB0">
        <w:rPr>
          <w:sz w:val="26"/>
          <w:szCs w:val="26"/>
        </w:rPr>
        <w:t>аминореактивном</w:t>
      </w:r>
      <w:proofErr w:type="spellEnd"/>
      <w:r w:rsidRPr="00287CB0">
        <w:rPr>
          <w:sz w:val="26"/>
          <w:szCs w:val="26"/>
        </w:rPr>
        <w:t xml:space="preserve"> сенсоре. Три </w:t>
      </w:r>
      <w:proofErr w:type="spellStart"/>
      <w:r w:rsidRPr="00287CB0">
        <w:rPr>
          <w:sz w:val="26"/>
          <w:szCs w:val="26"/>
        </w:rPr>
        <w:t>аптамера</w:t>
      </w:r>
      <w:proofErr w:type="spellEnd"/>
      <w:r w:rsidRPr="00287CB0">
        <w:rPr>
          <w:sz w:val="26"/>
          <w:szCs w:val="26"/>
        </w:rPr>
        <w:t xml:space="preserve"> с самым высоким сродством будут использоваться для функциональных анализов, включая противовирусную и </w:t>
      </w:r>
      <w:proofErr w:type="spellStart"/>
      <w:r w:rsidRPr="00287CB0">
        <w:rPr>
          <w:sz w:val="26"/>
          <w:szCs w:val="26"/>
        </w:rPr>
        <w:t>вирулицидную</w:t>
      </w:r>
      <w:proofErr w:type="spellEnd"/>
      <w:r w:rsidRPr="00287CB0">
        <w:rPr>
          <w:sz w:val="26"/>
          <w:szCs w:val="26"/>
        </w:rPr>
        <w:t xml:space="preserve"> активность. Кроме того, будут химически синтезированы </w:t>
      </w:r>
      <w:proofErr w:type="spellStart"/>
      <w:r w:rsidRPr="00287CB0">
        <w:rPr>
          <w:sz w:val="26"/>
          <w:szCs w:val="26"/>
        </w:rPr>
        <w:t>аптамеры</w:t>
      </w:r>
      <w:proofErr w:type="spellEnd"/>
      <w:r w:rsidRPr="00287CB0">
        <w:rPr>
          <w:sz w:val="26"/>
          <w:szCs w:val="26"/>
        </w:rPr>
        <w:t xml:space="preserve"> с функциональными группами для </w:t>
      </w:r>
      <w:proofErr w:type="spellStart"/>
      <w:r w:rsidRPr="00287CB0">
        <w:rPr>
          <w:sz w:val="26"/>
          <w:szCs w:val="26"/>
        </w:rPr>
        <w:t>функционализации</w:t>
      </w:r>
      <w:proofErr w:type="spellEnd"/>
      <w:r w:rsidRPr="00287CB0">
        <w:rPr>
          <w:sz w:val="26"/>
          <w:szCs w:val="26"/>
        </w:rPr>
        <w:t xml:space="preserve"> трековых мембран, включая </w:t>
      </w:r>
      <w:proofErr w:type="spellStart"/>
      <w:r w:rsidRPr="00287CB0">
        <w:rPr>
          <w:sz w:val="26"/>
          <w:szCs w:val="26"/>
        </w:rPr>
        <w:t>тиоловые</w:t>
      </w:r>
      <w:proofErr w:type="spellEnd"/>
      <w:r w:rsidRPr="00287CB0">
        <w:rPr>
          <w:sz w:val="26"/>
          <w:szCs w:val="26"/>
        </w:rPr>
        <w:t xml:space="preserve"> группы и аминогруппы.</w:t>
      </w:r>
    </w:p>
    <w:p w14:paraId="595C7E25" w14:textId="188114DB" w:rsidR="00617EE4" w:rsidRPr="00287CB0" w:rsidRDefault="00617EE4" w:rsidP="00617EE4">
      <w:pPr>
        <w:widowControl w:val="0"/>
        <w:tabs>
          <w:tab w:val="left" w:pos="479"/>
        </w:tabs>
        <w:autoSpaceDE w:val="0"/>
        <w:autoSpaceDN w:val="0"/>
        <w:spacing w:before="240" w:after="0" w:line="240" w:lineRule="auto"/>
        <w:jc w:val="both"/>
        <w:rPr>
          <w:b/>
          <w:bCs/>
          <w:sz w:val="26"/>
          <w:szCs w:val="26"/>
        </w:rPr>
      </w:pPr>
      <w:r w:rsidRPr="00287CB0">
        <w:rPr>
          <w:b/>
          <w:bCs/>
          <w:sz w:val="26"/>
          <w:szCs w:val="26"/>
        </w:rPr>
        <w:t xml:space="preserve">Анализ уровней повреждения ДНК в культурах клеток до и после контакта с вирусами и </w:t>
      </w:r>
      <w:proofErr w:type="spellStart"/>
      <w:r w:rsidRPr="00287CB0">
        <w:rPr>
          <w:b/>
          <w:bCs/>
          <w:sz w:val="26"/>
          <w:szCs w:val="26"/>
        </w:rPr>
        <w:t>аптамерами</w:t>
      </w:r>
      <w:proofErr w:type="spellEnd"/>
      <w:r w:rsidRPr="00287CB0">
        <w:rPr>
          <w:b/>
          <w:bCs/>
          <w:sz w:val="26"/>
          <w:szCs w:val="26"/>
        </w:rPr>
        <w:t xml:space="preserve"> с помощью комет-анализа</w:t>
      </w:r>
    </w:p>
    <w:p w14:paraId="61C48411" w14:textId="52793F62" w:rsidR="00617EE4" w:rsidRPr="002F7792" w:rsidRDefault="00617EE4" w:rsidP="00287CB0">
      <w:pPr>
        <w:widowControl w:val="0"/>
        <w:tabs>
          <w:tab w:val="left" w:pos="479"/>
        </w:tabs>
        <w:autoSpaceDE w:val="0"/>
        <w:autoSpaceDN w:val="0"/>
        <w:spacing w:before="240" w:after="0" w:line="240" w:lineRule="auto"/>
        <w:jc w:val="both"/>
      </w:pPr>
      <w:r w:rsidRPr="00287CB0">
        <w:rPr>
          <w:sz w:val="26"/>
          <w:szCs w:val="26"/>
        </w:rPr>
        <w:tab/>
        <w:t xml:space="preserve">Кровь является целевым образцом для обнаружения вируса методом ПЦР и выделения вируса. Плазму, отделенную при центрифугировании, можно использовать для обнаружения антител с помощью непрямого </w:t>
      </w:r>
      <w:proofErr w:type="spellStart"/>
      <w:r w:rsidRPr="00287CB0">
        <w:rPr>
          <w:sz w:val="26"/>
          <w:szCs w:val="26"/>
        </w:rPr>
        <w:t>иммунопероксидазного</w:t>
      </w:r>
      <w:proofErr w:type="spellEnd"/>
      <w:r w:rsidRPr="00287CB0">
        <w:rPr>
          <w:sz w:val="26"/>
          <w:szCs w:val="26"/>
        </w:rPr>
        <w:t xml:space="preserve"> теста (ИПТ) или непрямого метода флуоресцентных антител (</w:t>
      </w:r>
      <w:proofErr w:type="spellStart"/>
      <w:r w:rsidRPr="00287CB0">
        <w:rPr>
          <w:sz w:val="26"/>
          <w:szCs w:val="26"/>
        </w:rPr>
        <w:t>нМФА</w:t>
      </w:r>
      <w:proofErr w:type="spellEnd"/>
      <w:r w:rsidRPr="00287CB0">
        <w:rPr>
          <w:sz w:val="26"/>
          <w:szCs w:val="26"/>
        </w:rPr>
        <w:t xml:space="preserve">). Поскольку вакцины не существует, быстрое и раннее выявление </w:t>
      </w:r>
      <w:r w:rsidRPr="00287CB0">
        <w:rPr>
          <w:sz w:val="26"/>
          <w:szCs w:val="26"/>
        </w:rPr>
        <w:lastRenderedPageBreak/>
        <w:t>заболевания имеет важное значение для принятия строгих санитарных мер и мер биобезопасности для предотвращения распространения заболевания. Диагностика АЧС означает выявление животных, которые инфицированы или ранее были инфицированы АЧС. Для получения актуальной информации для реализации программ контроля и ликвидации необходимо провести диагностику, которая включает в себя выявление и идентификацию специфичных для вируса АЧС антигенов или ДНК и антител. Краткий обзор лабораторных методов диагностики вируса АЧС представлен ниже (таблица 1).</w:t>
      </w:r>
      <w:r w:rsidRPr="002F7792">
        <w:br w:type="page"/>
      </w:r>
    </w:p>
    <w:p w14:paraId="3305DAF9" w14:textId="77777777" w:rsidR="00617EE4" w:rsidRPr="002F7792" w:rsidRDefault="00617EE4" w:rsidP="00617EE4">
      <w:pPr>
        <w:widowControl w:val="0"/>
        <w:tabs>
          <w:tab w:val="left" w:pos="479"/>
        </w:tabs>
        <w:autoSpaceDE w:val="0"/>
        <w:autoSpaceDN w:val="0"/>
        <w:spacing w:before="240" w:after="0" w:line="240" w:lineRule="auto"/>
        <w:jc w:val="both"/>
        <w:sectPr w:rsidR="00617EE4" w:rsidRPr="002F7792" w:rsidSect="00CC7F3F">
          <w:footerReference w:type="default" r:id="rId7"/>
          <w:pgSz w:w="11906" w:h="16838"/>
          <w:pgMar w:top="1134" w:right="850" w:bottom="1134" w:left="1701" w:header="708" w:footer="708" w:gutter="0"/>
          <w:cols w:space="708"/>
          <w:titlePg/>
          <w:docGrid w:linePitch="360"/>
        </w:sectPr>
      </w:pPr>
    </w:p>
    <w:tbl>
      <w:tblPr>
        <w:tblStyle w:val="a4"/>
        <w:tblpPr w:leftFromText="180" w:rightFromText="180" w:horzAnchor="margin" w:tblpY="474"/>
        <w:tblW w:w="15304" w:type="dxa"/>
        <w:tblInd w:w="0" w:type="dxa"/>
        <w:tblLayout w:type="fixed"/>
        <w:tblLook w:val="04A0" w:firstRow="1" w:lastRow="0" w:firstColumn="1" w:lastColumn="0" w:noHBand="0" w:noVBand="1"/>
      </w:tblPr>
      <w:tblGrid>
        <w:gridCol w:w="2411"/>
        <w:gridCol w:w="1134"/>
        <w:gridCol w:w="1984"/>
        <w:gridCol w:w="1276"/>
        <w:gridCol w:w="2126"/>
        <w:gridCol w:w="1418"/>
        <w:gridCol w:w="4955"/>
      </w:tblGrid>
      <w:tr w:rsidR="00617EE4" w:rsidRPr="002F7792" w14:paraId="45B309E5" w14:textId="77777777" w:rsidTr="00617EE4">
        <w:trPr>
          <w:trHeight w:val="691"/>
        </w:trPr>
        <w:tc>
          <w:tcPr>
            <w:tcW w:w="2411" w:type="dxa"/>
            <w:vAlign w:val="center"/>
          </w:tcPr>
          <w:p w14:paraId="32A6D202" w14:textId="77777777" w:rsidR="00617EE4" w:rsidRPr="002F7792" w:rsidRDefault="00617EE4" w:rsidP="00CC7F3F">
            <w:pPr>
              <w:spacing w:line="240" w:lineRule="auto"/>
              <w:jc w:val="center"/>
              <w:rPr>
                <w:b/>
                <w:sz w:val="20"/>
                <w:szCs w:val="20"/>
              </w:rPr>
            </w:pPr>
            <w:r w:rsidRPr="002F7792">
              <w:rPr>
                <w:b/>
                <w:sz w:val="20"/>
                <w:szCs w:val="20"/>
              </w:rPr>
              <w:lastRenderedPageBreak/>
              <w:t>Анализ на обнаружение вирусов</w:t>
            </w:r>
          </w:p>
        </w:tc>
        <w:tc>
          <w:tcPr>
            <w:tcW w:w="1134" w:type="dxa"/>
            <w:vAlign w:val="center"/>
          </w:tcPr>
          <w:p w14:paraId="44D36A7F" w14:textId="77777777" w:rsidR="00617EE4" w:rsidRPr="002F7792" w:rsidRDefault="00617EE4" w:rsidP="00CC7F3F">
            <w:pPr>
              <w:spacing w:line="240" w:lineRule="auto"/>
              <w:jc w:val="center"/>
              <w:rPr>
                <w:b/>
                <w:sz w:val="20"/>
                <w:szCs w:val="20"/>
              </w:rPr>
            </w:pPr>
            <w:r w:rsidRPr="002F7792">
              <w:rPr>
                <w:b/>
                <w:sz w:val="20"/>
                <w:szCs w:val="20"/>
              </w:rPr>
              <w:t>Время</w:t>
            </w:r>
          </w:p>
        </w:tc>
        <w:tc>
          <w:tcPr>
            <w:tcW w:w="1984" w:type="dxa"/>
            <w:vAlign w:val="center"/>
          </w:tcPr>
          <w:p w14:paraId="7DA966D2" w14:textId="77777777" w:rsidR="00617EE4" w:rsidRPr="002F7792" w:rsidRDefault="00617EE4" w:rsidP="00CC7F3F">
            <w:pPr>
              <w:spacing w:line="240" w:lineRule="auto"/>
              <w:jc w:val="center"/>
              <w:rPr>
                <w:b/>
                <w:sz w:val="20"/>
                <w:szCs w:val="20"/>
              </w:rPr>
            </w:pPr>
            <w:r w:rsidRPr="002F7792">
              <w:rPr>
                <w:b/>
                <w:sz w:val="20"/>
                <w:szCs w:val="20"/>
              </w:rPr>
              <w:t>Чувствительность</w:t>
            </w:r>
          </w:p>
        </w:tc>
        <w:tc>
          <w:tcPr>
            <w:tcW w:w="1276" w:type="dxa"/>
            <w:vAlign w:val="center"/>
          </w:tcPr>
          <w:p w14:paraId="66DA7A93" w14:textId="77777777" w:rsidR="00617EE4" w:rsidRPr="002F7792" w:rsidRDefault="00617EE4" w:rsidP="00CC7F3F">
            <w:pPr>
              <w:spacing w:line="240" w:lineRule="auto"/>
              <w:rPr>
                <w:b/>
                <w:sz w:val="20"/>
                <w:szCs w:val="20"/>
              </w:rPr>
            </w:pPr>
            <w:r w:rsidRPr="002F7792">
              <w:rPr>
                <w:b/>
                <w:sz w:val="20"/>
                <w:szCs w:val="20"/>
              </w:rPr>
              <w:t>Специфика</w:t>
            </w:r>
          </w:p>
        </w:tc>
        <w:tc>
          <w:tcPr>
            <w:tcW w:w="2126" w:type="dxa"/>
            <w:vAlign w:val="center"/>
          </w:tcPr>
          <w:p w14:paraId="669D5602" w14:textId="77777777" w:rsidR="00617EE4" w:rsidRPr="002F7792" w:rsidRDefault="00617EE4" w:rsidP="00CC7F3F">
            <w:pPr>
              <w:spacing w:line="240" w:lineRule="auto"/>
              <w:jc w:val="center"/>
              <w:rPr>
                <w:b/>
                <w:sz w:val="20"/>
                <w:szCs w:val="20"/>
              </w:rPr>
            </w:pPr>
            <w:r w:rsidRPr="002F7792">
              <w:rPr>
                <w:b/>
                <w:sz w:val="20"/>
                <w:szCs w:val="20"/>
              </w:rPr>
              <w:t>Тип образца</w:t>
            </w:r>
          </w:p>
        </w:tc>
        <w:tc>
          <w:tcPr>
            <w:tcW w:w="1418" w:type="dxa"/>
            <w:vAlign w:val="center"/>
          </w:tcPr>
          <w:p w14:paraId="3CF96730" w14:textId="77777777" w:rsidR="00617EE4" w:rsidRPr="002F7792" w:rsidRDefault="00617EE4" w:rsidP="00CC7F3F">
            <w:pPr>
              <w:spacing w:line="240" w:lineRule="auto"/>
              <w:jc w:val="center"/>
              <w:rPr>
                <w:b/>
                <w:sz w:val="20"/>
                <w:szCs w:val="20"/>
              </w:rPr>
            </w:pPr>
            <w:r w:rsidRPr="002F7792">
              <w:rPr>
                <w:b/>
                <w:sz w:val="20"/>
                <w:szCs w:val="20"/>
              </w:rPr>
              <w:t>Расходы</w:t>
            </w:r>
          </w:p>
        </w:tc>
        <w:tc>
          <w:tcPr>
            <w:tcW w:w="4955" w:type="dxa"/>
            <w:vAlign w:val="center"/>
          </w:tcPr>
          <w:p w14:paraId="46F87BD2" w14:textId="77777777" w:rsidR="00617EE4" w:rsidRPr="002F7792" w:rsidRDefault="00617EE4" w:rsidP="00CC7F3F">
            <w:pPr>
              <w:spacing w:line="240" w:lineRule="auto"/>
              <w:jc w:val="center"/>
              <w:rPr>
                <w:b/>
                <w:sz w:val="20"/>
                <w:szCs w:val="20"/>
              </w:rPr>
            </w:pPr>
            <w:r w:rsidRPr="002F7792">
              <w:rPr>
                <w:b/>
                <w:sz w:val="20"/>
                <w:szCs w:val="20"/>
              </w:rPr>
              <w:t>Комментарии</w:t>
            </w:r>
          </w:p>
        </w:tc>
      </w:tr>
      <w:tr w:rsidR="00617EE4" w:rsidRPr="002F7792" w14:paraId="4BC833A7" w14:textId="77777777" w:rsidTr="00617EE4">
        <w:tc>
          <w:tcPr>
            <w:tcW w:w="2411" w:type="dxa"/>
            <w:vAlign w:val="center"/>
          </w:tcPr>
          <w:p w14:paraId="008F7188" w14:textId="77777777" w:rsidR="00617EE4" w:rsidRPr="002F7792" w:rsidRDefault="00617EE4" w:rsidP="00CC7F3F">
            <w:pPr>
              <w:spacing w:line="240" w:lineRule="auto"/>
              <w:jc w:val="center"/>
              <w:rPr>
                <w:sz w:val="20"/>
                <w:szCs w:val="20"/>
              </w:rPr>
            </w:pPr>
            <w:r w:rsidRPr="002F7792">
              <w:rPr>
                <w:sz w:val="20"/>
                <w:szCs w:val="20"/>
              </w:rPr>
              <w:t>Полимеразная цепная реакция (ПЦР)*</w:t>
            </w:r>
          </w:p>
        </w:tc>
        <w:tc>
          <w:tcPr>
            <w:tcW w:w="1134" w:type="dxa"/>
            <w:vAlign w:val="center"/>
          </w:tcPr>
          <w:p w14:paraId="1A0331FF" w14:textId="77777777" w:rsidR="00617EE4" w:rsidRPr="002F7792" w:rsidRDefault="00617EE4" w:rsidP="00CC7F3F">
            <w:pPr>
              <w:spacing w:line="240" w:lineRule="auto"/>
              <w:jc w:val="center"/>
              <w:rPr>
                <w:sz w:val="20"/>
                <w:szCs w:val="20"/>
              </w:rPr>
            </w:pPr>
            <w:r w:rsidRPr="002F7792">
              <w:rPr>
                <w:sz w:val="20"/>
                <w:szCs w:val="20"/>
              </w:rPr>
              <w:t>5-6</w:t>
            </w:r>
          </w:p>
          <w:p w14:paraId="07A1B0F9" w14:textId="77777777" w:rsidR="00617EE4" w:rsidRPr="002F7792" w:rsidRDefault="00617EE4" w:rsidP="00CC7F3F">
            <w:pPr>
              <w:spacing w:line="240" w:lineRule="auto"/>
              <w:jc w:val="center"/>
              <w:rPr>
                <w:sz w:val="20"/>
                <w:szCs w:val="20"/>
              </w:rPr>
            </w:pPr>
            <w:r w:rsidRPr="002F7792">
              <w:rPr>
                <w:sz w:val="20"/>
                <w:szCs w:val="20"/>
              </w:rPr>
              <w:t>часы</w:t>
            </w:r>
          </w:p>
        </w:tc>
        <w:tc>
          <w:tcPr>
            <w:tcW w:w="1984" w:type="dxa"/>
            <w:vAlign w:val="center"/>
          </w:tcPr>
          <w:p w14:paraId="610EFB50" w14:textId="77777777" w:rsidR="00617EE4" w:rsidRPr="002F7792" w:rsidRDefault="00617EE4" w:rsidP="00CC7F3F">
            <w:pPr>
              <w:spacing w:line="240" w:lineRule="auto"/>
              <w:jc w:val="center"/>
              <w:rPr>
                <w:sz w:val="20"/>
                <w:szCs w:val="20"/>
              </w:rPr>
            </w:pPr>
            <w:r w:rsidRPr="002F7792">
              <w:rPr>
                <w:sz w:val="20"/>
                <w:szCs w:val="20"/>
              </w:rPr>
              <w:t>ХХХ</w:t>
            </w:r>
          </w:p>
        </w:tc>
        <w:tc>
          <w:tcPr>
            <w:tcW w:w="1276" w:type="dxa"/>
            <w:vAlign w:val="center"/>
          </w:tcPr>
          <w:p w14:paraId="16CC0CC3" w14:textId="77777777" w:rsidR="00617EE4" w:rsidRPr="002F7792" w:rsidRDefault="00617EE4" w:rsidP="00CC7F3F">
            <w:pPr>
              <w:spacing w:line="240" w:lineRule="auto"/>
              <w:jc w:val="center"/>
              <w:rPr>
                <w:sz w:val="20"/>
                <w:szCs w:val="20"/>
              </w:rPr>
            </w:pPr>
            <w:r w:rsidRPr="002F7792">
              <w:rPr>
                <w:sz w:val="20"/>
                <w:szCs w:val="20"/>
              </w:rPr>
              <w:t>ХХ</w:t>
            </w:r>
          </w:p>
        </w:tc>
        <w:tc>
          <w:tcPr>
            <w:tcW w:w="2126" w:type="dxa"/>
            <w:vAlign w:val="center"/>
          </w:tcPr>
          <w:p w14:paraId="2D1244CC" w14:textId="77777777" w:rsidR="00617EE4" w:rsidRPr="002F7792" w:rsidRDefault="00617EE4" w:rsidP="00CC7F3F">
            <w:pPr>
              <w:spacing w:line="240" w:lineRule="auto"/>
              <w:jc w:val="center"/>
              <w:rPr>
                <w:sz w:val="20"/>
                <w:szCs w:val="20"/>
              </w:rPr>
            </w:pPr>
            <w:r w:rsidRPr="002F7792">
              <w:rPr>
                <w:sz w:val="20"/>
                <w:szCs w:val="20"/>
              </w:rPr>
              <w:t>Ткани, кровь, клещи или клеточные культуры</w:t>
            </w:r>
          </w:p>
        </w:tc>
        <w:tc>
          <w:tcPr>
            <w:tcW w:w="1418" w:type="dxa"/>
            <w:vAlign w:val="center"/>
          </w:tcPr>
          <w:p w14:paraId="30E6032D" w14:textId="77777777" w:rsidR="00617EE4" w:rsidRPr="002F7792" w:rsidRDefault="00617EE4" w:rsidP="00CC7F3F">
            <w:pPr>
              <w:spacing w:line="240" w:lineRule="auto"/>
              <w:jc w:val="center"/>
              <w:rPr>
                <w:sz w:val="20"/>
                <w:szCs w:val="20"/>
              </w:rPr>
            </w:pPr>
            <w:r w:rsidRPr="002F7792">
              <w:rPr>
                <w:sz w:val="20"/>
                <w:szCs w:val="20"/>
              </w:rPr>
              <w:t>$$</w:t>
            </w:r>
          </w:p>
        </w:tc>
        <w:tc>
          <w:tcPr>
            <w:tcW w:w="4955" w:type="dxa"/>
            <w:vAlign w:val="center"/>
          </w:tcPr>
          <w:p w14:paraId="0314B09D" w14:textId="77777777" w:rsidR="00617EE4" w:rsidRPr="002F7792" w:rsidRDefault="00617EE4" w:rsidP="00CC7F3F">
            <w:pPr>
              <w:spacing w:line="240" w:lineRule="auto"/>
              <w:jc w:val="center"/>
              <w:rPr>
                <w:sz w:val="20"/>
                <w:szCs w:val="20"/>
              </w:rPr>
            </w:pPr>
            <w:r w:rsidRPr="002F7792">
              <w:rPr>
                <w:sz w:val="20"/>
                <w:szCs w:val="20"/>
              </w:rPr>
              <w:t>Самый распространенный чувствительный к загрязнению метод обнаруживает как живые, так и мертвые вирусы.</w:t>
            </w:r>
          </w:p>
        </w:tc>
      </w:tr>
      <w:tr w:rsidR="00617EE4" w:rsidRPr="002F7792" w14:paraId="15506506" w14:textId="77777777" w:rsidTr="00617EE4">
        <w:trPr>
          <w:trHeight w:val="814"/>
        </w:trPr>
        <w:tc>
          <w:tcPr>
            <w:tcW w:w="2411" w:type="dxa"/>
            <w:vAlign w:val="center"/>
          </w:tcPr>
          <w:p w14:paraId="5A72657C" w14:textId="77777777" w:rsidR="00617EE4" w:rsidRPr="002F7792" w:rsidRDefault="00617EE4" w:rsidP="00CC7F3F">
            <w:pPr>
              <w:spacing w:line="240" w:lineRule="auto"/>
              <w:jc w:val="center"/>
              <w:rPr>
                <w:sz w:val="20"/>
                <w:szCs w:val="20"/>
                <w:lang w:val="en-US"/>
              </w:rPr>
            </w:pPr>
            <w:r w:rsidRPr="002F7792">
              <w:rPr>
                <w:sz w:val="20"/>
                <w:szCs w:val="20"/>
              </w:rPr>
              <w:t xml:space="preserve">Реакция </w:t>
            </w:r>
            <w:proofErr w:type="spellStart"/>
            <w:r w:rsidRPr="002F7792">
              <w:rPr>
                <w:sz w:val="20"/>
                <w:szCs w:val="20"/>
              </w:rPr>
              <w:t>гемадсорбции</w:t>
            </w:r>
            <w:proofErr w:type="spellEnd"/>
            <w:r w:rsidRPr="002F7792">
              <w:rPr>
                <w:sz w:val="20"/>
                <w:szCs w:val="20"/>
                <w:lang w:val="en-US"/>
              </w:rPr>
              <w:t xml:space="preserve"> </w:t>
            </w:r>
          </w:p>
          <w:p w14:paraId="71AC3264" w14:textId="77777777" w:rsidR="00617EE4" w:rsidRPr="002F7792" w:rsidRDefault="00617EE4" w:rsidP="00CC7F3F">
            <w:pPr>
              <w:spacing w:line="240" w:lineRule="auto"/>
              <w:jc w:val="center"/>
              <w:rPr>
                <w:sz w:val="20"/>
                <w:szCs w:val="20"/>
              </w:rPr>
            </w:pPr>
            <w:r w:rsidRPr="002F7792">
              <w:rPr>
                <w:sz w:val="20"/>
                <w:szCs w:val="20"/>
              </w:rPr>
              <w:t>(</w:t>
            </w:r>
            <w:proofErr w:type="spellStart"/>
            <w:r w:rsidRPr="002F7792">
              <w:rPr>
                <w:sz w:val="20"/>
                <w:szCs w:val="20"/>
              </w:rPr>
              <w:t>РГад</w:t>
            </w:r>
            <w:proofErr w:type="spellEnd"/>
            <w:r w:rsidRPr="002F7792">
              <w:rPr>
                <w:sz w:val="20"/>
                <w:szCs w:val="20"/>
              </w:rPr>
              <w:t>)</w:t>
            </w:r>
          </w:p>
        </w:tc>
        <w:tc>
          <w:tcPr>
            <w:tcW w:w="1134" w:type="dxa"/>
            <w:vAlign w:val="center"/>
          </w:tcPr>
          <w:p w14:paraId="76161931" w14:textId="77777777" w:rsidR="00617EE4" w:rsidRPr="002F7792" w:rsidRDefault="00617EE4" w:rsidP="00CC7F3F">
            <w:pPr>
              <w:spacing w:line="240" w:lineRule="auto"/>
              <w:jc w:val="center"/>
              <w:rPr>
                <w:sz w:val="20"/>
                <w:szCs w:val="20"/>
              </w:rPr>
            </w:pPr>
            <w:r w:rsidRPr="002F7792">
              <w:rPr>
                <w:sz w:val="20"/>
                <w:szCs w:val="20"/>
              </w:rPr>
              <w:t>7-21</w:t>
            </w:r>
          </w:p>
          <w:p w14:paraId="48D1582C" w14:textId="77777777" w:rsidR="00617EE4" w:rsidRPr="002F7792" w:rsidRDefault="00617EE4" w:rsidP="00CC7F3F">
            <w:pPr>
              <w:spacing w:line="240" w:lineRule="auto"/>
              <w:jc w:val="center"/>
              <w:rPr>
                <w:sz w:val="20"/>
                <w:szCs w:val="20"/>
              </w:rPr>
            </w:pPr>
            <w:r w:rsidRPr="002F7792">
              <w:rPr>
                <w:sz w:val="20"/>
                <w:szCs w:val="20"/>
              </w:rPr>
              <w:t>дни</w:t>
            </w:r>
          </w:p>
        </w:tc>
        <w:tc>
          <w:tcPr>
            <w:tcW w:w="1984" w:type="dxa"/>
            <w:vAlign w:val="center"/>
          </w:tcPr>
          <w:p w14:paraId="22307511" w14:textId="77777777" w:rsidR="00617EE4" w:rsidRPr="002F7792" w:rsidRDefault="00617EE4" w:rsidP="00CC7F3F">
            <w:pPr>
              <w:spacing w:line="240" w:lineRule="auto"/>
              <w:jc w:val="center"/>
              <w:rPr>
                <w:sz w:val="20"/>
                <w:szCs w:val="20"/>
              </w:rPr>
            </w:pPr>
            <w:r w:rsidRPr="002F7792">
              <w:rPr>
                <w:sz w:val="20"/>
                <w:szCs w:val="20"/>
              </w:rPr>
              <w:t>ХХ</w:t>
            </w:r>
          </w:p>
        </w:tc>
        <w:tc>
          <w:tcPr>
            <w:tcW w:w="1276" w:type="dxa"/>
            <w:vAlign w:val="center"/>
          </w:tcPr>
          <w:p w14:paraId="3807C1ED" w14:textId="77777777" w:rsidR="00617EE4" w:rsidRPr="002F7792" w:rsidRDefault="00617EE4" w:rsidP="00CC7F3F">
            <w:pPr>
              <w:spacing w:line="240" w:lineRule="auto"/>
              <w:jc w:val="center"/>
              <w:rPr>
                <w:sz w:val="20"/>
                <w:szCs w:val="20"/>
              </w:rPr>
            </w:pPr>
            <w:r w:rsidRPr="002F7792">
              <w:rPr>
                <w:sz w:val="20"/>
                <w:szCs w:val="20"/>
              </w:rPr>
              <w:t>ХХХ</w:t>
            </w:r>
          </w:p>
        </w:tc>
        <w:tc>
          <w:tcPr>
            <w:tcW w:w="2126" w:type="dxa"/>
            <w:vAlign w:val="center"/>
          </w:tcPr>
          <w:p w14:paraId="1CA77625" w14:textId="77777777" w:rsidR="00617EE4" w:rsidRPr="002F7792" w:rsidRDefault="00617EE4" w:rsidP="00CC7F3F">
            <w:pPr>
              <w:spacing w:line="240" w:lineRule="auto"/>
              <w:jc w:val="center"/>
              <w:rPr>
                <w:sz w:val="20"/>
                <w:szCs w:val="20"/>
              </w:rPr>
            </w:pPr>
            <w:r w:rsidRPr="002F7792">
              <w:rPr>
                <w:sz w:val="20"/>
                <w:szCs w:val="20"/>
              </w:rPr>
              <w:t>Макрофаги свиней</w:t>
            </w:r>
          </w:p>
        </w:tc>
        <w:tc>
          <w:tcPr>
            <w:tcW w:w="1418" w:type="dxa"/>
            <w:vAlign w:val="center"/>
          </w:tcPr>
          <w:p w14:paraId="5F6C2322" w14:textId="77777777" w:rsidR="00617EE4" w:rsidRPr="002F7792" w:rsidRDefault="00617EE4" w:rsidP="00CC7F3F">
            <w:pPr>
              <w:spacing w:line="240" w:lineRule="auto"/>
              <w:jc w:val="center"/>
              <w:rPr>
                <w:sz w:val="20"/>
                <w:szCs w:val="20"/>
              </w:rPr>
            </w:pPr>
            <w:r w:rsidRPr="002F7792">
              <w:rPr>
                <w:sz w:val="20"/>
                <w:szCs w:val="20"/>
              </w:rPr>
              <w:t>$$$$</w:t>
            </w:r>
          </w:p>
        </w:tc>
        <w:tc>
          <w:tcPr>
            <w:tcW w:w="4955" w:type="dxa"/>
            <w:vAlign w:val="center"/>
          </w:tcPr>
          <w:p w14:paraId="528CCA4F" w14:textId="77777777" w:rsidR="00617EE4" w:rsidRPr="002F7792" w:rsidRDefault="00617EE4" w:rsidP="00CC7F3F">
            <w:pPr>
              <w:spacing w:line="240" w:lineRule="auto"/>
              <w:jc w:val="center"/>
              <w:rPr>
                <w:sz w:val="20"/>
                <w:szCs w:val="20"/>
              </w:rPr>
            </w:pPr>
            <w:r w:rsidRPr="002F7792">
              <w:rPr>
                <w:sz w:val="20"/>
                <w:szCs w:val="20"/>
              </w:rPr>
              <w:t>ЗОЛОТОЙ СТАНДАРТ</w:t>
            </w:r>
          </w:p>
          <w:p w14:paraId="7E3A154F" w14:textId="77777777" w:rsidR="00617EE4" w:rsidRPr="002F7792" w:rsidRDefault="00617EE4" w:rsidP="00CC7F3F">
            <w:pPr>
              <w:spacing w:line="240" w:lineRule="auto"/>
              <w:jc w:val="center"/>
              <w:rPr>
                <w:sz w:val="20"/>
                <w:szCs w:val="20"/>
              </w:rPr>
            </w:pPr>
            <w:r w:rsidRPr="002F7792">
              <w:rPr>
                <w:sz w:val="20"/>
                <w:szCs w:val="20"/>
              </w:rPr>
              <w:t>Используется только в некоторых справочных лабораториях.</w:t>
            </w:r>
          </w:p>
        </w:tc>
      </w:tr>
      <w:tr w:rsidR="00617EE4" w:rsidRPr="002F7792" w14:paraId="6FC33086" w14:textId="77777777" w:rsidTr="00617EE4">
        <w:tc>
          <w:tcPr>
            <w:tcW w:w="2411" w:type="dxa"/>
            <w:vAlign w:val="center"/>
          </w:tcPr>
          <w:p w14:paraId="48404B41" w14:textId="77777777" w:rsidR="00617EE4" w:rsidRPr="002F7792" w:rsidRDefault="00617EE4" w:rsidP="00CC7F3F">
            <w:pPr>
              <w:spacing w:line="240" w:lineRule="auto"/>
              <w:jc w:val="center"/>
              <w:rPr>
                <w:sz w:val="20"/>
                <w:szCs w:val="20"/>
              </w:rPr>
            </w:pPr>
            <w:r w:rsidRPr="002F7792">
              <w:rPr>
                <w:sz w:val="20"/>
                <w:szCs w:val="20"/>
              </w:rPr>
              <w:t>Метод прямых флуоресцентных антител (MFA)</w:t>
            </w:r>
          </w:p>
        </w:tc>
        <w:tc>
          <w:tcPr>
            <w:tcW w:w="1134" w:type="dxa"/>
            <w:vAlign w:val="center"/>
          </w:tcPr>
          <w:p w14:paraId="6593DFAB" w14:textId="77777777" w:rsidR="00617EE4" w:rsidRPr="002F7792" w:rsidRDefault="00617EE4" w:rsidP="00CC7F3F">
            <w:pPr>
              <w:spacing w:line="240" w:lineRule="auto"/>
              <w:jc w:val="center"/>
              <w:rPr>
                <w:sz w:val="20"/>
                <w:szCs w:val="20"/>
              </w:rPr>
            </w:pPr>
            <w:r w:rsidRPr="002F7792">
              <w:rPr>
                <w:sz w:val="20"/>
                <w:szCs w:val="20"/>
              </w:rPr>
              <w:t>75 мин.</w:t>
            </w:r>
          </w:p>
        </w:tc>
        <w:tc>
          <w:tcPr>
            <w:tcW w:w="1984" w:type="dxa"/>
            <w:vAlign w:val="center"/>
          </w:tcPr>
          <w:p w14:paraId="74F881E7" w14:textId="77777777" w:rsidR="00617EE4" w:rsidRPr="002F7792" w:rsidRDefault="00617EE4" w:rsidP="00CC7F3F">
            <w:pPr>
              <w:spacing w:line="240" w:lineRule="auto"/>
              <w:jc w:val="center"/>
              <w:rPr>
                <w:sz w:val="20"/>
                <w:szCs w:val="20"/>
              </w:rPr>
            </w:pPr>
            <w:r w:rsidRPr="002F7792">
              <w:rPr>
                <w:sz w:val="20"/>
                <w:szCs w:val="20"/>
              </w:rPr>
              <w:t>ХХХ</w:t>
            </w:r>
          </w:p>
          <w:p w14:paraId="7C9C7280" w14:textId="77777777" w:rsidR="00617EE4" w:rsidRPr="002F7792" w:rsidRDefault="00617EE4" w:rsidP="00CC7F3F">
            <w:pPr>
              <w:spacing w:line="240" w:lineRule="auto"/>
              <w:jc w:val="center"/>
              <w:rPr>
                <w:sz w:val="20"/>
                <w:szCs w:val="20"/>
              </w:rPr>
            </w:pPr>
            <w:r w:rsidRPr="002F7792">
              <w:rPr>
                <w:sz w:val="20"/>
                <w:szCs w:val="20"/>
              </w:rPr>
              <w:t>(для раннего обнаружения)</w:t>
            </w:r>
          </w:p>
        </w:tc>
        <w:tc>
          <w:tcPr>
            <w:tcW w:w="1276" w:type="dxa"/>
            <w:vAlign w:val="center"/>
          </w:tcPr>
          <w:p w14:paraId="18E194CF" w14:textId="77777777" w:rsidR="00617EE4" w:rsidRPr="002F7792" w:rsidRDefault="00617EE4" w:rsidP="00CC7F3F">
            <w:pPr>
              <w:spacing w:line="240" w:lineRule="auto"/>
              <w:jc w:val="center"/>
              <w:rPr>
                <w:sz w:val="20"/>
                <w:szCs w:val="20"/>
              </w:rPr>
            </w:pPr>
            <w:r w:rsidRPr="002F7792">
              <w:rPr>
                <w:sz w:val="20"/>
                <w:szCs w:val="20"/>
              </w:rPr>
              <w:t>ХХХ</w:t>
            </w:r>
          </w:p>
        </w:tc>
        <w:tc>
          <w:tcPr>
            <w:tcW w:w="2126" w:type="dxa"/>
            <w:vAlign w:val="center"/>
          </w:tcPr>
          <w:p w14:paraId="211689DD" w14:textId="77777777" w:rsidR="00617EE4" w:rsidRPr="002F7792" w:rsidRDefault="00617EE4" w:rsidP="00CC7F3F">
            <w:pPr>
              <w:spacing w:line="240" w:lineRule="auto"/>
              <w:jc w:val="center"/>
              <w:rPr>
                <w:sz w:val="20"/>
                <w:szCs w:val="20"/>
              </w:rPr>
            </w:pPr>
            <w:proofErr w:type="spellStart"/>
            <w:r w:rsidRPr="002F7792">
              <w:rPr>
                <w:sz w:val="20"/>
                <w:szCs w:val="20"/>
              </w:rPr>
              <w:t>Криосрез</w:t>
            </w:r>
            <w:proofErr w:type="spellEnd"/>
          </w:p>
          <w:p w14:paraId="78B3B3C1" w14:textId="77777777" w:rsidR="00617EE4" w:rsidRPr="002F7792" w:rsidRDefault="00617EE4" w:rsidP="00CC7F3F">
            <w:pPr>
              <w:spacing w:line="240" w:lineRule="auto"/>
              <w:jc w:val="center"/>
              <w:rPr>
                <w:sz w:val="20"/>
                <w:szCs w:val="20"/>
              </w:rPr>
            </w:pPr>
            <w:r w:rsidRPr="002F7792">
              <w:rPr>
                <w:sz w:val="20"/>
                <w:szCs w:val="20"/>
              </w:rPr>
              <w:t>Мазок</w:t>
            </w:r>
          </w:p>
          <w:p w14:paraId="2103F677" w14:textId="77777777" w:rsidR="00617EE4" w:rsidRPr="002F7792" w:rsidRDefault="00617EE4" w:rsidP="00CC7F3F">
            <w:pPr>
              <w:spacing w:line="240" w:lineRule="auto"/>
              <w:jc w:val="center"/>
              <w:rPr>
                <w:sz w:val="20"/>
                <w:szCs w:val="20"/>
              </w:rPr>
            </w:pPr>
            <w:r w:rsidRPr="002F7792">
              <w:rPr>
                <w:sz w:val="20"/>
                <w:szCs w:val="20"/>
              </w:rPr>
              <w:t>Культура клеток</w:t>
            </w:r>
          </w:p>
        </w:tc>
        <w:tc>
          <w:tcPr>
            <w:tcW w:w="1418" w:type="dxa"/>
            <w:vAlign w:val="center"/>
          </w:tcPr>
          <w:p w14:paraId="3012F6BE" w14:textId="77777777" w:rsidR="00617EE4" w:rsidRPr="002F7792" w:rsidRDefault="00617EE4" w:rsidP="00CC7F3F">
            <w:pPr>
              <w:spacing w:line="240" w:lineRule="auto"/>
              <w:jc w:val="center"/>
              <w:rPr>
                <w:sz w:val="20"/>
                <w:szCs w:val="20"/>
              </w:rPr>
            </w:pPr>
            <w:r w:rsidRPr="002F7792">
              <w:rPr>
                <w:sz w:val="20"/>
                <w:szCs w:val="20"/>
              </w:rPr>
              <w:t>$$$</w:t>
            </w:r>
          </w:p>
        </w:tc>
        <w:tc>
          <w:tcPr>
            <w:tcW w:w="4955" w:type="dxa"/>
            <w:vAlign w:val="center"/>
          </w:tcPr>
          <w:p w14:paraId="6290A3C0" w14:textId="77777777" w:rsidR="00617EE4" w:rsidRPr="002F7792" w:rsidRDefault="00617EE4" w:rsidP="00CC7F3F">
            <w:pPr>
              <w:spacing w:line="240" w:lineRule="auto"/>
              <w:jc w:val="center"/>
              <w:rPr>
                <w:sz w:val="20"/>
                <w:szCs w:val="20"/>
              </w:rPr>
            </w:pPr>
            <w:r w:rsidRPr="002F7792">
              <w:rPr>
                <w:sz w:val="20"/>
                <w:szCs w:val="20"/>
              </w:rPr>
              <w:t>Рекомендуется, если нет ПЦР или опыта его проведения. Требуется флуоресцентный микроскоп.</w:t>
            </w:r>
          </w:p>
          <w:p w14:paraId="61E6D696" w14:textId="77777777" w:rsidR="00617EE4" w:rsidRPr="002F7792" w:rsidRDefault="00617EE4" w:rsidP="00CC7F3F">
            <w:pPr>
              <w:spacing w:line="240" w:lineRule="auto"/>
              <w:jc w:val="center"/>
              <w:rPr>
                <w:sz w:val="20"/>
                <w:szCs w:val="20"/>
              </w:rPr>
            </w:pPr>
            <w:r w:rsidRPr="002F7792">
              <w:rPr>
                <w:sz w:val="20"/>
                <w:szCs w:val="20"/>
              </w:rPr>
              <w:t>Недостаточная чувствительность через неделю после заражения</w:t>
            </w:r>
          </w:p>
        </w:tc>
      </w:tr>
      <w:tr w:rsidR="00617EE4" w:rsidRPr="002F7792" w14:paraId="47BA50C5" w14:textId="77777777" w:rsidTr="00617EE4">
        <w:tc>
          <w:tcPr>
            <w:tcW w:w="2411" w:type="dxa"/>
            <w:vAlign w:val="center"/>
          </w:tcPr>
          <w:p w14:paraId="2E29846F" w14:textId="77777777" w:rsidR="00617EE4" w:rsidRPr="002F7792" w:rsidRDefault="00617EE4" w:rsidP="00CC7F3F">
            <w:pPr>
              <w:spacing w:line="240" w:lineRule="auto"/>
              <w:jc w:val="center"/>
              <w:rPr>
                <w:sz w:val="20"/>
                <w:szCs w:val="20"/>
              </w:rPr>
            </w:pPr>
            <w:r w:rsidRPr="002F7792">
              <w:rPr>
                <w:sz w:val="20"/>
                <w:szCs w:val="20"/>
              </w:rPr>
              <w:t>ИФА</w:t>
            </w:r>
          </w:p>
        </w:tc>
        <w:tc>
          <w:tcPr>
            <w:tcW w:w="1134" w:type="dxa"/>
            <w:vAlign w:val="center"/>
          </w:tcPr>
          <w:p w14:paraId="09CA64A1" w14:textId="77777777" w:rsidR="00617EE4" w:rsidRPr="002F7792" w:rsidRDefault="00617EE4" w:rsidP="00CC7F3F">
            <w:pPr>
              <w:spacing w:line="240" w:lineRule="auto"/>
              <w:jc w:val="center"/>
              <w:rPr>
                <w:sz w:val="20"/>
                <w:szCs w:val="20"/>
              </w:rPr>
            </w:pPr>
            <w:r w:rsidRPr="002F7792">
              <w:rPr>
                <w:sz w:val="20"/>
                <w:szCs w:val="20"/>
              </w:rPr>
              <w:t>3 часа</w:t>
            </w:r>
          </w:p>
        </w:tc>
        <w:tc>
          <w:tcPr>
            <w:tcW w:w="1984" w:type="dxa"/>
            <w:vAlign w:val="center"/>
          </w:tcPr>
          <w:p w14:paraId="348320D9" w14:textId="77777777" w:rsidR="00617EE4" w:rsidRPr="002F7792" w:rsidRDefault="00617EE4" w:rsidP="00CC7F3F">
            <w:pPr>
              <w:spacing w:line="240" w:lineRule="auto"/>
              <w:jc w:val="center"/>
              <w:rPr>
                <w:sz w:val="20"/>
                <w:szCs w:val="20"/>
              </w:rPr>
            </w:pPr>
            <w:r w:rsidRPr="002F7792">
              <w:rPr>
                <w:sz w:val="20"/>
                <w:szCs w:val="20"/>
              </w:rPr>
              <w:t>Х</w:t>
            </w:r>
          </w:p>
          <w:p w14:paraId="258FECB1" w14:textId="77777777" w:rsidR="00617EE4" w:rsidRPr="002F7792" w:rsidRDefault="00617EE4" w:rsidP="00CC7F3F">
            <w:pPr>
              <w:spacing w:line="240" w:lineRule="auto"/>
              <w:jc w:val="center"/>
              <w:rPr>
                <w:sz w:val="20"/>
                <w:szCs w:val="20"/>
              </w:rPr>
            </w:pPr>
            <w:r w:rsidRPr="002F7792">
              <w:rPr>
                <w:sz w:val="20"/>
                <w:szCs w:val="20"/>
              </w:rPr>
              <w:t>(для раннего обнаружения)</w:t>
            </w:r>
          </w:p>
        </w:tc>
        <w:tc>
          <w:tcPr>
            <w:tcW w:w="1276" w:type="dxa"/>
            <w:vAlign w:val="center"/>
          </w:tcPr>
          <w:p w14:paraId="1D77FD32" w14:textId="77777777" w:rsidR="00617EE4" w:rsidRPr="002F7792" w:rsidRDefault="00617EE4" w:rsidP="00CC7F3F">
            <w:pPr>
              <w:spacing w:line="240" w:lineRule="auto"/>
              <w:jc w:val="center"/>
              <w:rPr>
                <w:sz w:val="20"/>
                <w:szCs w:val="20"/>
              </w:rPr>
            </w:pPr>
            <w:r w:rsidRPr="002F7792">
              <w:rPr>
                <w:sz w:val="20"/>
                <w:szCs w:val="20"/>
              </w:rPr>
              <w:t>ХХ</w:t>
            </w:r>
          </w:p>
        </w:tc>
        <w:tc>
          <w:tcPr>
            <w:tcW w:w="2126" w:type="dxa"/>
            <w:vAlign w:val="center"/>
          </w:tcPr>
          <w:p w14:paraId="1F39382A" w14:textId="77777777" w:rsidR="00617EE4" w:rsidRPr="002F7792" w:rsidRDefault="00617EE4" w:rsidP="00CC7F3F">
            <w:pPr>
              <w:spacing w:line="240" w:lineRule="auto"/>
              <w:jc w:val="center"/>
              <w:rPr>
                <w:sz w:val="20"/>
                <w:szCs w:val="20"/>
              </w:rPr>
            </w:pPr>
            <w:r w:rsidRPr="002F7792">
              <w:rPr>
                <w:sz w:val="20"/>
                <w:szCs w:val="20"/>
              </w:rPr>
              <w:t>Тканевая сыворотка</w:t>
            </w:r>
          </w:p>
        </w:tc>
        <w:tc>
          <w:tcPr>
            <w:tcW w:w="1418" w:type="dxa"/>
            <w:vAlign w:val="center"/>
          </w:tcPr>
          <w:p w14:paraId="712C644B" w14:textId="77777777" w:rsidR="00617EE4" w:rsidRPr="002F7792" w:rsidRDefault="00617EE4" w:rsidP="00CC7F3F">
            <w:pPr>
              <w:spacing w:line="240" w:lineRule="auto"/>
              <w:jc w:val="center"/>
              <w:rPr>
                <w:sz w:val="20"/>
                <w:szCs w:val="20"/>
              </w:rPr>
            </w:pPr>
            <w:r w:rsidRPr="002F7792">
              <w:rPr>
                <w:sz w:val="20"/>
                <w:szCs w:val="20"/>
              </w:rPr>
              <w:t>$</w:t>
            </w:r>
          </w:p>
        </w:tc>
        <w:tc>
          <w:tcPr>
            <w:tcW w:w="4955" w:type="dxa"/>
            <w:vAlign w:val="center"/>
          </w:tcPr>
          <w:p w14:paraId="4F10848F" w14:textId="77777777" w:rsidR="00617EE4" w:rsidRPr="002F7792" w:rsidRDefault="00617EE4" w:rsidP="00CC7F3F">
            <w:pPr>
              <w:spacing w:line="240" w:lineRule="auto"/>
              <w:jc w:val="center"/>
              <w:rPr>
                <w:sz w:val="20"/>
                <w:szCs w:val="20"/>
              </w:rPr>
            </w:pPr>
            <w:r w:rsidRPr="002F7792">
              <w:rPr>
                <w:sz w:val="20"/>
                <w:szCs w:val="20"/>
              </w:rPr>
              <w:t>В основном не используется. Недостаточная чувствительность через неделю после заражения</w:t>
            </w:r>
          </w:p>
        </w:tc>
      </w:tr>
      <w:tr w:rsidR="00617EE4" w:rsidRPr="002F7792" w14:paraId="117225DC" w14:textId="77777777" w:rsidTr="00617EE4">
        <w:trPr>
          <w:trHeight w:val="493"/>
        </w:trPr>
        <w:tc>
          <w:tcPr>
            <w:tcW w:w="2411" w:type="dxa"/>
            <w:vAlign w:val="center"/>
          </w:tcPr>
          <w:p w14:paraId="51B961D8" w14:textId="77777777" w:rsidR="00617EE4" w:rsidRPr="002F7792" w:rsidRDefault="00617EE4" w:rsidP="00CC7F3F">
            <w:pPr>
              <w:spacing w:line="240" w:lineRule="auto"/>
              <w:jc w:val="center"/>
              <w:rPr>
                <w:b/>
                <w:sz w:val="20"/>
                <w:szCs w:val="20"/>
              </w:rPr>
            </w:pPr>
            <w:r w:rsidRPr="002F7792">
              <w:rPr>
                <w:b/>
                <w:sz w:val="20"/>
                <w:szCs w:val="20"/>
              </w:rPr>
              <w:t>Анализ на выявление антител</w:t>
            </w:r>
          </w:p>
        </w:tc>
        <w:tc>
          <w:tcPr>
            <w:tcW w:w="1134" w:type="dxa"/>
            <w:vAlign w:val="center"/>
          </w:tcPr>
          <w:p w14:paraId="4FEB71DC" w14:textId="77777777" w:rsidR="00617EE4" w:rsidRPr="002F7792" w:rsidRDefault="00617EE4" w:rsidP="00CC7F3F">
            <w:pPr>
              <w:spacing w:line="240" w:lineRule="auto"/>
              <w:jc w:val="center"/>
              <w:rPr>
                <w:b/>
                <w:sz w:val="20"/>
                <w:szCs w:val="20"/>
              </w:rPr>
            </w:pPr>
            <w:r w:rsidRPr="002F7792">
              <w:rPr>
                <w:b/>
                <w:sz w:val="20"/>
                <w:szCs w:val="20"/>
              </w:rPr>
              <w:t>Время</w:t>
            </w:r>
          </w:p>
        </w:tc>
        <w:tc>
          <w:tcPr>
            <w:tcW w:w="1984" w:type="dxa"/>
            <w:vAlign w:val="center"/>
          </w:tcPr>
          <w:p w14:paraId="167BEF53" w14:textId="77777777" w:rsidR="00617EE4" w:rsidRPr="002F7792" w:rsidRDefault="00617EE4" w:rsidP="00CC7F3F">
            <w:pPr>
              <w:spacing w:line="240" w:lineRule="auto"/>
              <w:jc w:val="center"/>
              <w:rPr>
                <w:b/>
                <w:sz w:val="20"/>
                <w:szCs w:val="20"/>
              </w:rPr>
            </w:pPr>
            <w:r w:rsidRPr="002F7792">
              <w:rPr>
                <w:b/>
                <w:sz w:val="20"/>
                <w:szCs w:val="20"/>
              </w:rPr>
              <w:t>Чувствительность</w:t>
            </w:r>
          </w:p>
        </w:tc>
        <w:tc>
          <w:tcPr>
            <w:tcW w:w="1276" w:type="dxa"/>
            <w:vAlign w:val="center"/>
          </w:tcPr>
          <w:p w14:paraId="2B98F3EF" w14:textId="77777777" w:rsidR="00617EE4" w:rsidRPr="002F7792" w:rsidRDefault="00617EE4" w:rsidP="00CC7F3F">
            <w:pPr>
              <w:spacing w:line="240" w:lineRule="auto"/>
              <w:jc w:val="center"/>
              <w:rPr>
                <w:b/>
                <w:sz w:val="20"/>
                <w:szCs w:val="20"/>
              </w:rPr>
            </w:pPr>
            <w:r w:rsidRPr="002F7792">
              <w:rPr>
                <w:b/>
                <w:sz w:val="20"/>
                <w:szCs w:val="20"/>
              </w:rPr>
              <w:t>Специфика</w:t>
            </w:r>
          </w:p>
        </w:tc>
        <w:tc>
          <w:tcPr>
            <w:tcW w:w="2126" w:type="dxa"/>
            <w:vAlign w:val="center"/>
          </w:tcPr>
          <w:p w14:paraId="25D2D4D1" w14:textId="77777777" w:rsidR="00617EE4" w:rsidRPr="002F7792" w:rsidRDefault="00617EE4" w:rsidP="00CC7F3F">
            <w:pPr>
              <w:spacing w:line="240" w:lineRule="auto"/>
              <w:jc w:val="center"/>
              <w:rPr>
                <w:b/>
                <w:sz w:val="20"/>
                <w:szCs w:val="20"/>
              </w:rPr>
            </w:pPr>
            <w:r w:rsidRPr="002F7792">
              <w:rPr>
                <w:b/>
                <w:sz w:val="20"/>
                <w:szCs w:val="20"/>
              </w:rPr>
              <w:t>Тип образца</w:t>
            </w:r>
          </w:p>
        </w:tc>
        <w:tc>
          <w:tcPr>
            <w:tcW w:w="1418" w:type="dxa"/>
            <w:vAlign w:val="center"/>
          </w:tcPr>
          <w:p w14:paraId="243B2A39" w14:textId="77777777" w:rsidR="00617EE4" w:rsidRPr="002F7792" w:rsidRDefault="00617EE4" w:rsidP="00CC7F3F">
            <w:pPr>
              <w:spacing w:line="240" w:lineRule="auto"/>
              <w:jc w:val="center"/>
              <w:rPr>
                <w:b/>
                <w:sz w:val="20"/>
                <w:szCs w:val="20"/>
              </w:rPr>
            </w:pPr>
            <w:r w:rsidRPr="002F7792">
              <w:rPr>
                <w:b/>
                <w:sz w:val="20"/>
                <w:szCs w:val="20"/>
              </w:rPr>
              <w:t>Расходы</w:t>
            </w:r>
          </w:p>
        </w:tc>
        <w:tc>
          <w:tcPr>
            <w:tcW w:w="4955" w:type="dxa"/>
            <w:vAlign w:val="center"/>
          </w:tcPr>
          <w:p w14:paraId="0CCF8D73" w14:textId="77777777" w:rsidR="00617EE4" w:rsidRPr="002F7792" w:rsidRDefault="00617EE4" w:rsidP="00CC7F3F">
            <w:pPr>
              <w:spacing w:line="240" w:lineRule="auto"/>
              <w:jc w:val="center"/>
              <w:rPr>
                <w:b/>
                <w:sz w:val="20"/>
                <w:szCs w:val="20"/>
              </w:rPr>
            </w:pPr>
            <w:r w:rsidRPr="002F7792">
              <w:rPr>
                <w:b/>
                <w:sz w:val="20"/>
                <w:szCs w:val="20"/>
              </w:rPr>
              <w:t>Комментарии</w:t>
            </w:r>
          </w:p>
        </w:tc>
      </w:tr>
      <w:tr w:rsidR="00617EE4" w:rsidRPr="002F7792" w14:paraId="63D40533" w14:textId="77777777" w:rsidTr="00617EE4">
        <w:tc>
          <w:tcPr>
            <w:tcW w:w="2411" w:type="dxa"/>
            <w:vAlign w:val="center"/>
          </w:tcPr>
          <w:p w14:paraId="63231B6C" w14:textId="77777777" w:rsidR="00617EE4" w:rsidRPr="002F7792" w:rsidRDefault="00617EE4" w:rsidP="00CC7F3F">
            <w:pPr>
              <w:spacing w:line="240" w:lineRule="auto"/>
              <w:jc w:val="center"/>
              <w:rPr>
                <w:sz w:val="20"/>
                <w:szCs w:val="20"/>
              </w:rPr>
            </w:pPr>
            <w:r w:rsidRPr="002F7792">
              <w:rPr>
                <w:sz w:val="20"/>
                <w:szCs w:val="20"/>
              </w:rPr>
              <w:t>ИФА*</w:t>
            </w:r>
          </w:p>
        </w:tc>
        <w:tc>
          <w:tcPr>
            <w:tcW w:w="1134" w:type="dxa"/>
            <w:vAlign w:val="center"/>
          </w:tcPr>
          <w:p w14:paraId="54DFE868" w14:textId="77777777" w:rsidR="00617EE4" w:rsidRPr="002F7792" w:rsidRDefault="00617EE4" w:rsidP="00CC7F3F">
            <w:pPr>
              <w:spacing w:line="240" w:lineRule="auto"/>
              <w:jc w:val="center"/>
              <w:rPr>
                <w:sz w:val="20"/>
                <w:szCs w:val="20"/>
              </w:rPr>
            </w:pPr>
            <w:r w:rsidRPr="002F7792">
              <w:rPr>
                <w:sz w:val="20"/>
                <w:szCs w:val="20"/>
              </w:rPr>
              <w:t>3 часа</w:t>
            </w:r>
          </w:p>
        </w:tc>
        <w:tc>
          <w:tcPr>
            <w:tcW w:w="1984" w:type="dxa"/>
            <w:vAlign w:val="center"/>
          </w:tcPr>
          <w:p w14:paraId="2CE3C662" w14:textId="77777777" w:rsidR="00617EE4" w:rsidRPr="002F7792" w:rsidRDefault="00617EE4" w:rsidP="00CC7F3F">
            <w:pPr>
              <w:spacing w:line="240" w:lineRule="auto"/>
              <w:jc w:val="center"/>
              <w:rPr>
                <w:sz w:val="20"/>
                <w:szCs w:val="20"/>
              </w:rPr>
            </w:pPr>
            <w:r w:rsidRPr="002F7792">
              <w:rPr>
                <w:sz w:val="20"/>
                <w:szCs w:val="20"/>
              </w:rPr>
              <w:t>Х</w:t>
            </w:r>
          </w:p>
        </w:tc>
        <w:tc>
          <w:tcPr>
            <w:tcW w:w="1276" w:type="dxa"/>
            <w:vAlign w:val="center"/>
          </w:tcPr>
          <w:p w14:paraId="393E66F5" w14:textId="77777777" w:rsidR="00617EE4" w:rsidRPr="002F7792" w:rsidRDefault="00617EE4" w:rsidP="00CC7F3F">
            <w:pPr>
              <w:spacing w:line="240" w:lineRule="auto"/>
              <w:jc w:val="center"/>
              <w:rPr>
                <w:sz w:val="20"/>
                <w:szCs w:val="20"/>
              </w:rPr>
            </w:pPr>
            <w:r w:rsidRPr="002F7792">
              <w:rPr>
                <w:sz w:val="20"/>
                <w:szCs w:val="20"/>
              </w:rPr>
              <w:t>Х</w:t>
            </w:r>
          </w:p>
        </w:tc>
        <w:tc>
          <w:tcPr>
            <w:tcW w:w="2126" w:type="dxa"/>
            <w:vAlign w:val="center"/>
          </w:tcPr>
          <w:p w14:paraId="2A00982D" w14:textId="77777777" w:rsidR="00617EE4" w:rsidRPr="002F7792" w:rsidRDefault="00617EE4" w:rsidP="00CC7F3F">
            <w:pPr>
              <w:spacing w:line="240" w:lineRule="auto"/>
              <w:jc w:val="center"/>
              <w:rPr>
                <w:sz w:val="20"/>
                <w:szCs w:val="20"/>
              </w:rPr>
            </w:pPr>
            <w:r w:rsidRPr="002F7792">
              <w:rPr>
                <w:sz w:val="20"/>
                <w:szCs w:val="20"/>
              </w:rPr>
              <w:t>сыворотка</w:t>
            </w:r>
          </w:p>
        </w:tc>
        <w:tc>
          <w:tcPr>
            <w:tcW w:w="1418" w:type="dxa"/>
            <w:vAlign w:val="center"/>
          </w:tcPr>
          <w:p w14:paraId="73DAC1A6" w14:textId="77777777" w:rsidR="00617EE4" w:rsidRPr="002F7792" w:rsidRDefault="00617EE4" w:rsidP="00CC7F3F">
            <w:pPr>
              <w:spacing w:line="240" w:lineRule="auto"/>
              <w:jc w:val="center"/>
              <w:rPr>
                <w:sz w:val="20"/>
                <w:szCs w:val="20"/>
              </w:rPr>
            </w:pPr>
            <w:r w:rsidRPr="002F7792">
              <w:rPr>
                <w:sz w:val="20"/>
                <w:szCs w:val="20"/>
              </w:rPr>
              <w:t>$</w:t>
            </w:r>
          </w:p>
        </w:tc>
        <w:tc>
          <w:tcPr>
            <w:tcW w:w="4955" w:type="dxa"/>
            <w:vAlign w:val="center"/>
          </w:tcPr>
          <w:p w14:paraId="2A43EC33" w14:textId="77777777" w:rsidR="00617EE4" w:rsidRPr="002F7792" w:rsidRDefault="00617EE4" w:rsidP="00CC7F3F">
            <w:pPr>
              <w:spacing w:line="240" w:lineRule="auto"/>
              <w:jc w:val="center"/>
              <w:rPr>
                <w:sz w:val="20"/>
                <w:szCs w:val="20"/>
              </w:rPr>
            </w:pPr>
            <w:r w:rsidRPr="002F7792">
              <w:rPr>
                <w:sz w:val="20"/>
                <w:szCs w:val="20"/>
              </w:rPr>
              <w:t>Скрининговый тест.</w:t>
            </w:r>
          </w:p>
          <w:p w14:paraId="0AC933C7" w14:textId="77777777" w:rsidR="00617EE4" w:rsidRPr="002F7792" w:rsidRDefault="00617EE4" w:rsidP="00CC7F3F">
            <w:pPr>
              <w:spacing w:line="240" w:lineRule="auto"/>
              <w:jc w:val="center"/>
              <w:rPr>
                <w:sz w:val="20"/>
                <w:szCs w:val="20"/>
              </w:rPr>
            </w:pPr>
            <w:r w:rsidRPr="002F7792">
              <w:rPr>
                <w:sz w:val="20"/>
                <w:szCs w:val="20"/>
              </w:rPr>
              <w:t>Доступны лабораторные и коммерческие наборы.</w:t>
            </w:r>
          </w:p>
        </w:tc>
      </w:tr>
      <w:tr w:rsidR="00617EE4" w:rsidRPr="002F7792" w14:paraId="2BBCDCDA" w14:textId="77777777" w:rsidTr="00617EE4">
        <w:tc>
          <w:tcPr>
            <w:tcW w:w="2411" w:type="dxa"/>
            <w:vAlign w:val="center"/>
          </w:tcPr>
          <w:p w14:paraId="57D8604D" w14:textId="77777777" w:rsidR="00617EE4" w:rsidRPr="002F7792" w:rsidRDefault="00617EE4" w:rsidP="00CC7F3F">
            <w:pPr>
              <w:spacing w:line="240" w:lineRule="auto"/>
              <w:jc w:val="center"/>
              <w:rPr>
                <w:sz w:val="20"/>
                <w:szCs w:val="20"/>
              </w:rPr>
            </w:pPr>
            <w:proofErr w:type="spellStart"/>
            <w:r w:rsidRPr="002F7792">
              <w:rPr>
                <w:sz w:val="20"/>
                <w:szCs w:val="20"/>
              </w:rPr>
              <w:t>Иммуноблоттинг</w:t>
            </w:r>
            <w:proofErr w:type="spellEnd"/>
          </w:p>
        </w:tc>
        <w:tc>
          <w:tcPr>
            <w:tcW w:w="1134" w:type="dxa"/>
            <w:vAlign w:val="center"/>
          </w:tcPr>
          <w:p w14:paraId="22F33D98" w14:textId="77777777" w:rsidR="00617EE4" w:rsidRPr="002F7792" w:rsidRDefault="00617EE4" w:rsidP="00CC7F3F">
            <w:pPr>
              <w:spacing w:line="240" w:lineRule="auto"/>
              <w:jc w:val="center"/>
              <w:rPr>
                <w:sz w:val="20"/>
                <w:szCs w:val="20"/>
              </w:rPr>
            </w:pPr>
            <w:r w:rsidRPr="002F7792">
              <w:rPr>
                <w:sz w:val="20"/>
                <w:szCs w:val="20"/>
              </w:rPr>
              <w:t>3 часа</w:t>
            </w:r>
          </w:p>
        </w:tc>
        <w:tc>
          <w:tcPr>
            <w:tcW w:w="1984" w:type="dxa"/>
            <w:vAlign w:val="center"/>
          </w:tcPr>
          <w:p w14:paraId="688EBEF7" w14:textId="77777777" w:rsidR="00617EE4" w:rsidRPr="002F7792" w:rsidRDefault="00617EE4" w:rsidP="00CC7F3F">
            <w:pPr>
              <w:spacing w:line="240" w:lineRule="auto"/>
              <w:jc w:val="center"/>
              <w:rPr>
                <w:sz w:val="20"/>
                <w:szCs w:val="20"/>
              </w:rPr>
            </w:pPr>
            <w:r w:rsidRPr="002F7792">
              <w:rPr>
                <w:sz w:val="20"/>
                <w:szCs w:val="20"/>
              </w:rPr>
              <w:t>Х</w:t>
            </w:r>
          </w:p>
        </w:tc>
        <w:tc>
          <w:tcPr>
            <w:tcW w:w="1276" w:type="dxa"/>
            <w:vAlign w:val="center"/>
          </w:tcPr>
          <w:p w14:paraId="47410643" w14:textId="77777777" w:rsidR="00617EE4" w:rsidRPr="002F7792" w:rsidRDefault="00617EE4" w:rsidP="00CC7F3F">
            <w:pPr>
              <w:spacing w:line="240" w:lineRule="auto"/>
              <w:jc w:val="center"/>
              <w:rPr>
                <w:sz w:val="20"/>
                <w:szCs w:val="20"/>
              </w:rPr>
            </w:pPr>
            <w:r w:rsidRPr="002F7792">
              <w:rPr>
                <w:sz w:val="20"/>
                <w:szCs w:val="20"/>
              </w:rPr>
              <w:t>Х</w:t>
            </w:r>
          </w:p>
        </w:tc>
        <w:tc>
          <w:tcPr>
            <w:tcW w:w="2126" w:type="dxa"/>
            <w:vAlign w:val="center"/>
          </w:tcPr>
          <w:p w14:paraId="249A0DD6" w14:textId="77777777" w:rsidR="00617EE4" w:rsidRPr="002F7792" w:rsidRDefault="00617EE4" w:rsidP="00CC7F3F">
            <w:pPr>
              <w:spacing w:line="240" w:lineRule="auto"/>
              <w:jc w:val="center"/>
              <w:rPr>
                <w:sz w:val="20"/>
                <w:szCs w:val="20"/>
              </w:rPr>
            </w:pPr>
            <w:r w:rsidRPr="002F7792">
              <w:rPr>
                <w:sz w:val="20"/>
                <w:szCs w:val="20"/>
              </w:rPr>
              <w:t>сыворотка</w:t>
            </w:r>
          </w:p>
        </w:tc>
        <w:tc>
          <w:tcPr>
            <w:tcW w:w="1418" w:type="dxa"/>
            <w:vAlign w:val="center"/>
          </w:tcPr>
          <w:p w14:paraId="451187E2" w14:textId="77777777" w:rsidR="00617EE4" w:rsidRPr="002F7792" w:rsidRDefault="00617EE4" w:rsidP="00CC7F3F">
            <w:pPr>
              <w:spacing w:line="240" w:lineRule="auto"/>
              <w:jc w:val="center"/>
              <w:rPr>
                <w:sz w:val="20"/>
                <w:szCs w:val="20"/>
              </w:rPr>
            </w:pPr>
            <w:r w:rsidRPr="002F7792">
              <w:rPr>
                <w:sz w:val="20"/>
                <w:szCs w:val="20"/>
              </w:rPr>
              <w:t>$$$$</w:t>
            </w:r>
          </w:p>
        </w:tc>
        <w:tc>
          <w:tcPr>
            <w:tcW w:w="4955" w:type="dxa"/>
            <w:vAlign w:val="center"/>
          </w:tcPr>
          <w:p w14:paraId="4C96CB55" w14:textId="77777777" w:rsidR="00617EE4" w:rsidRPr="002F7792" w:rsidRDefault="00617EE4" w:rsidP="00CC7F3F">
            <w:pPr>
              <w:spacing w:line="240" w:lineRule="auto"/>
              <w:jc w:val="center"/>
              <w:rPr>
                <w:sz w:val="20"/>
                <w:szCs w:val="20"/>
              </w:rPr>
            </w:pPr>
            <w:r w:rsidRPr="002F7792">
              <w:rPr>
                <w:sz w:val="20"/>
                <w:szCs w:val="20"/>
              </w:rPr>
              <w:t>Подтверждающий тест.</w:t>
            </w:r>
          </w:p>
          <w:p w14:paraId="50035ABD" w14:textId="77777777" w:rsidR="00617EE4" w:rsidRPr="002F7792" w:rsidRDefault="00617EE4" w:rsidP="00CC7F3F">
            <w:pPr>
              <w:spacing w:line="240" w:lineRule="auto"/>
              <w:jc w:val="center"/>
              <w:rPr>
                <w:sz w:val="20"/>
                <w:szCs w:val="20"/>
              </w:rPr>
            </w:pPr>
            <w:r w:rsidRPr="002F7792">
              <w:rPr>
                <w:sz w:val="20"/>
                <w:szCs w:val="20"/>
              </w:rPr>
              <w:t>Коммерческих комплектов нет.</w:t>
            </w:r>
          </w:p>
        </w:tc>
      </w:tr>
      <w:tr w:rsidR="00617EE4" w:rsidRPr="002F7792" w14:paraId="4257FEDF" w14:textId="77777777" w:rsidTr="00617EE4">
        <w:tc>
          <w:tcPr>
            <w:tcW w:w="2411" w:type="dxa"/>
            <w:vAlign w:val="center"/>
          </w:tcPr>
          <w:p w14:paraId="07716905" w14:textId="77777777" w:rsidR="00617EE4" w:rsidRPr="002F7792" w:rsidRDefault="00617EE4" w:rsidP="00CC7F3F">
            <w:pPr>
              <w:spacing w:line="240" w:lineRule="auto"/>
              <w:jc w:val="center"/>
              <w:rPr>
                <w:sz w:val="20"/>
                <w:szCs w:val="20"/>
              </w:rPr>
            </w:pPr>
            <w:r w:rsidRPr="002F7792">
              <w:rPr>
                <w:sz w:val="20"/>
                <w:szCs w:val="20"/>
              </w:rPr>
              <w:t>Метод непрямых флуоресцентных антител (</w:t>
            </w:r>
            <w:proofErr w:type="spellStart"/>
            <w:r w:rsidRPr="002F7792">
              <w:rPr>
                <w:sz w:val="20"/>
                <w:szCs w:val="20"/>
              </w:rPr>
              <w:t>nMFA</w:t>
            </w:r>
            <w:proofErr w:type="spellEnd"/>
            <w:r w:rsidRPr="002F7792">
              <w:rPr>
                <w:sz w:val="20"/>
                <w:szCs w:val="20"/>
              </w:rPr>
              <w:t>)</w:t>
            </w:r>
          </w:p>
        </w:tc>
        <w:tc>
          <w:tcPr>
            <w:tcW w:w="1134" w:type="dxa"/>
            <w:vAlign w:val="center"/>
          </w:tcPr>
          <w:p w14:paraId="24D6A5C8" w14:textId="77777777" w:rsidR="00617EE4" w:rsidRPr="002F7792" w:rsidRDefault="00617EE4" w:rsidP="00CC7F3F">
            <w:pPr>
              <w:spacing w:line="240" w:lineRule="auto"/>
              <w:jc w:val="center"/>
              <w:rPr>
                <w:sz w:val="20"/>
                <w:szCs w:val="20"/>
              </w:rPr>
            </w:pPr>
            <w:r w:rsidRPr="002F7792">
              <w:rPr>
                <w:sz w:val="20"/>
                <w:szCs w:val="20"/>
              </w:rPr>
              <w:t>4 часа</w:t>
            </w:r>
          </w:p>
        </w:tc>
        <w:tc>
          <w:tcPr>
            <w:tcW w:w="1984" w:type="dxa"/>
            <w:vAlign w:val="center"/>
          </w:tcPr>
          <w:p w14:paraId="59A2AFA3" w14:textId="77777777" w:rsidR="00617EE4" w:rsidRPr="002F7792" w:rsidRDefault="00617EE4" w:rsidP="00CC7F3F">
            <w:pPr>
              <w:spacing w:line="240" w:lineRule="auto"/>
              <w:jc w:val="center"/>
              <w:rPr>
                <w:sz w:val="20"/>
                <w:szCs w:val="20"/>
              </w:rPr>
            </w:pPr>
            <w:r w:rsidRPr="002F7792">
              <w:rPr>
                <w:sz w:val="20"/>
                <w:szCs w:val="20"/>
              </w:rPr>
              <w:t>ХХХ</w:t>
            </w:r>
          </w:p>
        </w:tc>
        <w:tc>
          <w:tcPr>
            <w:tcW w:w="1276" w:type="dxa"/>
            <w:vAlign w:val="center"/>
          </w:tcPr>
          <w:p w14:paraId="5138F314" w14:textId="77777777" w:rsidR="00617EE4" w:rsidRPr="002F7792" w:rsidRDefault="00617EE4" w:rsidP="00CC7F3F">
            <w:pPr>
              <w:spacing w:line="240" w:lineRule="auto"/>
              <w:jc w:val="center"/>
              <w:rPr>
                <w:sz w:val="20"/>
                <w:szCs w:val="20"/>
              </w:rPr>
            </w:pPr>
            <w:r w:rsidRPr="002F7792">
              <w:rPr>
                <w:sz w:val="20"/>
                <w:szCs w:val="20"/>
              </w:rPr>
              <w:t>ХХ</w:t>
            </w:r>
          </w:p>
        </w:tc>
        <w:tc>
          <w:tcPr>
            <w:tcW w:w="2126" w:type="dxa"/>
            <w:vAlign w:val="center"/>
          </w:tcPr>
          <w:p w14:paraId="6AC43F58" w14:textId="741F320D" w:rsidR="00617EE4" w:rsidRPr="002F7792" w:rsidRDefault="00617EE4" w:rsidP="00B86979">
            <w:pPr>
              <w:spacing w:line="240" w:lineRule="auto"/>
              <w:jc w:val="center"/>
              <w:rPr>
                <w:sz w:val="20"/>
                <w:szCs w:val="20"/>
              </w:rPr>
            </w:pPr>
            <w:r w:rsidRPr="002F7792">
              <w:rPr>
                <w:sz w:val="20"/>
                <w:szCs w:val="20"/>
              </w:rPr>
              <w:t>экссудат тканей, сыворотка</w:t>
            </w:r>
            <w:r w:rsidR="00B86979" w:rsidRPr="002F7792">
              <w:rPr>
                <w:sz w:val="20"/>
                <w:szCs w:val="20"/>
              </w:rPr>
              <w:t xml:space="preserve"> </w:t>
            </w:r>
            <w:r w:rsidRPr="002F7792">
              <w:rPr>
                <w:sz w:val="20"/>
                <w:szCs w:val="20"/>
              </w:rPr>
              <w:t>или плазма крови</w:t>
            </w:r>
          </w:p>
        </w:tc>
        <w:tc>
          <w:tcPr>
            <w:tcW w:w="1418" w:type="dxa"/>
            <w:vAlign w:val="center"/>
          </w:tcPr>
          <w:p w14:paraId="05BF119A" w14:textId="77777777" w:rsidR="00617EE4" w:rsidRPr="002F7792" w:rsidRDefault="00617EE4" w:rsidP="00CC7F3F">
            <w:pPr>
              <w:spacing w:line="240" w:lineRule="auto"/>
              <w:jc w:val="center"/>
              <w:rPr>
                <w:sz w:val="20"/>
                <w:szCs w:val="20"/>
              </w:rPr>
            </w:pPr>
            <w:r w:rsidRPr="002F7792">
              <w:rPr>
                <w:sz w:val="20"/>
                <w:szCs w:val="20"/>
              </w:rPr>
              <w:t>$$$</w:t>
            </w:r>
          </w:p>
        </w:tc>
        <w:tc>
          <w:tcPr>
            <w:tcW w:w="4955" w:type="dxa"/>
            <w:vAlign w:val="center"/>
          </w:tcPr>
          <w:p w14:paraId="0E12F360" w14:textId="77777777" w:rsidR="00617EE4" w:rsidRPr="002F7792" w:rsidRDefault="00617EE4" w:rsidP="00CC7F3F">
            <w:pPr>
              <w:spacing w:line="240" w:lineRule="auto"/>
              <w:jc w:val="center"/>
              <w:rPr>
                <w:sz w:val="20"/>
                <w:szCs w:val="20"/>
              </w:rPr>
            </w:pPr>
            <w:r w:rsidRPr="002F7792">
              <w:rPr>
                <w:sz w:val="20"/>
                <w:szCs w:val="20"/>
              </w:rPr>
              <w:t>Подтверждающий тест.</w:t>
            </w:r>
          </w:p>
          <w:p w14:paraId="080F66B8" w14:textId="77777777" w:rsidR="00617EE4" w:rsidRPr="002F7792" w:rsidRDefault="00617EE4" w:rsidP="00CC7F3F">
            <w:pPr>
              <w:spacing w:line="240" w:lineRule="auto"/>
              <w:jc w:val="center"/>
              <w:rPr>
                <w:sz w:val="20"/>
                <w:szCs w:val="20"/>
              </w:rPr>
            </w:pPr>
            <w:r w:rsidRPr="002F7792">
              <w:rPr>
                <w:sz w:val="20"/>
                <w:szCs w:val="20"/>
              </w:rPr>
              <w:t>Коммерчески доступных реагентов нет.</w:t>
            </w:r>
          </w:p>
          <w:p w14:paraId="51E46733" w14:textId="77777777" w:rsidR="00617EE4" w:rsidRPr="002F7792" w:rsidRDefault="00617EE4" w:rsidP="00CC7F3F">
            <w:pPr>
              <w:spacing w:line="240" w:lineRule="auto"/>
              <w:jc w:val="center"/>
              <w:rPr>
                <w:sz w:val="20"/>
                <w:szCs w:val="20"/>
              </w:rPr>
            </w:pPr>
            <w:r w:rsidRPr="002F7792">
              <w:rPr>
                <w:sz w:val="20"/>
                <w:szCs w:val="20"/>
              </w:rPr>
              <w:t>Требуется флуоресцентный микроскоп.</w:t>
            </w:r>
          </w:p>
        </w:tc>
      </w:tr>
      <w:tr w:rsidR="00617EE4" w:rsidRPr="002F7792" w14:paraId="6837E44C" w14:textId="77777777" w:rsidTr="00617EE4">
        <w:tc>
          <w:tcPr>
            <w:tcW w:w="15304" w:type="dxa"/>
            <w:gridSpan w:val="7"/>
            <w:vAlign w:val="center"/>
          </w:tcPr>
          <w:p w14:paraId="44D987B4" w14:textId="77777777" w:rsidR="00617EE4" w:rsidRPr="002F7792" w:rsidRDefault="00617EE4" w:rsidP="00CC7F3F">
            <w:pPr>
              <w:spacing w:line="240" w:lineRule="auto"/>
              <w:rPr>
                <w:sz w:val="20"/>
                <w:szCs w:val="20"/>
              </w:rPr>
            </w:pPr>
            <w:r w:rsidRPr="002F7792">
              <w:rPr>
                <w:sz w:val="20"/>
                <w:szCs w:val="20"/>
              </w:rPr>
              <w:t>(*) наиболее часто используемый метод</w:t>
            </w:r>
          </w:p>
        </w:tc>
      </w:tr>
    </w:tbl>
    <w:p w14:paraId="02AE4991" w14:textId="67ECFB1F" w:rsidR="00617EE4" w:rsidRPr="002F7792" w:rsidRDefault="00617EE4" w:rsidP="00617EE4">
      <w:pPr>
        <w:widowControl w:val="0"/>
        <w:tabs>
          <w:tab w:val="left" w:pos="479"/>
        </w:tabs>
        <w:autoSpaceDE w:val="0"/>
        <w:autoSpaceDN w:val="0"/>
        <w:spacing w:before="240" w:after="0" w:line="240" w:lineRule="auto"/>
        <w:jc w:val="both"/>
        <w:sectPr w:rsidR="00617EE4" w:rsidRPr="002F7792" w:rsidSect="00617EE4">
          <w:pgSz w:w="16838" w:h="11906" w:orient="landscape"/>
          <w:pgMar w:top="851" w:right="1134" w:bottom="1701" w:left="1134" w:header="709" w:footer="709" w:gutter="0"/>
          <w:cols w:space="708"/>
          <w:docGrid w:linePitch="360"/>
        </w:sectPr>
      </w:pPr>
      <w:r w:rsidRPr="002F7792">
        <w:t>Таблица 1.</w:t>
      </w:r>
      <w:r w:rsidRPr="002F7792">
        <w:rPr>
          <w:b/>
        </w:rPr>
        <w:t xml:space="preserve"> </w:t>
      </w:r>
      <w:r w:rsidRPr="002F7792">
        <w:t>Краткий обзор лабораторных методов диагностики вируса АЧС.</w:t>
      </w:r>
    </w:p>
    <w:p w14:paraId="153ACD2D" w14:textId="538B5E90" w:rsidR="00617EE4" w:rsidRPr="00287CB0" w:rsidRDefault="00617EE4" w:rsidP="00617EE4">
      <w:pPr>
        <w:widowControl w:val="0"/>
        <w:tabs>
          <w:tab w:val="left" w:pos="479"/>
        </w:tabs>
        <w:autoSpaceDE w:val="0"/>
        <w:autoSpaceDN w:val="0"/>
        <w:spacing w:before="240" w:after="0" w:line="240" w:lineRule="auto"/>
        <w:jc w:val="both"/>
        <w:rPr>
          <w:sz w:val="26"/>
          <w:szCs w:val="26"/>
        </w:rPr>
      </w:pPr>
      <w:r w:rsidRPr="002F7792">
        <w:lastRenderedPageBreak/>
        <w:tab/>
      </w:r>
      <w:r w:rsidRPr="00287CB0">
        <w:rPr>
          <w:sz w:val="26"/>
          <w:szCs w:val="26"/>
        </w:rPr>
        <w:t xml:space="preserve">Щелочная версия метода ДНК-комет будет применяться для оценки уровней повреждений ДНК в клеточных культурах, инфицированных вирусом АЧС. </w:t>
      </w:r>
      <w:proofErr w:type="spellStart"/>
      <w:r w:rsidRPr="00287CB0">
        <w:rPr>
          <w:sz w:val="26"/>
          <w:szCs w:val="26"/>
        </w:rPr>
        <w:t>Simões</w:t>
      </w:r>
      <w:proofErr w:type="spellEnd"/>
      <w:r w:rsidRPr="00287CB0">
        <w:rPr>
          <w:sz w:val="26"/>
          <w:szCs w:val="26"/>
        </w:rPr>
        <w:t xml:space="preserve"> и коллеги [8] выявили активацию сигнальных путей ответа на повреждение ДНК в клетках, инфицированных вирусом АЧС, тогда как ингибирование ATR приводило к подавлению синтеза вирусного белка p72 </w:t>
      </w:r>
      <w:proofErr w:type="spellStart"/>
      <w:r w:rsidRPr="00287CB0">
        <w:rPr>
          <w:sz w:val="26"/>
          <w:szCs w:val="26"/>
        </w:rPr>
        <w:t>in</w:t>
      </w:r>
      <w:proofErr w:type="spellEnd"/>
      <w:r w:rsidRPr="00287CB0">
        <w:rPr>
          <w:sz w:val="26"/>
          <w:szCs w:val="26"/>
        </w:rPr>
        <w:t xml:space="preserve"> </w:t>
      </w:r>
      <w:proofErr w:type="spellStart"/>
      <w:r w:rsidRPr="00287CB0">
        <w:rPr>
          <w:sz w:val="26"/>
          <w:szCs w:val="26"/>
        </w:rPr>
        <w:t>vitro</w:t>
      </w:r>
      <w:proofErr w:type="spellEnd"/>
      <w:r w:rsidRPr="00287CB0">
        <w:rPr>
          <w:sz w:val="26"/>
          <w:szCs w:val="26"/>
        </w:rPr>
        <w:t>. Таким образом, ингибирование маркеров генетического повреждения в инфицированных клетках может стать многообещающим подходом против вируса АЧС.</w:t>
      </w:r>
    </w:p>
    <w:p w14:paraId="0BDDF518" w14:textId="24B79581" w:rsidR="00617EE4" w:rsidRPr="00287CB0" w:rsidRDefault="00617EE4" w:rsidP="00617EE4">
      <w:pPr>
        <w:widowControl w:val="0"/>
        <w:tabs>
          <w:tab w:val="left" w:pos="479"/>
        </w:tabs>
        <w:autoSpaceDE w:val="0"/>
        <w:autoSpaceDN w:val="0"/>
        <w:spacing w:after="0" w:line="240" w:lineRule="auto"/>
        <w:jc w:val="both"/>
        <w:rPr>
          <w:sz w:val="26"/>
          <w:szCs w:val="26"/>
        </w:rPr>
      </w:pPr>
      <w:r w:rsidRPr="00287CB0">
        <w:rPr>
          <w:sz w:val="26"/>
          <w:szCs w:val="26"/>
        </w:rPr>
        <w:tab/>
        <w:t>Ранее нами был применен метод ДНК-комет для анализа уровней повреждений ДНК в клетках, инфицированных вирусом АЧС [9]. Мы также проанализировали значение маркеров генетических повреждений в клетках хозяина для патогенеза других вирусных инфекций, в том числе COVID-19 [10].</w:t>
      </w:r>
    </w:p>
    <w:p w14:paraId="2B6E6EBF" w14:textId="31EF2B83" w:rsidR="00617EE4" w:rsidRPr="00287CB0" w:rsidRDefault="00617EE4" w:rsidP="006A1AE8">
      <w:pPr>
        <w:widowControl w:val="0"/>
        <w:tabs>
          <w:tab w:val="left" w:pos="479"/>
        </w:tabs>
        <w:autoSpaceDE w:val="0"/>
        <w:autoSpaceDN w:val="0"/>
        <w:spacing w:after="0" w:line="240" w:lineRule="auto"/>
        <w:jc w:val="both"/>
        <w:rPr>
          <w:sz w:val="26"/>
          <w:szCs w:val="26"/>
        </w:rPr>
      </w:pPr>
      <w:r w:rsidRPr="00287CB0">
        <w:rPr>
          <w:sz w:val="26"/>
          <w:szCs w:val="26"/>
        </w:rPr>
        <w:tab/>
        <w:t xml:space="preserve">В представленном проекте будут использованы следующие экспериментальные группы клеток: клетки, выращенные в стандартных условиях, клетки, выращенные в среде, фильтрованной через ТМ с </w:t>
      </w:r>
      <w:proofErr w:type="spellStart"/>
      <w:r w:rsidRPr="00287CB0">
        <w:rPr>
          <w:sz w:val="26"/>
          <w:szCs w:val="26"/>
        </w:rPr>
        <w:t>аптамерами</w:t>
      </w:r>
      <w:proofErr w:type="spellEnd"/>
      <w:r w:rsidRPr="00287CB0">
        <w:rPr>
          <w:sz w:val="26"/>
          <w:szCs w:val="26"/>
        </w:rPr>
        <w:t xml:space="preserve">, клетки, подвергшиеся воздействию вируса АЧС, и клетки, выращенные в среде, которая ранее подвергалась воздействию вируса АЧС и фильтровалась через ТМ с </w:t>
      </w:r>
      <w:proofErr w:type="spellStart"/>
      <w:r w:rsidRPr="00287CB0">
        <w:rPr>
          <w:sz w:val="26"/>
          <w:szCs w:val="26"/>
        </w:rPr>
        <w:t>аптамерами</w:t>
      </w:r>
      <w:proofErr w:type="spellEnd"/>
      <w:r w:rsidRPr="00287CB0">
        <w:rPr>
          <w:sz w:val="26"/>
          <w:szCs w:val="26"/>
        </w:rPr>
        <w:t xml:space="preserve">. После </w:t>
      </w:r>
      <w:proofErr w:type="spellStart"/>
      <w:r w:rsidRPr="00287CB0">
        <w:rPr>
          <w:sz w:val="26"/>
          <w:szCs w:val="26"/>
        </w:rPr>
        <w:t>трипсинизации</w:t>
      </w:r>
      <w:proofErr w:type="spellEnd"/>
      <w:r w:rsidRPr="00287CB0">
        <w:rPr>
          <w:sz w:val="26"/>
          <w:szCs w:val="26"/>
        </w:rPr>
        <w:t xml:space="preserve"> клетки будут обработаны для анализа уровней повреждений ДНК методом ДНК-комет. Изображения комет будут исследованы с помощью флуоресцентного микроскопа (ZEISS, Германия). Повреждение ДНК будет оцениваться с использованием программного обеспечения </w:t>
      </w:r>
      <w:proofErr w:type="spellStart"/>
      <w:r w:rsidRPr="00287CB0">
        <w:rPr>
          <w:sz w:val="26"/>
          <w:szCs w:val="26"/>
        </w:rPr>
        <w:t>Comet</w:t>
      </w:r>
      <w:proofErr w:type="spellEnd"/>
      <w:r w:rsidRPr="00287CB0">
        <w:rPr>
          <w:sz w:val="26"/>
          <w:szCs w:val="26"/>
        </w:rPr>
        <w:t xml:space="preserve"> </w:t>
      </w:r>
      <w:proofErr w:type="spellStart"/>
      <w:r w:rsidRPr="00287CB0">
        <w:rPr>
          <w:sz w:val="26"/>
          <w:szCs w:val="26"/>
        </w:rPr>
        <w:t>Assay</w:t>
      </w:r>
      <w:proofErr w:type="spellEnd"/>
      <w:r w:rsidRPr="00287CB0">
        <w:rPr>
          <w:sz w:val="26"/>
          <w:szCs w:val="26"/>
        </w:rPr>
        <w:t xml:space="preserve"> IV (</w:t>
      </w:r>
      <w:proofErr w:type="spellStart"/>
      <w:r w:rsidRPr="00287CB0">
        <w:rPr>
          <w:sz w:val="26"/>
          <w:szCs w:val="26"/>
        </w:rPr>
        <w:t>Perceptive</w:t>
      </w:r>
      <w:proofErr w:type="spellEnd"/>
      <w:r w:rsidRPr="00287CB0">
        <w:rPr>
          <w:sz w:val="26"/>
          <w:szCs w:val="26"/>
        </w:rPr>
        <w:t xml:space="preserve"> </w:t>
      </w:r>
      <w:proofErr w:type="spellStart"/>
      <w:r w:rsidRPr="00287CB0">
        <w:rPr>
          <w:sz w:val="26"/>
          <w:szCs w:val="26"/>
        </w:rPr>
        <w:t>Instruments</w:t>
      </w:r>
      <w:proofErr w:type="spellEnd"/>
      <w:r w:rsidRPr="00287CB0">
        <w:rPr>
          <w:sz w:val="26"/>
          <w:szCs w:val="26"/>
        </w:rPr>
        <w:t xml:space="preserve">, Великобритания). В целом 150 клеток будут проанализированы в трех </w:t>
      </w:r>
      <w:proofErr w:type="spellStart"/>
      <w:r w:rsidRPr="00287CB0">
        <w:rPr>
          <w:sz w:val="26"/>
          <w:szCs w:val="26"/>
        </w:rPr>
        <w:t>повторностях</w:t>
      </w:r>
      <w:proofErr w:type="spellEnd"/>
      <w:r w:rsidRPr="00287CB0">
        <w:rPr>
          <w:sz w:val="26"/>
          <w:szCs w:val="26"/>
        </w:rPr>
        <w:t xml:space="preserve"> для каждого образца. Процент хвоста ДНК кометы будет использоваться для количественной оценки повреждения ДНК.</w:t>
      </w:r>
    </w:p>
    <w:p w14:paraId="0971E9B4" w14:textId="2DD839D3" w:rsidR="00617EE4" w:rsidRPr="00287CB0" w:rsidRDefault="00617EE4" w:rsidP="006A1AE8">
      <w:pPr>
        <w:widowControl w:val="0"/>
        <w:tabs>
          <w:tab w:val="left" w:pos="479"/>
        </w:tabs>
        <w:autoSpaceDE w:val="0"/>
        <w:autoSpaceDN w:val="0"/>
        <w:spacing w:before="240" w:line="240" w:lineRule="auto"/>
        <w:jc w:val="both"/>
        <w:rPr>
          <w:b/>
          <w:bCs/>
          <w:sz w:val="26"/>
          <w:szCs w:val="26"/>
        </w:rPr>
      </w:pPr>
      <w:r w:rsidRPr="00287CB0">
        <w:rPr>
          <w:b/>
          <w:bCs/>
          <w:sz w:val="26"/>
          <w:szCs w:val="26"/>
        </w:rPr>
        <w:t>Список литературы</w:t>
      </w:r>
    </w:p>
    <w:p w14:paraId="47B979D3" w14:textId="4F29DCB0" w:rsidR="00617EE4" w:rsidRPr="00287CB0" w:rsidRDefault="00617EE4" w:rsidP="006A1AE8">
      <w:pPr>
        <w:pStyle w:val="a3"/>
        <w:numPr>
          <w:ilvl w:val="0"/>
          <w:numId w:val="4"/>
        </w:numPr>
        <w:spacing w:after="0" w:line="240" w:lineRule="auto"/>
        <w:jc w:val="both"/>
        <w:rPr>
          <w:color w:val="0E101A"/>
          <w:sz w:val="26"/>
          <w:szCs w:val="26"/>
          <w:lang w:val="en-US" w:eastAsia="en-ZA"/>
        </w:rPr>
      </w:pPr>
      <w:r w:rsidRPr="00287CB0">
        <w:rPr>
          <w:sz w:val="26"/>
          <w:szCs w:val="26"/>
          <w:lang w:val="en-ZA" w:eastAsia="en-ZA"/>
        </w:rPr>
        <w:t xml:space="preserve">Ma, T., </w:t>
      </w:r>
      <w:proofErr w:type="spellStart"/>
      <w:r w:rsidRPr="00287CB0">
        <w:rPr>
          <w:sz w:val="26"/>
          <w:szCs w:val="26"/>
          <w:lang w:val="en-ZA" w:eastAsia="en-ZA"/>
        </w:rPr>
        <w:t>Janot</w:t>
      </w:r>
      <w:proofErr w:type="spellEnd"/>
      <w:r w:rsidRPr="00287CB0">
        <w:rPr>
          <w:sz w:val="26"/>
          <w:szCs w:val="26"/>
          <w:lang w:val="en-ZA" w:eastAsia="en-ZA"/>
        </w:rPr>
        <w:t xml:space="preserve">, J., &amp; </w:t>
      </w:r>
      <w:proofErr w:type="spellStart"/>
      <w:r w:rsidRPr="00287CB0">
        <w:rPr>
          <w:sz w:val="26"/>
          <w:szCs w:val="26"/>
          <w:lang w:val="en-ZA" w:eastAsia="en-ZA"/>
        </w:rPr>
        <w:t>Balme</w:t>
      </w:r>
      <w:proofErr w:type="spellEnd"/>
      <w:r w:rsidRPr="00287CB0">
        <w:rPr>
          <w:sz w:val="26"/>
          <w:szCs w:val="26"/>
          <w:lang w:val="en-ZA" w:eastAsia="en-ZA"/>
        </w:rPr>
        <w:t>, S. (2020).</w:t>
      </w:r>
      <w:r w:rsidRPr="00287CB0">
        <w:rPr>
          <w:sz w:val="26"/>
          <w:szCs w:val="26"/>
          <w:lang w:val="en-US" w:eastAsia="en-ZA"/>
        </w:rPr>
        <w:t xml:space="preserve"> </w:t>
      </w:r>
      <w:r w:rsidRPr="00287CB0">
        <w:rPr>
          <w:sz w:val="26"/>
          <w:szCs w:val="26"/>
          <w:lang w:val="en-ZA" w:eastAsia="en-ZA"/>
        </w:rPr>
        <w:t>Track Etched Nanopore/Membrane: From Fundamental to Applications. Small Methods 4, 2000366. doi:10.1002/smtd.202000366</w:t>
      </w:r>
    </w:p>
    <w:p w14:paraId="31835F1B" w14:textId="6E2CFE6F" w:rsidR="00617EE4" w:rsidRPr="00287CB0" w:rsidRDefault="00617EE4" w:rsidP="006A1AE8">
      <w:pPr>
        <w:pStyle w:val="a3"/>
        <w:numPr>
          <w:ilvl w:val="0"/>
          <w:numId w:val="4"/>
        </w:numPr>
        <w:spacing w:after="0" w:line="240" w:lineRule="auto"/>
        <w:jc w:val="both"/>
        <w:rPr>
          <w:color w:val="0E101A"/>
          <w:sz w:val="26"/>
          <w:szCs w:val="26"/>
          <w:lang w:val="en-US" w:eastAsia="en-ZA"/>
        </w:rPr>
      </w:pPr>
      <w:r w:rsidRPr="00287CB0">
        <w:rPr>
          <w:sz w:val="26"/>
          <w:szCs w:val="26"/>
          <w:lang w:val="en-ZA" w:eastAsia="en-ZA"/>
        </w:rPr>
        <w:t xml:space="preserve">Kaya, D., &amp; </w:t>
      </w:r>
      <w:proofErr w:type="spellStart"/>
      <w:r w:rsidRPr="00287CB0">
        <w:rPr>
          <w:sz w:val="26"/>
          <w:szCs w:val="26"/>
          <w:lang w:val="en-ZA" w:eastAsia="en-ZA"/>
        </w:rPr>
        <w:t>Keçeci</w:t>
      </w:r>
      <w:proofErr w:type="spellEnd"/>
      <w:r w:rsidRPr="00287CB0">
        <w:rPr>
          <w:sz w:val="26"/>
          <w:szCs w:val="26"/>
          <w:lang w:val="en-ZA" w:eastAsia="en-ZA"/>
        </w:rPr>
        <w:t xml:space="preserve">, K. (2020). Review—Track-Etched </w:t>
      </w:r>
      <w:proofErr w:type="spellStart"/>
      <w:r w:rsidRPr="00287CB0">
        <w:rPr>
          <w:sz w:val="26"/>
          <w:szCs w:val="26"/>
          <w:lang w:val="en-ZA" w:eastAsia="en-ZA"/>
        </w:rPr>
        <w:t>Nanoporous</w:t>
      </w:r>
      <w:proofErr w:type="spellEnd"/>
      <w:r w:rsidRPr="00287CB0">
        <w:rPr>
          <w:sz w:val="26"/>
          <w:szCs w:val="26"/>
          <w:lang w:val="en-ZA" w:eastAsia="en-ZA"/>
        </w:rPr>
        <w:t xml:space="preserve"> Polymer Membranes as Sensors: A Review. Journal of Electrochemical Society, 167(3), 037543. doi:10.1149/1945-7111/ab67a7</w:t>
      </w:r>
    </w:p>
    <w:p w14:paraId="17E46547" w14:textId="57CCFDAF" w:rsidR="00617EE4" w:rsidRPr="00287CB0" w:rsidRDefault="00617EE4" w:rsidP="006A1AE8">
      <w:pPr>
        <w:pStyle w:val="a3"/>
        <w:numPr>
          <w:ilvl w:val="0"/>
          <w:numId w:val="4"/>
        </w:numPr>
        <w:spacing w:after="0" w:line="240" w:lineRule="auto"/>
        <w:jc w:val="both"/>
        <w:rPr>
          <w:color w:val="0E101A"/>
          <w:sz w:val="26"/>
          <w:szCs w:val="26"/>
          <w:lang w:val="en-US" w:eastAsia="en-ZA"/>
        </w:rPr>
      </w:pPr>
      <w:r w:rsidRPr="00287CB0">
        <w:rPr>
          <w:sz w:val="26"/>
          <w:szCs w:val="26"/>
          <w:lang w:val="en-ZA" w:eastAsia="en-ZA"/>
        </w:rPr>
        <w:t xml:space="preserve">Kukushkin V., </w:t>
      </w:r>
      <w:proofErr w:type="spellStart"/>
      <w:r w:rsidRPr="00287CB0">
        <w:rPr>
          <w:sz w:val="26"/>
          <w:szCs w:val="26"/>
          <w:lang w:val="en-ZA" w:eastAsia="en-ZA"/>
        </w:rPr>
        <w:t>Kristavchuk</w:t>
      </w:r>
      <w:proofErr w:type="spellEnd"/>
      <w:r w:rsidRPr="00287CB0">
        <w:rPr>
          <w:sz w:val="26"/>
          <w:szCs w:val="26"/>
          <w:lang w:val="en-ZA" w:eastAsia="en-ZA"/>
        </w:rPr>
        <w:t xml:space="preserve"> O., Andreev E. at al. (2023).</w:t>
      </w:r>
      <w:r w:rsidRPr="00287CB0">
        <w:rPr>
          <w:sz w:val="26"/>
          <w:szCs w:val="26"/>
          <w:lang w:val="en-US" w:eastAsia="en-ZA"/>
        </w:rPr>
        <w:t xml:space="preserve"> </w:t>
      </w:r>
      <w:r w:rsidRPr="00287CB0">
        <w:rPr>
          <w:sz w:val="26"/>
          <w:szCs w:val="26"/>
          <w:lang w:val="en-ZA" w:eastAsia="en-ZA"/>
        </w:rPr>
        <w:t xml:space="preserve">Aptamer-coated track-etched membranes with a nanostructured silver layer for single virus detection in biological fluids Frontiers in Bioengineering and Biotechnology, </w:t>
      </w:r>
      <w:proofErr w:type="spellStart"/>
      <w:r w:rsidRPr="00287CB0">
        <w:rPr>
          <w:sz w:val="26"/>
          <w:szCs w:val="26"/>
          <w:lang w:val="en-ZA" w:eastAsia="en-ZA"/>
        </w:rPr>
        <w:t>doi</w:t>
      </w:r>
      <w:proofErr w:type="spellEnd"/>
      <w:r w:rsidRPr="00287CB0">
        <w:rPr>
          <w:sz w:val="26"/>
          <w:szCs w:val="26"/>
          <w:lang w:val="en-ZA" w:eastAsia="en-ZA"/>
        </w:rPr>
        <w:t xml:space="preserve"> 10.3389/fbioe.2022.1076749</w:t>
      </w:r>
    </w:p>
    <w:p w14:paraId="300E1FCC" w14:textId="39F3C4AD" w:rsidR="00617EE4" w:rsidRPr="00287CB0" w:rsidRDefault="00617EE4" w:rsidP="006A1AE8">
      <w:pPr>
        <w:pStyle w:val="a3"/>
        <w:widowControl w:val="0"/>
        <w:numPr>
          <w:ilvl w:val="0"/>
          <w:numId w:val="4"/>
        </w:numPr>
        <w:autoSpaceDE w:val="0"/>
        <w:autoSpaceDN w:val="0"/>
        <w:spacing w:before="1" w:after="0" w:line="240" w:lineRule="auto"/>
        <w:ind w:right="142"/>
        <w:jc w:val="both"/>
        <w:rPr>
          <w:rFonts w:eastAsia="Times New Roman"/>
          <w:sz w:val="26"/>
          <w:szCs w:val="26"/>
          <w:lang w:val="en-US"/>
        </w:rPr>
      </w:pPr>
      <w:r w:rsidRPr="00287CB0">
        <w:rPr>
          <w:rFonts w:eastAsia="Times New Roman"/>
          <w:sz w:val="26"/>
          <w:szCs w:val="26"/>
          <w:lang w:val="en-US"/>
        </w:rPr>
        <w:t xml:space="preserve">Kim TH, Lee SW. Aptamers for Anti-Viral Therapeutics and Diagnostics. Int J Mol Sci. 2021 Apr 17;22(8):4168. </w:t>
      </w:r>
      <w:proofErr w:type="spellStart"/>
      <w:r w:rsidRPr="00287CB0">
        <w:rPr>
          <w:rFonts w:eastAsia="Times New Roman"/>
          <w:sz w:val="26"/>
          <w:szCs w:val="26"/>
          <w:lang w:val="en-US"/>
        </w:rPr>
        <w:t>doi</w:t>
      </w:r>
      <w:proofErr w:type="spellEnd"/>
      <w:r w:rsidRPr="00287CB0">
        <w:rPr>
          <w:rFonts w:eastAsia="Times New Roman"/>
          <w:sz w:val="26"/>
          <w:szCs w:val="26"/>
          <w:lang w:val="en-US"/>
        </w:rPr>
        <w:t>: 10.3390/ijms22084168</w:t>
      </w:r>
    </w:p>
    <w:p w14:paraId="28E6A822" w14:textId="2B38B7E6" w:rsidR="00617EE4" w:rsidRPr="00287CB0" w:rsidRDefault="00617EE4" w:rsidP="006A1AE8">
      <w:pPr>
        <w:pStyle w:val="a3"/>
        <w:widowControl w:val="0"/>
        <w:numPr>
          <w:ilvl w:val="0"/>
          <w:numId w:val="4"/>
        </w:numPr>
        <w:autoSpaceDE w:val="0"/>
        <w:autoSpaceDN w:val="0"/>
        <w:spacing w:before="1" w:after="0" w:line="240" w:lineRule="auto"/>
        <w:ind w:right="142"/>
        <w:jc w:val="both"/>
        <w:rPr>
          <w:rFonts w:eastAsia="Times New Roman"/>
          <w:sz w:val="26"/>
          <w:szCs w:val="26"/>
          <w:lang w:val="en-US"/>
        </w:rPr>
      </w:pPr>
      <w:r w:rsidRPr="00287CB0">
        <w:rPr>
          <w:rFonts w:eastAsia="Times New Roman"/>
          <w:sz w:val="26"/>
          <w:szCs w:val="26"/>
          <w:lang w:val="en-US"/>
        </w:rPr>
        <w:t xml:space="preserve">Zou X, Wu J, Gu J, Shen L and Mao L (2019) Application of Aptamers in Virus Detection and Antiviral Therapy. Front. Microbiol. 10:1462. </w:t>
      </w:r>
      <w:proofErr w:type="spellStart"/>
      <w:r w:rsidRPr="00287CB0">
        <w:rPr>
          <w:rFonts w:eastAsia="Times New Roman"/>
          <w:sz w:val="26"/>
          <w:szCs w:val="26"/>
          <w:lang w:val="en-US"/>
        </w:rPr>
        <w:t>doi</w:t>
      </w:r>
      <w:proofErr w:type="spellEnd"/>
      <w:r w:rsidRPr="00287CB0">
        <w:rPr>
          <w:rFonts w:eastAsia="Times New Roman"/>
          <w:sz w:val="26"/>
          <w:szCs w:val="26"/>
          <w:lang w:val="en-US"/>
        </w:rPr>
        <w:t>: 10.3389/fmicb.2019.01462</w:t>
      </w:r>
    </w:p>
    <w:p w14:paraId="33CCDDB8" w14:textId="33D91CF5" w:rsidR="00617EE4" w:rsidRPr="00287CB0" w:rsidRDefault="00617EE4" w:rsidP="006A1AE8">
      <w:pPr>
        <w:pStyle w:val="a3"/>
        <w:widowControl w:val="0"/>
        <w:numPr>
          <w:ilvl w:val="0"/>
          <w:numId w:val="4"/>
        </w:numPr>
        <w:autoSpaceDE w:val="0"/>
        <w:autoSpaceDN w:val="0"/>
        <w:spacing w:before="1" w:after="0" w:line="240" w:lineRule="auto"/>
        <w:ind w:right="142"/>
        <w:jc w:val="both"/>
        <w:rPr>
          <w:rFonts w:eastAsia="Times New Roman"/>
          <w:sz w:val="26"/>
          <w:szCs w:val="26"/>
          <w:lang w:val="en-US"/>
        </w:rPr>
      </w:pPr>
      <w:r w:rsidRPr="00287CB0">
        <w:rPr>
          <w:rFonts w:eastAsia="Times New Roman"/>
          <w:sz w:val="26"/>
          <w:szCs w:val="26"/>
          <w:lang w:val="en-US"/>
        </w:rPr>
        <w:t xml:space="preserve">Zhdanov G, </w:t>
      </w:r>
      <w:proofErr w:type="spellStart"/>
      <w:r w:rsidRPr="00287CB0">
        <w:rPr>
          <w:rFonts w:eastAsia="Times New Roman"/>
          <w:sz w:val="26"/>
          <w:szCs w:val="26"/>
          <w:lang w:val="en-US"/>
        </w:rPr>
        <w:t>Nyhrikova</w:t>
      </w:r>
      <w:proofErr w:type="spellEnd"/>
      <w:r w:rsidRPr="00287CB0">
        <w:rPr>
          <w:rFonts w:eastAsia="Times New Roman"/>
          <w:sz w:val="26"/>
          <w:szCs w:val="26"/>
          <w:lang w:val="en-US"/>
        </w:rPr>
        <w:t xml:space="preserve"> E, </w:t>
      </w:r>
      <w:proofErr w:type="spellStart"/>
      <w:r w:rsidRPr="00287CB0">
        <w:rPr>
          <w:rFonts w:eastAsia="Times New Roman"/>
          <w:sz w:val="26"/>
          <w:szCs w:val="26"/>
          <w:lang w:val="en-US"/>
        </w:rPr>
        <w:t>Meshcheryakova</w:t>
      </w:r>
      <w:proofErr w:type="spellEnd"/>
      <w:r w:rsidRPr="00287CB0">
        <w:rPr>
          <w:rFonts w:eastAsia="Times New Roman"/>
          <w:sz w:val="26"/>
          <w:szCs w:val="26"/>
          <w:lang w:val="en-US"/>
        </w:rPr>
        <w:t xml:space="preserve"> N, </w:t>
      </w:r>
      <w:proofErr w:type="spellStart"/>
      <w:r w:rsidRPr="00287CB0">
        <w:rPr>
          <w:rFonts w:eastAsia="Times New Roman"/>
          <w:sz w:val="26"/>
          <w:szCs w:val="26"/>
          <w:lang w:val="en-US"/>
        </w:rPr>
        <w:t>Kristavchuk</w:t>
      </w:r>
      <w:proofErr w:type="spellEnd"/>
      <w:r w:rsidRPr="00287CB0">
        <w:rPr>
          <w:rFonts w:eastAsia="Times New Roman"/>
          <w:sz w:val="26"/>
          <w:szCs w:val="26"/>
          <w:lang w:val="en-US"/>
        </w:rPr>
        <w:t xml:space="preserve"> O, </w:t>
      </w:r>
      <w:proofErr w:type="spellStart"/>
      <w:r w:rsidRPr="00287CB0">
        <w:rPr>
          <w:rFonts w:eastAsia="Times New Roman"/>
          <w:sz w:val="26"/>
          <w:szCs w:val="26"/>
          <w:lang w:val="en-US"/>
        </w:rPr>
        <w:t>Akhmetova</w:t>
      </w:r>
      <w:proofErr w:type="spellEnd"/>
      <w:r w:rsidRPr="00287CB0">
        <w:rPr>
          <w:rFonts w:eastAsia="Times New Roman"/>
          <w:sz w:val="26"/>
          <w:szCs w:val="26"/>
          <w:lang w:val="en-US"/>
        </w:rPr>
        <w:t xml:space="preserve"> A, Andreev E, </w:t>
      </w:r>
      <w:proofErr w:type="spellStart"/>
      <w:r w:rsidRPr="00287CB0">
        <w:rPr>
          <w:rFonts w:eastAsia="Times New Roman"/>
          <w:sz w:val="26"/>
          <w:szCs w:val="26"/>
          <w:lang w:val="en-US"/>
        </w:rPr>
        <w:t>Rudakova</w:t>
      </w:r>
      <w:proofErr w:type="spellEnd"/>
      <w:r w:rsidRPr="00287CB0">
        <w:rPr>
          <w:rFonts w:eastAsia="Times New Roman"/>
          <w:sz w:val="26"/>
          <w:szCs w:val="26"/>
          <w:lang w:val="en-US"/>
        </w:rPr>
        <w:t xml:space="preserve"> E, </w:t>
      </w:r>
      <w:proofErr w:type="spellStart"/>
      <w:r w:rsidRPr="00287CB0">
        <w:rPr>
          <w:rFonts w:eastAsia="Times New Roman"/>
          <w:sz w:val="26"/>
          <w:szCs w:val="26"/>
          <w:lang w:val="en-US"/>
        </w:rPr>
        <w:t>Gambaryan</w:t>
      </w:r>
      <w:proofErr w:type="spellEnd"/>
      <w:r w:rsidRPr="00287CB0">
        <w:rPr>
          <w:rFonts w:eastAsia="Times New Roman"/>
          <w:sz w:val="26"/>
          <w:szCs w:val="26"/>
          <w:lang w:val="en-US"/>
        </w:rPr>
        <w:t xml:space="preserve"> A, </w:t>
      </w:r>
      <w:proofErr w:type="spellStart"/>
      <w:r w:rsidRPr="00287CB0">
        <w:rPr>
          <w:rFonts w:eastAsia="Times New Roman"/>
          <w:sz w:val="26"/>
          <w:szCs w:val="26"/>
          <w:lang w:val="en-US"/>
        </w:rPr>
        <w:t>Yaminsky</w:t>
      </w:r>
      <w:proofErr w:type="spellEnd"/>
      <w:r w:rsidRPr="00287CB0">
        <w:rPr>
          <w:rFonts w:eastAsia="Times New Roman"/>
          <w:sz w:val="26"/>
          <w:szCs w:val="26"/>
          <w:lang w:val="en-US"/>
        </w:rPr>
        <w:t xml:space="preserve"> I, </w:t>
      </w:r>
      <w:proofErr w:type="spellStart"/>
      <w:r w:rsidRPr="00287CB0">
        <w:rPr>
          <w:rFonts w:eastAsia="Times New Roman"/>
          <w:sz w:val="26"/>
          <w:szCs w:val="26"/>
          <w:lang w:val="en-US"/>
        </w:rPr>
        <w:t>Aralov</w:t>
      </w:r>
      <w:proofErr w:type="spellEnd"/>
      <w:r w:rsidRPr="00287CB0">
        <w:rPr>
          <w:rFonts w:eastAsia="Times New Roman"/>
          <w:sz w:val="26"/>
          <w:szCs w:val="26"/>
          <w:lang w:val="en-US"/>
        </w:rPr>
        <w:t xml:space="preserve"> A, Kukushkin V and </w:t>
      </w:r>
      <w:proofErr w:type="spellStart"/>
      <w:r w:rsidRPr="00287CB0">
        <w:rPr>
          <w:rFonts w:eastAsia="Times New Roman"/>
          <w:sz w:val="26"/>
          <w:szCs w:val="26"/>
          <w:lang w:val="en-US"/>
        </w:rPr>
        <w:t>Zavyalova</w:t>
      </w:r>
      <w:proofErr w:type="spellEnd"/>
      <w:r w:rsidRPr="00287CB0">
        <w:rPr>
          <w:rFonts w:eastAsia="Times New Roman"/>
          <w:sz w:val="26"/>
          <w:szCs w:val="26"/>
          <w:lang w:val="en-US"/>
        </w:rPr>
        <w:t xml:space="preserve"> E (2022) A Combination of Membrane Filtration and Raman-Active DNA Ligand Greatly Enhances Sensitivity of ГКРС-Based </w:t>
      </w:r>
      <w:proofErr w:type="spellStart"/>
      <w:r w:rsidRPr="00287CB0">
        <w:rPr>
          <w:rFonts w:eastAsia="Times New Roman"/>
          <w:sz w:val="26"/>
          <w:szCs w:val="26"/>
          <w:lang w:val="en-US"/>
        </w:rPr>
        <w:t>Aptasensors</w:t>
      </w:r>
      <w:proofErr w:type="spellEnd"/>
      <w:r w:rsidRPr="00287CB0">
        <w:rPr>
          <w:rFonts w:eastAsia="Times New Roman"/>
          <w:sz w:val="26"/>
          <w:szCs w:val="26"/>
          <w:lang w:val="en-US"/>
        </w:rPr>
        <w:t xml:space="preserve"> for Influenza A Virus. Front. Chem. 10:937180. </w:t>
      </w:r>
      <w:proofErr w:type="spellStart"/>
      <w:r w:rsidRPr="00287CB0">
        <w:rPr>
          <w:rFonts w:eastAsia="Times New Roman"/>
          <w:sz w:val="26"/>
          <w:szCs w:val="26"/>
          <w:lang w:val="en-US"/>
        </w:rPr>
        <w:t>doi</w:t>
      </w:r>
      <w:proofErr w:type="spellEnd"/>
      <w:r w:rsidRPr="00287CB0">
        <w:rPr>
          <w:rFonts w:eastAsia="Times New Roman"/>
          <w:sz w:val="26"/>
          <w:szCs w:val="26"/>
          <w:lang w:val="en-US"/>
        </w:rPr>
        <w:t>: 10.3389/fchem.2022.937180</w:t>
      </w:r>
    </w:p>
    <w:p w14:paraId="5562AC9E" w14:textId="30D699DA" w:rsidR="00617EE4" w:rsidRPr="00287CB0" w:rsidRDefault="00617EE4" w:rsidP="006A1AE8">
      <w:pPr>
        <w:pStyle w:val="a3"/>
        <w:widowControl w:val="0"/>
        <w:numPr>
          <w:ilvl w:val="0"/>
          <w:numId w:val="4"/>
        </w:numPr>
        <w:autoSpaceDE w:val="0"/>
        <w:autoSpaceDN w:val="0"/>
        <w:spacing w:before="1" w:after="0" w:line="240" w:lineRule="auto"/>
        <w:ind w:right="142"/>
        <w:jc w:val="both"/>
        <w:rPr>
          <w:rFonts w:eastAsia="Times New Roman"/>
          <w:sz w:val="26"/>
          <w:szCs w:val="26"/>
          <w:lang w:val="en-US"/>
        </w:rPr>
      </w:pPr>
      <w:r w:rsidRPr="00287CB0">
        <w:rPr>
          <w:rFonts w:eastAsia="Times New Roman"/>
          <w:sz w:val="26"/>
          <w:szCs w:val="26"/>
          <w:lang w:val="en-US"/>
        </w:rPr>
        <w:t xml:space="preserve">Romero-Reyes MA, </w:t>
      </w:r>
      <w:proofErr w:type="spellStart"/>
      <w:r w:rsidRPr="00287CB0">
        <w:rPr>
          <w:rFonts w:eastAsia="Times New Roman"/>
          <w:sz w:val="26"/>
          <w:szCs w:val="26"/>
          <w:lang w:val="en-US"/>
        </w:rPr>
        <w:t>Heemstra</w:t>
      </w:r>
      <w:proofErr w:type="spellEnd"/>
      <w:r w:rsidRPr="00287CB0">
        <w:rPr>
          <w:rFonts w:eastAsia="Times New Roman"/>
          <w:sz w:val="26"/>
          <w:szCs w:val="26"/>
          <w:lang w:val="en-US"/>
        </w:rPr>
        <w:t xml:space="preserve"> JM. Sequestration and Removal of Multiple Small-Molecule Contaminants Using an Optimized Aptamer-Based Ultrafiltration </w:t>
      </w:r>
      <w:r w:rsidRPr="00287CB0">
        <w:rPr>
          <w:rFonts w:eastAsia="Times New Roman"/>
          <w:sz w:val="26"/>
          <w:szCs w:val="26"/>
          <w:lang w:val="en-US"/>
        </w:rPr>
        <w:lastRenderedPageBreak/>
        <w:t xml:space="preserve">System. </w:t>
      </w:r>
      <w:proofErr w:type="spellStart"/>
      <w:r w:rsidRPr="00287CB0">
        <w:rPr>
          <w:rFonts w:eastAsia="Times New Roman"/>
          <w:sz w:val="26"/>
          <w:szCs w:val="26"/>
          <w:lang w:val="en-US"/>
        </w:rPr>
        <w:t>Bioconjug</w:t>
      </w:r>
      <w:proofErr w:type="spellEnd"/>
      <w:r w:rsidRPr="00287CB0">
        <w:rPr>
          <w:rFonts w:eastAsia="Times New Roman"/>
          <w:sz w:val="26"/>
          <w:szCs w:val="26"/>
          <w:lang w:val="en-US"/>
        </w:rPr>
        <w:t xml:space="preserve"> Chem. 2021 Sep 15;32(9):2043-2051. </w:t>
      </w:r>
      <w:proofErr w:type="spellStart"/>
      <w:r w:rsidRPr="00287CB0">
        <w:rPr>
          <w:rFonts w:eastAsia="Times New Roman"/>
          <w:sz w:val="26"/>
          <w:szCs w:val="26"/>
          <w:lang w:val="en-US"/>
        </w:rPr>
        <w:t>doi</w:t>
      </w:r>
      <w:proofErr w:type="spellEnd"/>
      <w:r w:rsidRPr="00287CB0">
        <w:rPr>
          <w:rFonts w:eastAsia="Times New Roman"/>
          <w:sz w:val="26"/>
          <w:szCs w:val="26"/>
          <w:lang w:val="en-US"/>
        </w:rPr>
        <w:t>: 10.1021/acs.bioconjchem.1c00344</w:t>
      </w:r>
    </w:p>
    <w:p w14:paraId="4584FBE5" w14:textId="17135485" w:rsidR="00617EE4" w:rsidRPr="00287CB0" w:rsidRDefault="00617EE4" w:rsidP="006A1AE8">
      <w:pPr>
        <w:pStyle w:val="a5"/>
        <w:numPr>
          <w:ilvl w:val="0"/>
          <w:numId w:val="4"/>
        </w:numPr>
        <w:spacing w:before="1" w:after="0" w:line="240" w:lineRule="auto"/>
        <w:ind w:right="142"/>
        <w:jc w:val="both"/>
        <w:rPr>
          <w:sz w:val="26"/>
          <w:szCs w:val="26"/>
          <w:lang w:val="en-US"/>
        </w:rPr>
      </w:pPr>
      <w:proofErr w:type="spellStart"/>
      <w:r w:rsidRPr="00287CB0">
        <w:rPr>
          <w:sz w:val="26"/>
          <w:szCs w:val="26"/>
          <w:lang w:val="en-US"/>
        </w:rPr>
        <w:t>Simões</w:t>
      </w:r>
      <w:proofErr w:type="spellEnd"/>
      <w:r w:rsidRPr="00287CB0">
        <w:rPr>
          <w:sz w:val="26"/>
          <w:szCs w:val="26"/>
          <w:lang w:val="en-US"/>
        </w:rPr>
        <w:t xml:space="preserve"> M, Martins C, Ferreira F. Host DNA damage response facilitates African swine fever virus infection. Vet Microbiol. 2013;165(1-2):140-147. </w:t>
      </w:r>
      <w:proofErr w:type="gramStart"/>
      <w:r w:rsidRPr="00287CB0">
        <w:rPr>
          <w:sz w:val="26"/>
          <w:szCs w:val="26"/>
          <w:lang w:val="en-US"/>
        </w:rPr>
        <w:t>doi:10.1016/j.vetmic</w:t>
      </w:r>
      <w:proofErr w:type="gramEnd"/>
      <w:r w:rsidRPr="00287CB0">
        <w:rPr>
          <w:sz w:val="26"/>
          <w:szCs w:val="26"/>
          <w:lang w:val="en-US"/>
        </w:rPr>
        <w:t>.2013.01.007</w:t>
      </w:r>
    </w:p>
    <w:p w14:paraId="19C05982" w14:textId="5BBDAFEF" w:rsidR="00617EE4" w:rsidRPr="00287CB0" w:rsidRDefault="00617EE4" w:rsidP="006A1AE8">
      <w:pPr>
        <w:pStyle w:val="a5"/>
        <w:numPr>
          <w:ilvl w:val="0"/>
          <w:numId w:val="4"/>
        </w:numPr>
        <w:spacing w:before="1" w:after="0" w:line="240" w:lineRule="auto"/>
        <w:ind w:right="142"/>
        <w:jc w:val="both"/>
        <w:rPr>
          <w:sz w:val="26"/>
          <w:szCs w:val="26"/>
          <w:lang w:val="en-US"/>
        </w:rPr>
      </w:pPr>
      <w:proofErr w:type="spellStart"/>
      <w:r w:rsidRPr="00287CB0">
        <w:rPr>
          <w:sz w:val="26"/>
          <w:szCs w:val="26"/>
          <w:lang w:val="en-US"/>
        </w:rPr>
        <w:t>Arabyan</w:t>
      </w:r>
      <w:proofErr w:type="spellEnd"/>
      <w:r w:rsidRPr="00287CB0">
        <w:rPr>
          <w:sz w:val="26"/>
          <w:szCs w:val="26"/>
          <w:lang w:val="en-US"/>
        </w:rPr>
        <w:t xml:space="preserve"> E, Hakobyan A, </w:t>
      </w:r>
      <w:proofErr w:type="spellStart"/>
      <w:r w:rsidRPr="00287CB0">
        <w:rPr>
          <w:sz w:val="26"/>
          <w:szCs w:val="26"/>
          <w:lang w:val="en-US"/>
        </w:rPr>
        <w:t>Kotsinyan</w:t>
      </w:r>
      <w:proofErr w:type="spellEnd"/>
      <w:r w:rsidRPr="00287CB0">
        <w:rPr>
          <w:sz w:val="26"/>
          <w:szCs w:val="26"/>
          <w:lang w:val="en-US"/>
        </w:rPr>
        <w:t xml:space="preserve"> A, et al. Genistein inhibits African swine fever virus replication in vitro by disrupting viral DNA synthesis. Antiviral Res. </w:t>
      </w:r>
      <w:proofErr w:type="gramStart"/>
      <w:r w:rsidRPr="00287CB0">
        <w:rPr>
          <w:sz w:val="26"/>
          <w:szCs w:val="26"/>
          <w:lang w:val="en-US"/>
        </w:rPr>
        <w:t>2018;156:128</w:t>
      </w:r>
      <w:proofErr w:type="gramEnd"/>
      <w:r w:rsidRPr="00287CB0">
        <w:rPr>
          <w:sz w:val="26"/>
          <w:szCs w:val="26"/>
          <w:lang w:val="en-US"/>
        </w:rPr>
        <w:t xml:space="preserve">-137. </w:t>
      </w:r>
      <w:proofErr w:type="gramStart"/>
      <w:r w:rsidRPr="00287CB0">
        <w:rPr>
          <w:sz w:val="26"/>
          <w:szCs w:val="26"/>
          <w:lang w:val="en-US"/>
        </w:rPr>
        <w:t>doi:10.1016/j.antiviral</w:t>
      </w:r>
      <w:proofErr w:type="gramEnd"/>
      <w:r w:rsidRPr="00287CB0">
        <w:rPr>
          <w:sz w:val="26"/>
          <w:szCs w:val="26"/>
          <w:lang w:val="en-US"/>
        </w:rPr>
        <w:t>.2018.06.014</w:t>
      </w:r>
    </w:p>
    <w:p w14:paraId="0336977D" w14:textId="62FB3F71" w:rsidR="00617EE4" w:rsidRPr="00287CB0" w:rsidRDefault="00617EE4" w:rsidP="006A1AE8">
      <w:pPr>
        <w:pStyle w:val="a5"/>
        <w:numPr>
          <w:ilvl w:val="0"/>
          <w:numId w:val="4"/>
        </w:numPr>
        <w:spacing w:before="1" w:after="0" w:line="240" w:lineRule="auto"/>
        <w:ind w:right="142"/>
        <w:jc w:val="both"/>
        <w:rPr>
          <w:sz w:val="26"/>
          <w:szCs w:val="26"/>
          <w:lang w:val="en-US"/>
        </w:rPr>
      </w:pPr>
      <w:r w:rsidRPr="00287CB0">
        <w:rPr>
          <w:sz w:val="26"/>
          <w:szCs w:val="26"/>
          <w:lang w:val="en-US"/>
        </w:rPr>
        <w:t xml:space="preserve">Hovhannisyan G, Harutyunyan T, </w:t>
      </w:r>
      <w:proofErr w:type="spellStart"/>
      <w:r w:rsidRPr="00287CB0">
        <w:rPr>
          <w:sz w:val="26"/>
          <w:szCs w:val="26"/>
          <w:lang w:val="en-US"/>
        </w:rPr>
        <w:t>Aroutiounian</w:t>
      </w:r>
      <w:proofErr w:type="spellEnd"/>
      <w:r w:rsidRPr="00287CB0">
        <w:rPr>
          <w:sz w:val="26"/>
          <w:szCs w:val="26"/>
          <w:lang w:val="en-US"/>
        </w:rPr>
        <w:t xml:space="preserve"> R, </w:t>
      </w:r>
      <w:proofErr w:type="spellStart"/>
      <w:r w:rsidRPr="00287CB0">
        <w:rPr>
          <w:sz w:val="26"/>
          <w:szCs w:val="26"/>
          <w:lang w:val="en-US"/>
        </w:rPr>
        <w:t>Liehr</w:t>
      </w:r>
      <w:proofErr w:type="spellEnd"/>
      <w:r w:rsidRPr="00287CB0">
        <w:rPr>
          <w:sz w:val="26"/>
          <w:szCs w:val="26"/>
          <w:lang w:val="en-US"/>
        </w:rPr>
        <w:t xml:space="preserve"> T. The Diagnostic, Prognostic, and Therapeutic Potential of Cell-Free DNA with a Special Focus on COVID-19 and Other Viral Infections. Int J Mol Sci. 2023;24(18):14163. </w:t>
      </w:r>
      <w:proofErr w:type="spellStart"/>
      <w:r w:rsidRPr="00287CB0">
        <w:rPr>
          <w:sz w:val="26"/>
          <w:szCs w:val="26"/>
          <w:lang w:val="en-US"/>
        </w:rPr>
        <w:t>doi</w:t>
      </w:r>
      <w:proofErr w:type="spellEnd"/>
      <w:r w:rsidRPr="00287CB0">
        <w:rPr>
          <w:sz w:val="26"/>
          <w:szCs w:val="26"/>
          <w:lang w:val="en-US"/>
        </w:rPr>
        <w:t>: 10.3390/ijms241814163</w:t>
      </w:r>
    </w:p>
    <w:p w14:paraId="605E3FEB" w14:textId="34902BF8" w:rsidR="00617EE4" w:rsidRPr="00287CB0" w:rsidRDefault="00617EE4" w:rsidP="006A1AE8">
      <w:pPr>
        <w:pStyle w:val="a5"/>
        <w:numPr>
          <w:ilvl w:val="0"/>
          <w:numId w:val="4"/>
        </w:numPr>
        <w:spacing w:before="1" w:after="0" w:line="240" w:lineRule="auto"/>
        <w:ind w:right="142"/>
        <w:jc w:val="both"/>
        <w:rPr>
          <w:sz w:val="26"/>
          <w:szCs w:val="26"/>
          <w:lang w:val="en-US"/>
        </w:rPr>
      </w:pPr>
      <w:r w:rsidRPr="00287CB0">
        <w:rPr>
          <w:sz w:val="26"/>
          <w:szCs w:val="26"/>
          <w:lang w:val="en-US"/>
        </w:rPr>
        <w:t xml:space="preserve">Harutyunyan T, Sargsyan A, </w:t>
      </w:r>
      <w:proofErr w:type="spellStart"/>
      <w:r w:rsidRPr="00287CB0">
        <w:rPr>
          <w:sz w:val="26"/>
          <w:szCs w:val="26"/>
          <w:lang w:val="en-US"/>
        </w:rPr>
        <w:t>Stepanyan</w:t>
      </w:r>
      <w:proofErr w:type="spellEnd"/>
      <w:r w:rsidRPr="00287CB0">
        <w:rPr>
          <w:sz w:val="26"/>
          <w:szCs w:val="26"/>
          <w:lang w:val="en-US"/>
        </w:rPr>
        <w:t xml:space="preserve"> N, Hovhannisyan G, </w:t>
      </w:r>
      <w:proofErr w:type="spellStart"/>
      <w:r w:rsidRPr="00287CB0">
        <w:rPr>
          <w:sz w:val="26"/>
          <w:szCs w:val="26"/>
          <w:lang w:val="en-US"/>
        </w:rPr>
        <w:t>Aroutiounian</w:t>
      </w:r>
      <w:proofErr w:type="spellEnd"/>
      <w:r w:rsidRPr="00287CB0">
        <w:rPr>
          <w:sz w:val="26"/>
          <w:szCs w:val="26"/>
          <w:lang w:val="en-US"/>
        </w:rPr>
        <w:t xml:space="preserve"> R. Evaluation of genotoxic effects in COVID-19 patients as a potential marker of virus-host adaptation. JINR Proceedings. 2023; 2, 8-10.</w:t>
      </w:r>
    </w:p>
    <w:p w14:paraId="1AC70C58" w14:textId="6673AE60" w:rsidR="00617EE4" w:rsidRPr="00287CB0" w:rsidRDefault="00617EE4" w:rsidP="006A1AE8">
      <w:pPr>
        <w:pStyle w:val="a5"/>
        <w:numPr>
          <w:ilvl w:val="0"/>
          <w:numId w:val="4"/>
        </w:numPr>
        <w:spacing w:before="1" w:after="0" w:line="240" w:lineRule="auto"/>
        <w:ind w:right="142"/>
        <w:jc w:val="both"/>
        <w:rPr>
          <w:sz w:val="26"/>
          <w:szCs w:val="26"/>
          <w:lang w:val="en-US"/>
        </w:rPr>
      </w:pPr>
      <w:r w:rsidRPr="00287CB0">
        <w:rPr>
          <w:sz w:val="26"/>
          <w:szCs w:val="26"/>
          <w:lang w:val="en-US"/>
        </w:rPr>
        <w:t xml:space="preserve">Jackman JA, Hakobyan A, </w:t>
      </w:r>
      <w:proofErr w:type="spellStart"/>
      <w:r w:rsidRPr="00287CB0">
        <w:rPr>
          <w:sz w:val="26"/>
          <w:szCs w:val="26"/>
          <w:lang w:val="en-US"/>
        </w:rPr>
        <w:t>Grigoryan</w:t>
      </w:r>
      <w:proofErr w:type="spellEnd"/>
      <w:r w:rsidRPr="00287CB0">
        <w:rPr>
          <w:sz w:val="26"/>
          <w:szCs w:val="26"/>
          <w:lang w:val="en-US"/>
        </w:rPr>
        <w:t xml:space="preserve"> R, </w:t>
      </w:r>
      <w:proofErr w:type="spellStart"/>
      <w:r w:rsidRPr="00287CB0">
        <w:rPr>
          <w:sz w:val="26"/>
          <w:szCs w:val="26"/>
          <w:lang w:val="en-US"/>
        </w:rPr>
        <w:t>Izmailyan</w:t>
      </w:r>
      <w:proofErr w:type="spellEnd"/>
      <w:r w:rsidRPr="00287CB0">
        <w:rPr>
          <w:sz w:val="26"/>
          <w:szCs w:val="26"/>
          <w:lang w:val="en-US"/>
        </w:rPr>
        <w:t xml:space="preserve"> R, Elrod CC, </w:t>
      </w:r>
      <w:proofErr w:type="spellStart"/>
      <w:r w:rsidRPr="00287CB0">
        <w:rPr>
          <w:sz w:val="26"/>
          <w:szCs w:val="26"/>
          <w:lang w:val="en-US"/>
        </w:rPr>
        <w:t>Zakaryan</w:t>
      </w:r>
      <w:proofErr w:type="spellEnd"/>
      <w:r w:rsidRPr="00287CB0">
        <w:rPr>
          <w:sz w:val="26"/>
          <w:szCs w:val="26"/>
          <w:lang w:val="en-US"/>
        </w:rPr>
        <w:t xml:space="preserve"> H. Antiviral screening of natural, anti-inflammatory compound library against African swine fever virus. </w:t>
      </w:r>
      <w:proofErr w:type="spellStart"/>
      <w:r w:rsidRPr="00287CB0">
        <w:rPr>
          <w:sz w:val="26"/>
          <w:szCs w:val="26"/>
          <w:lang w:val="en-US"/>
        </w:rPr>
        <w:t>Virol</w:t>
      </w:r>
      <w:proofErr w:type="spellEnd"/>
      <w:r w:rsidRPr="00287CB0">
        <w:rPr>
          <w:sz w:val="26"/>
          <w:szCs w:val="26"/>
          <w:lang w:val="en-US"/>
        </w:rPr>
        <w:t xml:space="preserve"> J. 2024 Apr 25;21(1):95.</w:t>
      </w:r>
    </w:p>
    <w:p w14:paraId="61313AA6" w14:textId="02E09C7F" w:rsidR="00617EE4" w:rsidRPr="00287CB0" w:rsidRDefault="00617EE4" w:rsidP="006A1AE8">
      <w:pPr>
        <w:pStyle w:val="a5"/>
        <w:numPr>
          <w:ilvl w:val="0"/>
          <w:numId w:val="4"/>
        </w:numPr>
        <w:spacing w:before="1" w:after="0" w:line="240" w:lineRule="auto"/>
        <w:ind w:right="142"/>
        <w:jc w:val="both"/>
        <w:rPr>
          <w:sz w:val="26"/>
          <w:szCs w:val="26"/>
          <w:lang w:val="en-US"/>
        </w:rPr>
      </w:pPr>
      <w:r w:rsidRPr="00287CB0">
        <w:rPr>
          <w:sz w:val="26"/>
          <w:szCs w:val="26"/>
          <w:lang w:val="en-US"/>
        </w:rPr>
        <w:t xml:space="preserve">Jackman JA, </w:t>
      </w:r>
      <w:proofErr w:type="spellStart"/>
      <w:r w:rsidRPr="00287CB0">
        <w:rPr>
          <w:sz w:val="26"/>
          <w:szCs w:val="26"/>
          <w:lang w:val="en-US"/>
        </w:rPr>
        <w:t>Arabyan</w:t>
      </w:r>
      <w:proofErr w:type="spellEnd"/>
      <w:r w:rsidRPr="00287CB0">
        <w:rPr>
          <w:sz w:val="26"/>
          <w:szCs w:val="26"/>
          <w:lang w:val="en-US"/>
        </w:rPr>
        <w:t xml:space="preserve"> E, </w:t>
      </w:r>
      <w:proofErr w:type="spellStart"/>
      <w:r w:rsidRPr="00287CB0">
        <w:rPr>
          <w:sz w:val="26"/>
          <w:szCs w:val="26"/>
          <w:lang w:val="en-US"/>
        </w:rPr>
        <w:t>Zakaryan</w:t>
      </w:r>
      <w:proofErr w:type="spellEnd"/>
      <w:r w:rsidRPr="00287CB0">
        <w:rPr>
          <w:sz w:val="26"/>
          <w:szCs w:val="26"/>
          <w:lang w:val="en-US"/>
        </w:rPr>
        <w:t xml:space="preserve"> H, Elrod CC. Glycerol Monolaurate Inhibits Wild-Type African Swine Fever Virus Infection in Porcine Macrophages. Pathogens. 2023 Sep 25;12(10):1193.</w:t>
      </w:r>
    </w:p>
    <w:p w14:paraId="38A3D25D" w14:textId="35724ED0" w:rsidR="00617EE4" w:rsidRPr="00287CB0" w:rsidRDefault="00617EE4" w:rsidP="006A1AE8">
      <w:pPr>
        <w:pStyle w:val="a5"/>
        <w:numPr>
          <w:ilvl w:val="0"/>
          <w:numId w:val="4"/>
        </w:numPr>
        <w:spacing w:before="1" w:after="0" w:line="240" w:lineRule="auto"/>
        <w:ind w:right="142"/>
        <w:jc w:val="both"/>
        <w:rPr>
          <w:sz w:val="26"/>
          <w:szCs w:val="26"/>
          <w:lang w:val="en-US"/>
        </w:rPr>
      </w:pPr>
      <w:proofErr w:type="spellStart"/>
      <w:r w:rsidRPr="00287CB0">
        <w:rPr>
          <w:sz w:val="26"/>
          <w:szCs w:val="26"/>
          <w:lang w:val="en-US"/>
        </w:rPr>
        <w:t>Grigoryan</w:t>
      </w:r>
      <w:proofErr w:type="spellEnd"/>
      <w:r w:rsidRPr="00287CB0">
        <w:rPr>
          <w:sz w:val="26"/>
          <w:szCs w:val="26"/>
          <w:lang w:val="en-US"/>
        </w:rPr>
        <w:t xml:space="preserve"> R, </w:t>
      </w:r>
      <w:proofErr w:type="spellStart"/>
      <w:r w:rsidRPr="00287CB0">
        <w:rPr>
          <w:sz w:val="26"/>
          <w:szCs w:val="26"/>
          <w:lang w:val="en-US"/>
        </w:rPr>
        <w:t>Arabyan</w:t>
      </w:r>
      <w:proofErr w:type="spellEnd"/>
      <w:r w:rsidRPr="00287CB0">
        <w:rPr>
          <w:sz w:val="26"/>
          <w:szCs w:val="26"/>
          <w:lang w:val="en-US"/>
        </w:rPr>
        <w:t xml:space="preserve"> E, </w:t>
      </w:r>
      <w:proofErr w:type="spellStart"/>
      <w:r w:rsidRPr="00287CB0">
        <w:rPr>
          <w:sz w:val="26"/>
          <w:szCs w:val="26"/>
          <w:lang w:val="en-US"/>
        </w:rPr>
        <w:t>Izmailyan</w:t>
      </w:r>
      <w:proofErr w:type="spellEnd"/>
      <w:r w:rsidRPr="00287CB0">
        <w:rPr>
          <w:sz w:val="26"/>
          <w:szCs w:val="26"/>
          <w:lang w:val="en-US"/>
        </w:rPr>
        <w:t xml:space="preserve"> R, </w:t>
      </w:r>
      <w:proofErr w:type="spellStart"/>
      <w:r w:rsidRPr="00287CB0">
        <w:rPr>
          <w:sz w:val="26"/>
          <w:szCs w:val="26"/>
          <w:lang w:val="en-US"/>
        </w:rPr>
        <w:t>Karalyan</w:t>
      </w:r>
      <w:proofErr w:type="spellEnd"/>
      <w:r w:rsidRPr="00287CB0">
        <w:rPr>
          <w:sz w:val="26"/>
          <w:szCs w:val="26"/>
          <w:lang w:val="en-US"/>
        </w:rPr>
        <w:t xml:space="preserve"> Z, </w:t>
      </w:r>
      <w:proofErr w:type="spellStart"/>
      <w:r w:rsidRPr="00287CB0">
        <w:rPr>
          <w:sz w:val="26"/>
          <w:szCs w:val="26"/>
          <w:lang w:val="en-US"/>
        </w:rPr>
        <w:t>Jordão</w:t>
      </w:r>
      <w:proofErr w:type="spellEnd"/>
      <w:r w:rsidRPr="00287CB0">
        <w:rPr>
          <w:sz w:val="26"/>
          <w:szCs w:val="26"/>
          <w:lang w:val="en-US"/>
        </w:rPr>
        <w:t xml:space="preserve"> N, Ferreira F, </w:t>
      </w:r>
      <w:proofErr w:type="spellStart"/>
      <w:r w:rsidRPr="00287CB0">
        <w:rPr>
          <w:sz w:val="26"/>
          <w:szCs w:val="26"/>
          <w:lang w:val="en-US"/>
        </w:rPr>
        <w:t>Zakaryan</w:t>
      </w:r>
      <w:proofErr w:type="spellEnd"/>
      <w:r w:rsidRPr="00287CB0">
        <w:rPr>
          <w:sz w:val="26"/>
          <w:szCs w:val="26"/>
          <w:lang w:val="en-US"/>
        </w:rPr>
        <w:t xml:space="preserve"> H. Antiviral activity of </w:t>
      </w:r>
      <w:proofErr w:type="spellStart"/>
      <w:r w:rsidRPr="00287CB0">
        <w:rPr>
          <w:sz w:val="26"/>
          <w:szCs w:val="26"/>
          <w:lang w:val="en-US"/>
        </w:rPr>
        <w:t>brequinar</w:t>
      </w:r>
      <w:proofErr w:type="spellEnd"/>
      <w:r w:rsidRPr="00287CB0">
        <w:rPr>
          <w:sz w:val="26"/>
          <w:szCs w:val="26"/>
          <w:lang w:val="en-US"/>
        </w:rPr>
        <w:t xml:space="preserve"> against African swine fever virus infection in vitro. Virus Res. 2022 </w:t>
      </w:r>
      <w:proofErr w:type="gramStart"/>
      <w:r w:rsidRPr="00287CB0">
        <w:rPr>
          <w:sz w:val="26"/>
          <w:szCs w:val="26"/>
          <w:lang w:val="en-US"/>
        </w:rPr>
        <w:t>Aug;317:198826</w:t>
      </w:r>
      <w:proofErr w:type="gramEnd"/>
      <w:r w:rsidRPr="00287CB0">
        <w:rPr>
          <w:sz w:val="26"/>
          <w:szCs w:val="26"/>
          <w:lang w:val="en-US"/>
        </w:rPr>
        <w:t>.</w:t>
      </w:r>
    </w:p>
    <w:p w14:paraId="7FCA0E60" w14:textId="3FCB9A4A" w:rsidR="00617EE4" w:rsidRPr="00287CB0" w:rsidRDefault="00617EE4" w:rsidP="006A1AE8">
      <w:pPr>
        <w:pStyle w:val="a5"/>
        <w:numPr>
          <w:ilvl w:val="0"/>
          <w:numId w:val="4"/>
        </w:numPr>
        <w:spacing w:before="1" w:after="0" w:line="240" w:lineRule="auto"/>
        <w:ind w:right="142"/>
        <w:jc w:val="both"/>
        <w:rPr>
          <w:sz w:val="26"/>
          <w:szCs w:val="26"/>
          <w:lang w:val="en-US"/>
        </w:rPr>
      </w:pPr>
      <w:proofErr w:type="spellStart"/>
      <w:r w:rsidRPr="00287CB0">
        <w:rPr>
          <w:sz w:val="26"/>
          <w:szCs w:val="26"/>
          <w:lang w:val="en-US"/>
        </w:rPr>
        <w:t>Arabyan</w:t>
      </w:r>
      <w:proofErr w:type="spellEnd"/>
      <w:r w:rsidRPr="00287CB0">
        <w:rPr>
          <w:sz w:val="26"/>
          <w:szCs w:val="26"/>
          <w:lang w:val="en-US"/>
        </w:rPr>
        <w:t xml:space="preserve"> E, Hakobyan A, Hakobyan T, </w:t>
      </w:r>
      <w:proofErr w:type="spellStart"/>
      <w:r w:rsidRPr="00287CB0">
        <w:rPr>
          <w:sz w:val="26"/>
          <w:szCs w:val="26"/>
          <w:lang w:val="en-US"/>
        </w:rPr>
        <w:t>Grigoryan</w:t>
      </w:r>
      <w:proofErr w:type="spellEnd"/>
      <w:r w:rsidRPr="00287CB0">
        <w:rPr>
          <w:sz w:val="26"/>
          <w:szCs w:val="26"/>
          <w:lang w:val="en-US"/>
        </w:rPr>
        <w:t xml:space="preserve"> R, </w:t>
      </w:r>
      <w:proofErr w:type="spellStart"/>
      <w:r w:rsidRPr="00287CB0">
        <w:rPr>
          <w:sz w:val="26"/>
          <w:szCs w:val="26"/>
          <w:lang w:val="en-US"/>
        </w:rPr>
        <w:t>Izmailyan</w:t>
      </w:r>
      <w:proofErr w:type="spellEnd"/>
      <w:r w:rsidRPr="00287CB0">
        <w:rPr>
          <w:sz w:val="26"/>
          <w:szCs w:val="26"/>
          <w:lang w:val="en-US"/>
        </w:rPr>
        <w:t xml:space="preserve"> R, Avetisyan A, </w:t>
      </w:r>
      <w:proofErr w:type="spellStart"/>
      <w:r w:rsidRPr="00287CB0">
        <w:rPr>
          <w:sz w:val="26"/>
          <w:szCs w:val="26"/>
          <w:lang w:val="en-US"/>
        </w:rPr>
        <w:t>Karalyan</w:t>
      </w:r>
      <w:proofErr w:type="spellEnd"/>
      <w:r w:rsidRPr="00287CB0">
        <w:rPr>
          <w:sz w:val="26"/>
          <w:szCs w:val="26"/>
          <w:lang w:val="en-US"/>
        </w:rPr>
        <w:t xml:space="preserve"> Z, Jackman JA, Ferreira F, Elrod CC, </w:t>
      </w:r>
      <w:proofErr w:type="spellStart"/>
      <w:r w:rsidRPr="00287CB0">
        <w:rPr>
          <w:sz w:val="26"/>
          <w:szCs w:val="26"/>
          <w:lang w:val="en-US"/>
        </w:rPr>
        <w:t>Zakaryan</w:t>
      </w:r>
      <w:proofErr w:type="spellEnd"/>
      <w:r w:rsidRPr="00287CB0">
        <w:rPr>
          <w:sz w:val="26"/>
          <w:szCs w:val="26"/>
          <w:lang w:val="en-US"/>
        </w:rPr>
        <w:t xml:space="preserve"> H. Flavonoid Library Screening Reveals Kaempferol as a Potential Antiviral Agent Against African Swine Fever Virus. Front Microbiol. 2021 Oct </w:t>
      </w:r>
      <w:proofErr w:type="gramStart"/>
      <w:r w:rsidRPr="00287CB0">
        <w:rPr>
          <w:sz w:val="26"/>
          <w:szCs w:val="26"/>
          <w:lang w:val="en-US"/>
        </w:rPr>
        <w:t>21;12:736780</w:t>
      </w:r>
      <w:proofErr w:type="gramEnd"/>
      <w:r w:rsidRPr="00287CB0">
        <w:rPr>
          <w:sz w:val="26"/>
          <w:szCs w:val="26"/>
          <w:lang w:val="en-US"/>
        </w:rPr>
        <w:t>.</w:t>
      </w:r>
    </w:p>
    <w:p w14:paraId="7EAE4F03" w14:textId="5F9A764D" w:rsidR="006A1AE8" w:rsidRPr="00287CB0" w:rsidRDefault="00617EE4" w:rsidP="006A1AE8">
      <w:pPr>
        <w:pStyle w:val="a5"/>
        <w:numPr>
          <w:ilvl w:val="0"/>
          <w:numId w:val="4"/>
        </w:numPr>
        <w:spacing w:after="0" w:line="240" w:lineRule="auto"/>
        <w:ind w:right="142"/>
        <w:jc w:val="both"/>
        <w:rPr>
          <w:sz w:val="26"/>
          <w:szCs w:val="26"/>
          <w:lang w:val="en-US"/>
        </w:rPr>
      </w:pPr>
      <w:proofErr w:type="spellStart"/>
      <w:r w:rsidRPr="00287CB0">
        <w:rPr>
          <w:sz w:val="26"/>
          <w:szCs w:val="26"/>
          <w:lang w:val="en-US"/>
        </w:rPr>
        <w:t>Sirakanyan</w:t>
      </w:r>
      <w:proofErr w:type="spellEnd"/>
      <w:r w:rsidRPr="00287CB0">
        <w:rPr>
          <w:sz w:val="26"/>
          <w:szCs w:val="26"/>
          <w:lang w:val="en-US"/>
        </w:rPr>
        <w:t xml:space="preserve"> S, </w:t>
      </w:r>
      <w:proofErr w:type="spellStart"/>
      <w:r w:rsidRPr="00287CB0">
        <w:rPr>
          <w:sz w:val="26"/>
          <w:szCs w:val="26"/>
          <w:lang w:val="en-US"/>
        </w:rPr>
        <w:t>Arabyan</w:t>
      </w:r>
      <w:proofErr w:type="spellEnd"/>
      <w:r w:rsidRPr="00287CB0">
        <w:rPr>
          <w:sz w:val="26"/>
          <w:szCs w:val="26"/>
          <w:lang w:val="en-US"/>
        </w:rPr>
        <w:t xml:space="preserve"> E, Hakobyan A, Hakobyan T, </w:t>
      </w:r>
      <w:proofErr w:type="spellStart"/>
      <w:r w:rsidRPr="00287CB0">
        <w:rPr>
          <w:sz w:val="26"/>
          <w:szCs w:val="26"/>
          <w:lang w:val="en-US"/>
        </w:rPr>
        <w:t>Chilingaryan</w:t>
      </w:r>
      <w:proofErr w:type="spellEnd"/>
      <w:r w:rsidRPr="00287CB0">
        <w:rPr>
          <w:sz w:val="26"/>
          <w:szCs w:val="26"/>
          <w:lang w:val="en-US"/>
        </w:rPr>
        <w:t xml:space="preserve"> G, Sahakyan H, Sargsyan A, </w:t>
      </w:r>
      <w:proofErr w:type="spellStart"/>
      <w:r w:rsidRPr="00287CB0">
        <w:rPr>
          <w:sz w:val="26"/>
          <w:szCs w:val="26"/>
          <w:lang w:val="en-US"/>
        </w:rPr>
        <w:t>Arakelov</w:t>
      </w:r>
      <w:proofErr w:type="spellEnd"/>
      <w:r w:rsidRPr="00287CB0">
        <w:rPr>
          <w:sz w:val="26"/>
          <w:szCs w:val="26"/>
          <w:lang w:val="en-US"/>
        </w:rPr>
        <w:t xml:space="preserve"> G, </w:t>
      </w:r>
      <w:proofErr w:type="spellStart"/>
      <w:r w:rsidRPr="00287CB0">
        <w:rPr>
          <w:sz w:val="26"/>
          <w:szCs w:val="26"/>
          <w:lang w:val="en-US"/>
        </w:rPr>
        <w:t>Nazaryan</w:t>
      </w:r>
      <w:proofErr w:type="spellEnd"/>
      <w:r w:rsidRPr="00287CB0">
        <w:rPr>
          <w:sz w:val="26"/>
          <w:szCs w:val="26"/>
          <w:lang w:val="en-US"/>
        </w:rPr>
        <w:t xml:space="preserve"> K, </w:t>
      </w:r>
      <w:proofErr w:type="spellStart"/>
      <w:r w:rsidRPr="00287CB0">
        <w:rPr>
          <w:sz w:val="26"/>
          <w:szCs w:val="26"/>
          <w:lang w:val="en-US"/>
        </w:rPr>
        <w:t>Izmailyan</w:t>
      </w:r>
      <w:proofErr w:type="spellEnd"/>
      <w:r w:rsidRPr="00287CB0">
        <w:rPr>
          <w:sz w:val="26"/>
          <w:szCs w:val="26"/>
          <w:lang w:val="en-US"/>
        </w:rPr>
        <w:t xml:space="preserve"> R, </w:t>
      </w:r>
      <w:proofErr w:type="spellStart"/>
      <w:r w:rsidRPr="00287CB0">
        <w:rPr>
          <w:sz w:val="26"/>
          <w:szCs w:val="26"/>
          <w:lang w:val="en-US"/>
        </w:rPr>
        <w:t>Abroyan</w:t>
      </w:r>
      <w:proofErr w:type="spellEnd"/>
      <w:r w:rsidRPr="00287CB0">
        <w:rPr>
          <w:sz w:val="26"/>
          <w:szCs w:val="26"/>
          <w:lang w:val="en-US"/>
        </w:rPr>
        <w:t xml:space="preserve"> L, </w:t>
      </w:r>
      <w:proofErr w:type="spellStart"/>
      <w:r w:rsidRPr="00287CB0">
        <w:rPr>
          <w:sz w:val="26"/>
          <w:szCs w:val="26"/>
          <w:lang w:val="en-US"/>
        </w:rPr>
        <w:t>Karalyan</w:t>
      </w:r>
      <w:proofErr w:type="spellEnd"/>
      <w:r w:rsidRPr="00287CB0">
        <w:rPr>
          <w:sz w:val="26"/>
          <w:szCs w:val="26"/>
          <w:lang w:val="en-US"/>
        </w:rPr>
        <w:t xml:space="preserve"> Z, </w:t>
      </w:r>
      <w:proofErr w:type="spellStart"/>
      <w:r w:rsidRPr="00287CB0">
        <w:rPr>
          <w:sz w:val="26"/>
          <w:szCs w:val="26"/>
          <w:lang w:val="en-US"/>
        </w:rPr>
        <w:t>Arakelova</w:t>
      </w:r>
      <w:proofErr w:type="spellEnd"/>
      <w:r w:rsidRPr="00287CB0">
        <w:rPr>
          <w:sz w:val="26"/>
          <w:szCs w:val="26"/>
          <w:lang w:val="en-US"/>
        </w:rPr>
        <w:t xml:space="preserve"> E, Hakobyan E, </w:t>
      </w:r>
      <w:proofErr w:type="spellStart"/>
      <w:r w:rsidRPr="00287CB0">
        <w:rPr>
          <w:sz w:val="26"/>
          <w:szCs w:val="26"/>
          <w:lang w:val="en-US"/>
        </w:rPr>
        <w:t>Hovakimyan</w:t>
      </w:r>
      <w:proofErr w:type="spellEnd"/>
      <w:r w:rsidRPr="00287CB0">
        <w:rPr>
          <w:sz w:val="26"/>
          <w:szCs w:val="26"/>
          <w:lang w:val="en-US"/>
        </w:rPr>
        <w:t xml:space="preserve"> A, </w:t>
      </w:r>
      <w:proofErr w:type="spellStart"/>
      <w:r w:rsidRPr="00287CB0">
        <w:rPr>
          <w:sz w:val="26"/>
          <w:szCs w:val="26"/>
          <w:lang w:val="en-US"/>
        </w:rPr>
        <w:t>Serobian</w:t>
      </w:r>
      <w:proofErr w:type="spellEnd"/>
      <w:r w:rsidRPr="00287CB0">
        <w:rPr>
          <w:sz w:val="26"/>
          <w:szCs w:val="26"/>
          <w:lang w:val="en-US"/>
        </w:rPr>
        <w:t xml:space="preserve"> A, Neves M, Ferreira J, Ferreira F, </w:t>
      </w:r>
      <w:proofErr w:type="spellStart"/>
      <w:r w:rsidRPr="00287CB0">
        <w:rPr>
          <w:sz w:val="26"/>
          <w:szCs w:val="26"/>
          <w:lang w:val="en-US"/>
        </w:rPr>
        <w:t>Zakaryan</w:t>
      </w:r>
      <w:proofErr w:type="spellEnd"/>
      <w:r w:rsidRPr="00287CB0">
        <w:rPr>
          <w:sz w:val="26"/>
          <w:szCs w:val="26"/>
          <w:lang w:val="en-US"/>
        </w:rPr>
        <w:t xml:space="preserve"> H. A new microtubule-stabilizing agent shows potent antiviral effects against African swine fever virus with no cytotoxicity. </w:t>
      </w:r>
      <w:proofErr w:type="spellStart"/>
      <w:r w:rsidRPr="00287CB0">
        <w:rPr>
          <w:sz w:val="26"/>
          <w:szCs w:val="26"/>
          <w:lang w:val="en-US"/>
        </w:rPr>
        <w:t>Emerg</w:t>
      </w:r>
      <w:proofErr w:type="spellEnd"/>
      <w:r w:rsidRPr="00287CB0">
        <w:rPr>
          <w:sz w:val="26"/>
          <w:szCs w:val="26"/>
          <w:lang w:val="en-US"/>
        </w:rPr>
        <w:t xml:space="preserve"> Microbes Infect. 2021 Dec;10(1):783-796.</w:t>
      </w:r>
    </w:p>
    <w:p w14:paraId="11F77D91" w14:textId="43B950A6" w:rsidR="006A1AE8" w:rsidRPr="00287CB0" w:rsidRDefault="006A1AE8" w:rsidP="006A1AE8">
      <w:pPr>
        <w:widowControl w:val="0"/>
        <w:tabs>
          <w:tab w:val="left" w:pos="479"/>
        </w:tabs>
        <w:autoSpaceDE w:val="0"/>
        <w:autoSpaceDN w:val="0"/>
        <w:spacing w:before="240" w:line="240" w:lineRule="auto"/>
        <w:jc w:val="both"/>
        <w:rPr>
          <w:b/>
          <w:bCs/>
          <w:sz w:val="26"/>
          <w:szCs w:val="26"/>
        </w:rPr>
      </w:pPr>
      <w:r w:rsidRPr="00287CB0">
        <w:rPr>
          <w:b/>
          <w:bCs/>
          <w:sz w:val="26"/>
          <w:szCs w:val="26"/>
        </w:rPr>
        <w:t>Существующее оборудование и программы анализа:</w:t>
      </w:r>
    </w:p>
    <w:p w14:paraId="5E98EF6D" w14:textId="77777777" w:rsidR="006A1AE8" w:rsidRPr="00287CB0" w:rsidRDefault="006A1AE8" w:rsidP="006A1AE8">
      <w:pPr>
        <w:widowControl w:val="0"/>
        <w:tabs>
          <w:tab w:val="left" w:pos="479"/>
        </w:tabs>
        <w:autoSpaceDE w:val="0"/>
        <w:autoSpaceDN w:val="0"/>
        <w:spacing w:line="240" w:lineRule="auto"/>
        <w:jc w:val="both"/>
        <w:rPr>
          <w:sz w:val="26"/>
          <w:szCs w:val="26"/>
        </w:rPr>
      </w:pPr>
      <w:r w:rsidRPr="00287CB0">
        <w:rPr>
          <w:sz w:val="26"/>
          <w:szCs w:val="26"/>
        </w:rPr>
        <w:t>Центр прикладной физики ЛЯР (РОССИЯ):</w:t>
      </w:r>
    </w:p>
    <w:p w14:paraId="2C261AF1" w14:textId="77777777" w:rsidR="006A1AE8" w:rsidRPr="00287CB0" w:rsidRDefault="006A1AE8" w:rsidP="006A1AE8">
      <w:pPr>
        <w:widowControl w:val="0"/>
        <w:tabs>
          <w:tab w:val="left" w:pos="479"/>
        </w:tabs>
        <w:autoSpaceDE w:val="0"/>
        <w:autoSpaceDN w:val="0"/>
        <w:spacing w:after="0" w:line="240" w:lineRule="auto"/>
        <w:jc w:val="both"/>
        <w:rPr>
          <w:sz w:val="26"/>
          <w:szCs w:val="26"/>
        </w:rPr>
      </w:pPr>
      <w:r w:rsidRPr="00287CB0">
        <w:rPr>
          <w:sz w:val="26"/>
          <w:szCs w:val="26"/>
        </w:rPr>
        <w:t>При разработке сенсоров на основе ТМ будут использованы следующие подходы и методологии:</w:t>
      </w:r>
    </w:p>
    <w:p w14:paraId="4CE44A12" w14:textId="02001FEE" w:rsidR="006A1AE8" w:rsidRPr="00287CB0" w:rsidRDefault="006A1AE8" w:rsidP="006A1AE8">
      <w:pPr>
        <w:pStyle w:val="a3"/>
        <w:widowControl w:val="0"/>
        <w:numPr>
          <w:ilvl w:val="0"/>
          <w:numId w:val="5"/>
        </w:numPr>
        <w:tabs>
          <w:tab w:val="left" w:pos="479"/>
        </w:tabs>
        <w:autoSpaceDE w:val="0"/>
        <w:autoSpaceDN w:val="0"/>
        <w:spacing w:after="0" w:line="240" w:lineRule="auto"/>
        <w:jc w:val="both"/>
        <w:rPr>
          <w:sz w:val="26"/>
          <w:szCs w:val="26"/>
        </w:rPr>
      </w:pPr>
      <w:r w:rsidRPr="00287CB0">
        <w:rPr>
          <w:sz w:val="26"/>
          <w:szCs w:val="26"/>
        </w:rPr>
        <w:t>учитывающая современные подходы и методы технология травления треков для получения мембран с различными структурными характеристиками;</w:t>
      </w:r>
    </w:p>
    <w:p w14:paraId="6CFA690E" w14:textId="0685EDF7" w:rsidR="006A1AE8" w:rsidRPr="00287CB0" w:rsidRDefault="006A1AE8" w:rsidP="006A1AE8">
      <w:pPr>
        <w:pStyle w:val="a3"/>
        <w:widowControl w:val="0"/>
        <w:numPr>
          <w:ilvl w:val="0"/>
          <w:numId w:val="5"/>
        </w:numPr>
        <w:tabs>
          <w:tab w:val="left" w:pos="479"/>
        </w:tabs>
        <w:autoSpaceDE w:val="0"/>
        <w:autoSpaceDN w:val="0"/>
        <w:spacing w:after="0" w:line="240" w:lineRule="auto"/>
        <w:jc w:val="both"/>
        <w:rPr>
          <w:sz w:val="26"/>
          <w:szCs w:val="26"/>
        </w:rPr>
      </w:pPr>
      <w:r w:rsidRPr="00287CB0">
        <w:rPr>
          <w:sz w:val="26"/>
          <w:szCs w:val="26"/>
        </w:rPr>
        <w:t>химические методы модификации поверхности с использованием ковалентной связи и адсорбции полиэлектролита;</w:t>
      </w:r>
    </w:p>
    <w:p w14:paraId="5D9D3A17" w14:textId="156053C3" w:rsidR="006A1AE8" w:rsidRPr="00287CB0" w:rsidRDefault="006A1AE8" w:rsidP="006A1AE8">
      <w:pPr>
        <w:pStyle w:val="a3"/>
        <w:widowControl w:val="0"/>
        <w:numPr>
          <w:ilvl w:val="0"/>
          <w:numId w:val="5"/>
        </w:numPr>
        <w:tabs>
          <w:tab w:val="left" w:pos="479"/>
        </w:tabs>
        <w:autoSpaceDE w:val="0"/>
        <w:autoSpaceDN w:val="0"/>
        <w:spacing w:after="0" w:line="240" w:lineRule="auto"/>
        <w:jc w:val="both"/>
        <w:rPr>
          <w:sz w:val="26"/>
          <w:szCs w:val="26"/>
        </w:rPr>
      </w:pPr>
      <w:r w:rsidRPr="00287CB0">
        <w:rPr>
          <w:sz w:val="26"/>
          <w:szCs w:val="26"/>
        </w:rPr>
        <w:t xml:space="preserve">современные методы нанесения покрытий, такие как </w:t>
      </w:r>
      <w:proofErr w:type="spellStart"/>
      <w:r w:rsidRPr="00287CB0">
        <w:rPr>
          <w:sz w:val="26"/>
          <w:szCs w:val="26"/>
        </w:rPr>
        <w:t>термовакуумное</w:t>
      </w:r>
      <w:proofErr w:type="spellEnd"/>
      <w:r w:rsidRPr="00287CB0">
        <w:rPr>
          <w:sz w:val="26"/>
          <w:szCs w:val="26"/>
        </w:rPr>
        <w:t xml:space="preserve"> испарение и магнетронное распыление металлов и сплавов;</w:t>
      </w:r>
    </w:p>
    <w:p w14:paraId="73CA75DE" w14:textId="53E99CD7" w:rsidR="006A1AE8" w:rsidRPr="00287CB0" w:rsidRDefault="006A1AE8" w:rsidP="006A1AE8">
      <w:pPr>
        <w:pStyle w:val="a3"/>
        <w:widowControl w:val="0"/>
        <w:numPr>
          <w:ilvl w:val="0"/>
          <w:numId w:val="5"/>
        </w:numPr>
        <w:tabs>
          <w:tab w:val="left" w:pos="479"/>
        </w:tabs>
        <w:autoSpaceDE w:val="0"/>
        <w:autoSpaceDN w:val="0"/>
        <w:spacing w:after="0" w:line="240" w:lineRule="auto"/>
        <w:jc w:val="both"/>
        <w:rPr>
          <w:sz w:val="26"/>
          <w:szCs w:val="26"/>
        </w:rPr>
      </w:pPr>
      <w:r w:rsidRPr="00287CB0">
        <w:rPr>
          <w:sz w:val="26"/>
          <w:szCs w:val="26"/>
        </w:rPr>
        <w:t xml:space="preserve">методы </w:t>
      </w:r>
      <w:proofErr w:type="spellStart"/>
      <w:r w:rsidRPr="00287CB0">
        <w:rPr>
          <w:sz w:val="26"/>
          <w:szCs w:val="26"/>
        </w:rPr>
        <w:t>электропрядения</w:t>
      </w:r>
      <w:proofErr w:type="spellEnd"/>
      <w:r w:rsidRPr="00287CB0">
        <w:rPr>
          <w:sz w:val="26"/>
          <w:szCs w:val="26"/>
        </w:rPr>
        <w:t xml:space="preserve"> </w:t>
      </w:r>
      <w:proofErr w:type="spellStart"/>
      <w:r w:rsidRPr="00287CB0">
        <w:rPr>
          <w:sz w:val="26"/>
          <w:szCs w:val="26"/>
        </w:rPr>
        <w:t>нановолокон</w:t>
      </w:r>
      <w:proofErr w:type="spellEnd"/>
      <w:r w:rsidRPr="00287CB0">
        <w:rPr>
          <w:sz w:val="26"/>
          <w:szCs w:val="26"/>
        </w:rPr>
        <w:t xml:space="preserve"> из полимеров, включая биополимеры;</w:t>
      </w:r>
    </w:p>
    <w:p w14:paraId="3918CCF8" w14:textId="19DE26A4" w:rsidR="006A1AE8" w:rsidRPr="00287CB0" w:rsidRDefault="006A1AE8" w:rsidP="006A1AE8">
      <w:pPr>
        <w:pStyle w:val="a3"/>
        <w:widowControl w:val="0"/>
        <w:numPr>
          <w:ilvl w:val="0"/>
          <w:numId w:val="5"/>
        </w:numPr>
        <w:tabs>
          <w:tab w:val="left" w:pos="479"/>
        </w:tabs>
        <w:autoSpaceDE w:val="0"/>
        <w:autoSpaceDN w:val="0"/>
        <w:spacing w:after="0" w:line="240" w:lineRule="auto"/>
        <w:jc w:val="both"/>
        <w:rPr>
          <w:sz w:val="26"/>
          <w:szCs w:val="26"/>
        </w:rPr>
      </w:pPr>
      <w:r w:rsidRPr="00287CB0">
        <w:rPr>
          <w:sz w:val="26"/>
          <w:szCs w:val="26"/>
        </w:rPr>
        <w:t xml:space="preserve">структурные исследования методами атомно-силовой микроскопии, </w:t>
      </w:r>
      <w:r w:rsidRPr="00287CB0">
        <w:rPr>
          <w:sz w:val="26"/>
          <w:szCs w:val="26"/>
        </w:rPr>
        <w:lastRenderedPageBreak/>
        <w:t>просвечивающей электронной микроскопии и рентгеновской дифракции;</w:t>
      </w:r>
    </w:p>
    <w:p w14:paraId="4026E264" w14:textId="03439231" w:rsidR="006A1AE8" w:rsidRPr="00287CB0" w:rsidRDefault="006A1AE8" w:rsidP="006A1AE8">
      <w:pPr>
        <w:pStyle w:val="a3"/>
        <w:widowControl w:val="0"/>
        <w:numPr>
          <w:ilvl w:val="0"/>
          <w:numId w:val="5"/>
        </w:numPr>
        <w:tabs>
          <w:tab w:val="left" w:pos="479"/>
        </w:tabs>
        <w:autoSpaceDE w:val="0"/>
        <w:autoSpaceDN w:val="0"/>
        <w:spacing w:after="0" w:line="240" w:lineRule="auto"/>
        <w:jc w:val="both"/>
        <w:rPr>
          <w:sz w:val="26"/>
          <w:szCs w:val="26"/>
        </w:rPr>
      </w:pPr>
      <w:r w:rsidRPr="00287CB0">
        <w:rPr>
          <w:sz w:val="26"/>
          <w:szCs w:val="26"/>
        </w:rPr>
        <w:t xml:space="preserve">ИК-, УФ-ВИД-спектроскопия, </w:t>
      </w:r>
      <w:proofErr w:type="spellStart"/>
      <w:r w:rsidRPr="00287CB0">
        <w:rPr>
          <w:sz w:val="26"/>
          <w:szCs w:val="26"/>
        </w:rPr>
        <w:t>рамановская</w:t>
      </w:r>
      <w:proofErr w:type="spellEnd"/>
      <w:r w:rsidRPr="00287CB0">
        <w:rPr>
          <w:sz w:val="26"/>
          <w:szCs w:val="26"/>
        </w:rPr>
        <w:t xml:space="preserve"> спектроскопия, оптическая спектроскопия в реальном времени;</w:t>
      </w:r>
    </w:p>
    <w:p w14:paraId="2EC7FFE7" w14:textId="32BAFE92" w:rsidR="006A1AE8" w:rsidRPr="00287CB0" w:rsidRDefault="006A1AE8" w:rsidP="006A1AE8">
      <w:pPr>
        <w:widowControl w:val="0"/>
        <w:tabs>
          <w:tab w:val="left" w:pos="479"/>
        </w:tabs>
        <w:autoSpaceDE w:val="0"/>
        <w:autoSpaceDN w:val="0"/>
        <w:spacing w:before="240" w:line="240" w:lineRule="auto"/>
        <w:jc w:val="both"/>
        <w:rPr>
          <w:sz w:val="26"/>
          <w:szCs w:val="26"/>
        </w:rPr>
      </w:pPr>
      <w:r w:rsidRPr="00287CB0">
        <w:rPr>
          <w:sz w:val="26"/>
          <w:szCs w:val="26"/>
        </w:rPr>
        <w:t>Институт молекулярной биологии НАН РА (ИМБ) и кафедра генетики и цитологии ЕГУ (АРМЕНИЯ):</w:t>
      </w:r>
    </w:p>
    <w:p w14:paraId="49B11822" w14:textId="77777777" w:rsidR="006A1AE8" w:rsidRPr="00287CB0" w:rsidRDefault="006A1AE8" w:rsidP="006A1AE8">
      <w:pPr>
        <w:widowControl w:val="0"/>
        <w:tabs>
          <w:tab w:val="left" w:pos="479"/>
        </w:tabs>
        <w:autoSpaceDE w:val="0"/>
        <w:autoSpaceDN w:val="0"/>
        <w:spacing w:after="0" w:line="240" w:lineRule="auto"/>
        <w:jc w:val="both"/>
        <w:rPr>
          <w:sz w:val="26"/>
          <w:szCs w:val="26"/>
        </w:rPr>
      </w:pPr>
      <w:r w:rsidRPr="00287CB0">
        <w:rPr>
          <w:sz w:val="26"/>
          <w:szCs w:val="26"/>
        </w:rPr>
        <w:t xml:space="preserve">Обработка клеток </w:t>
      </w:r>
      <w:proofErr w:type="spellStart"/>
      <w:r w:rsidRPr="00287CB0">
        <w:rPr>
          <w:sz w:val="26"/>
          <w:szCs w:val="26"/>
        </w:rPr>
        <w:t>культуральной</w:t>
      </w:r>
      <w:proofErr w:type="spellEnd"/>
      <w:r w:rsidRPr="00287CB0">
        <w:rPr>
          <w:sz w:val="26"/>
          <w:szCs w:val="26"/>
        </w:rPr>
        <w:t xml:space="preserve"> средой, фильтрованной через ТМ, будет осуществляться для исследований вирусов, включая:</w:t>
      </w:r>
    </w:p>
    <w:p w14:paraId="29F7BAAD" w14:textId="6CE60699" w:rsidR="006A1AE8" w:rsidRPr="00287CB0" w:rsidRDefault="008A736B" w:rsidP="006A1AE8">
      <w:pPr>
        <w:pStyle w:val="a3"/>
        <w:widowControl w:val="0"/>
        <w:numPr>
          <w:ilvl w:val="0"/>
          <w:numId w:val="6"/>
        </w:numPr>
        <w:tabs>
          <w:tab w:val="left" w:pos="479"/>
        </w:tabs>
        <w:autoSpaceDE w:val="0"/>
        <w:autoSpaceDN w:val="0"/>
        <w:spacing w:after="0" w:line="240" w:lineRule="auto"/>
        <w:jc w:val="both"/>
        <w:rPr>
          <w:sz w:val="26"/>
          <w:szCs w:val="26"/>
        </w:rPr>
      </w:pPr>
      <w:r>
        <w:rPr>
          <w:sz w:val="26"/>
          <w:szCs w:val="26"/>
        </w:rPr>
        <w:t>л</w:t>
      </w:r>
      <w:r w:rsidR="006A1AE8" w:rsidRPr="00287CB0">
        <w:rPr>
          <w:sz w:val="26"/>
          <w:szCs w:val="26"/>
        </w:rPr>
        <w:t xml:space="preserve">аминарные столы, </w:t>
      </w:r>
      <w:r w:rsidR="006A1AE8" w:rsidRPr="00287CB0">
        <w:rPr>
          <w:sz w:val="26"/>
          <w:szCs w:val="26"/>
          <w:lang w:val="en-US"/>
        </w:rPr>
        <w:t>qPCR</w:t>
      </w:r>
      <w:r w:rsidR="006A1AE8" w:rsidRPr="00287CB0">
        <w:rPr>
          <w:sz w:val="26"/>
          <w:szCs w:val="26"/>
        </w:rPr>
        <w:t xml:space="preserve">, </w:t>
      </w:r>
      <w:r w:rsidR="006A1AE8" w:rsidRPr="00287CB0">
        <w:rPr>
          <w:sz w:val="26"/>
          <w:szCs w:val="26"/>
          <w:lang w:val="en-US"/>
        </w:rPr>
        <w:t>ELISA</w:t>
      </w:r>
      <w:r w:rsidR="006A1AE8" w:rsidRPr="00287CB0">
        <w:rPr>
          <w:sz w:val="26"/>
          <w:szCs w:val="26"/>
        </w:rPr>
        <w:t>, центрифуги, морозильники и другое оборудование</w:t>
      </w:r>
      <w:r>
        <w:rPr>
          <w:sz w:val="26"/>
          <w:szCs w:val="26"/>
        </w:rPr>
        <w:t>;</w:t>
      </w:r>
    </w:p>
    <w:p w14:paraId="0376E8F0" w14:textId="18270E83" w:rsidR="006A1AE8" w:rsidRPr="00287CB0" w:rsidRDefault="008A736B" w:rsidP="006A1AE8">
      <w:pPr>
        <w:pStyle w:val="a3"/>
        <w:widowControl w:val="0"/>
        <w:numPr>
          <w:ilvl w:val="0"/>
          <w:numId w:val="6"/>
        </w:numPr>
        <w:tabs>
          <w:tab w:val="left" w:pos="479"/>
        </w:tabs>
        <w:autoSpaceDE w:val="0"/>
        <w:autoSpaceDN w:val="0"/>
        <w:spacing w:after="0" w:line="240" w:lineRule="auto"/>
        <w:jc w:val="both"/>
        <w:rPr>
          <w:sz w:val="26"/>
          <w:szCs w:val="26"/>
        </w:rPr>
      </w:pPr>
      <w:r>
        <w:rPr>
          <w:sz w:val="26"/>
          <w:szCs w:val="26"/>
        </w:rPr>
        <w:t>а</w:t>
      </w:r>
      <w:r w:rsidR="006A1AE8" w:rsidRPr="00287CB0">
        <w:rPr>
          <w:sz w:val="26"/>
          <w:szCs w:val="26"/>
        </w:rPr>
        <w:t xml:space="preserve">нализ комет будет проводиться на кафедре генетики и цитологии ЕГУ, где имеются флуоресцентные микроскопы, системы </w:t>
      </w:r>
      <w:proofErr w:type="spellStart"/>
      <w:r w:rsidR="006A1AE8" w:rsidRPr="00287CB0">
        <w:rPr>
          <w:sz w:val="26"/>
          <w:szCs w:val="26"/>
          <w:lang w:val="en-US"/>
        </w:rPr>
        <w:t>MetaSystems</w:t>
      </w:r>
      <w:proofErr w:type="spellEnd"/>
      <w:r w:rsidR="006A1AE8" w:rsidRPr="00287CB0">
        <w:rPr>
          <w:sz w:val="26"/>
          <w:szCs w:val="26"/>
        </w:rPr>
        <w:t xml:space="preserve"> и </w:t>
      </w:r>
      <w:r w:rsidR="006A1AE8" w:rsidRPr="00287CB0">
        <w:rPr>
          <w:sz w:val="26"/>
          <w:szCs w:val="26"/>
          <w:lang w:val="en-US"/>
        </w:rPr>
        <w:t>Comet</w:t>
      </w:r>
      <w:r w:rsidR="006A1AE8" w:rsidRPr="00287CB0">
        <w:rPr>
          <w:sz w:val="26"/>
          <w:szCs w:val="26"/>
        </w:rPr>
        <w:t xml:space="preserve"> </w:t>
      </w:r>
      <w:r w:rsidR="006A1AE8" w:rsidRPr="00287CB0">
        <w:rPr>
          <w:sz w:val="26"/>
          <w:szCs w:val="26"/>
          <w:lang w:val="en-US"/>
        </w:rPr>
        <w:t>Assay</w:t>
      </w:r>
      <w:r w:rsidR="006A1AE8" w:rsidRPr="00287CB0">
        <w:rPr>
          <w:sz w:val="26"/>
          <w:szCs w:val="26"/>
        </w:rPr>
        <w:t xml:space="preserve"> </w:t>
      </w:r>
      <w:r w:rsidR="006A1AE8" w:rsidRPr="00287CB0">
        <w:rPr>
          <w:sz w:val="26"/>
          <w:szCs w:val="26"/>
          <w:lang w:val="en-US"/>
        </w:rPr>
        <w:t>IV</w:t>
      </w:r>
      <w:r w:rsidR="006A1AE8" w:rsidRPr="00287CB0">
        <w:rPr>
          <w:sz w:val="26"/>
          <w:szCs w:val="26"/>
        </w:rPr>
        <w:t xml:space="preserve"> для оценки ДНК-комет. Статистический анализ повреждений ДНК будет проводиться с использованием пакетов </w:t>
      </w:r>
      <w:r w:rsidR="006A1AE8" w:rsidRPr="00287CB0">
        <w:rPr>
          <w:sz w:val="26"/>
          <w:szCs w:val="26"/>
          <w:lang w:val="en-US"/>
        </w:rPr>
        <w:t>SPSS</w:t>
      </w:r>
      <w:r w:rsidR="006A1AE8" w:rsidRPr="00287CB0">
        <w:rPr>
          <w:sz w:val="26"/>
          <w:szCs w:val="26"/>
        </w:rPr>
        <w:t xml:space="preserve">19 и </w:t>
      </w:r>
      <w:proofErr w:type="spellStart"/>
      <w:r w:rsidR="006A1AE8" w:rsidRPr="00287CB0">
        <w:rPr>
          <w:sz w:val="26"/>
          <w:szCs w:val="26"/>
          <w:lang w:val="en-US"/>
        </w:rPr>
        <w:t>Statgraphics</w:t>
      </w:r>
      <w:proofErr w:type="spellEnd"/>
      <w:r w:rsidR="006A1AE8" w:rsidRPr="00287CB0">
        <w:rPr>
          <w:sz w:val="26"/>
          <w:szCs w:val="26"/>
        </w:rPr>
        <w:t xml:space="preserve"> </w:t>
      </w:r>
      <w:r w:rsidR="006A1AE8" w:rsidRPr="00287CB0">
        <w:rPr>
          <w:sz w:val="26"/>
          <w:szCs w:val="26"/>
          <w:lang w:val="en-US"/>
        </w:rPr>
        <w:t>Centurion</w:t>
      </w:r>
      <w:r w:rsidR="006A1AE8" w:rsidRPr="00287CB0">
        <w:rPr>
          <w:sz w:val="26"/>
          <w:szCs w:val="26"/>
        </w:rPr>
        <w:t>16.</w:t>
      </w:r>
    </w:p>
    <w:p w14:paraId="75185813" w14:textId="0BCAF071" w:rsidR="006A1AE8" w:rsidRPr="00287CB0" w:rsidRDefault="006A1AE8" w:rsidP="006A1AE8">
      <w:pPr>
        <w:widowControl w:val="0"/>
        <w:tabs>
          <w:tab w:val="left" w:pos="479"/>
        </w:tabs>
        <w:autoSpaceDE w:val="0"/>
        <w:autoSpaceDN w:val="0"/>
        <w:spacing w:before="240" w:line="240" w:lineRule="auto"/>
        <w:jc w:val="both"/>
        <w:rPr>
          <w:sz w:val="26"/>
          <w:szCs w:val="26"/>
        </w:rPr>
      </w:pPr>
      <w:r w:rsidRPr="00287CB0">
        <w:rPr>
          <w:sz w:val="26"/>
          <w:szCs w:val="26"/>
        </w:rPr>
        <w:t>Химический факультет МГУ имени М.В. Ломоносова (РОССИЯ):</w:t>
      </w:r>
    </w:p>
    <w:p w14:paraId="31D90CE2" w14:textId="6EC5DA49" w:rsidR="006A1AE8" w:rsidRPr="00287CB0" w:rsidRDefault="006A1AE8" w:rsidP="006A1AE8">
      <w:pPr>
        <w:widowControl w:val="0"/>
        <w:tabs>
          <w:tab w:val="left" w:pos="479"/>
        </w:tabs>
        <w:autoSpaceDE w:val="0"/>
        <w:autoSpaceDN w:val="0"/>
        <w:spacing w:after="0" w:line="240" w:lineRule="auto"/>
        <w:jc w:val="both"/>
        <w:rPr>
          <w:sz w:val="26"/>
          <w:szCs w:val="26"/>
        </w:rPr>
      </w:pPr>
      <w:r w:rsidRPr="00287CB0">
        <w:rPr>
          <w:sz w:val="26"/>
          <w:szCs w:val="26"/>
        </w:rPr>
        <w:t>Доступ к оборудованию для аффинной хроматографии (</w:t>
      </w:r>
      <w:proofErr w:type="spellStart"/>
      <w:r w:rsidRPr="00287CB0">
        <w:rPr>
          <w:sz w:val="26"/>
          <w:szCs w:val="26"/>
        </w:rPr>
        <w:t>микрофлюидный</w:t>
      </w:r>
      <w:proofErr w:type="spellEnd"/>
      <w:r w:rsidRPr="00287CB0">
        <w:rPr>
          <w:sz w:val="26"/>
          <w:szCs w:val="26"/>
        </w:rPr>
        <w:t xml:space="preserve"> прибор </w:t>
      </w:r>
      <w:proofErr w:type="spellStart"/>
      <w:r w:rsidRPr="00287CB0">
        <w:rPr>
          <w:sz w:val="26"/>
          <w:szCs w:val="26"/>
          <w:lang w:val="en-US"/>
        </w:rPr>
        <w:t>Elveflow</w:t>
      </w:r>
      <w:proofErr w:type="spellEnd"/>
      <w:r w:rsidRPr="00287CB0">
        <w:rPr>
          <w:sz w:val="26"/>
          <w:szCs w:val="26"/>
        </w:rPr>
        <w:t xml:space="preserve"> с компрессором </w:t>
      </w:r>
      <w:proofErr w:type="spellStart"/>
      <w:r w:rsidRPr="00287CB0">
        <w:rPr>
          <w:sz w:val="26"/>
          <w:szCs w:val="26"/>
        </w:rPr>
        <w:t>Бэмби</w:t>
      </w:r>
      <w:proofErr w:type="spellEnd"/>
      <w:r w:rsidRPr="00287CB0">
        <w:rPr>
          <w:sz w:val="26"/>
          <w:szCs w:val="26"/>
        </w:rPr>
        <w:t xml:space="preserve">), анализа сродства (Блиц-интерферометр с </w:t>
      </w:r>
      <w:proofErr w:type="spellStart"/>
      <w:r w:rsidRPr="00287CB0">
        <w:rPr>
          <w:sz w:val="26"/>
          <w:szCs w:val="26"/>
        </w:rPr>
        <w:t>аминореактивным</w:t>
      </w:r>
      <w:proofErr w:type="spellEnd"/>
      <w:r w:rsidRPr="00287CB0">
        <w:rPr>
          <w:sz w:val="26"/>
          <w:szCs w:val="26"/>
        </w:rPr>
        <w:t xml:space="preserve"> и </w:t>
      </w:r>
      <w:proofErr w:type="spellStart"/>
      <w:r w:rsidRPr="00287CB0">
        <w:rPr>
          <w:sz w:val="26"/>
          <w:szCs w:val="26"/>
        </w:rPr>
        <w:t>стрептавидиновым</w:t>
      </w:r>
      <w:proofErr w:type="spellEnd"/>
      <w:r w:rsidRPr="00287CB0">
        <w:rPr>
          <w:sz w:val="26"/>
          <w:szCs w:val="26"/>
        </w:rPr>
        <w:t xml:space="preserve"> сенсорами, </w:t>
      </w:r>
      <w:proofErr w:type="spellStart"/>
      <w:r w:rsidRPr="00287CB0">
        <w:rPr>
          <w:sz w:val="26"/>
          <w:szCs w:val="26"/>
        </w:rPr>
        <w:t>флуориметр</w:t>
      </w:r>
      <w:proofErr w:type="spellEnd"/>
      <w:r w:rsidRPr="00287CB0">
        <w:rPr>
          <w:sz w:val="26"/>
          <w:szCs w:val="26"/>
        </w:rPr>
        <w:t xml:space="preserve"> с остановленным потоком МОС-200, оснащенный кюветой µ</w:t>
      </w:r>
      <w:r w:rsidRPr="00287CB0">
        <w:rPr>
          <w:sz w:val="26"/>
          <w:szCs w:val="26"/>
          <w:lang w:val="en-US"/>
        </w:rPr>
        <w:t>SFM</w:t>
      </w:r>
      <w:r w:rsidRPr="00287CB0">
        <w:rPr>
          <w:sz w:val="26"/>
          <w:szCs w:val="26"/>
        </w:rPr>
        <w:t xml:space="preserve">), оценка сворачивания </w:t>
      </w:r>
      <w:proofErr w:type="spellStart"/>
      <w:r w:rsidRPr="00287CB0">
        <w:rPr>
          <w:sz w:val="26"/>
          <w:szCs w:val="26"/>
        </w:rPr>
        <w:t>аптамера</w:t>
      </w:r>
      <w:proofErr w:type="spellEnd"/>
      <w:r w:rsidRPr="00287CB0">
        <w:rPr>
          <w:sz w:val="26"/>
          <w:szCs w:val="26"/>
        </w:rPr>
        <w:t xml:space="preserve"> (спектрометр кругового дихроизма </w:t>
      </w:r>
      <w:r w:rsidRPr="00287CB0">
        <w:rPr>
          <w:sz w:val="26"/>
          <w:szCs w:val="26"/>
          <w:lang w:val="en-US"/>
        </w:rPr>
        <w:t>MOS</w:t>
      </w:r>
      <w:r w:rsidRPr="00287CB0">
        <w:rPr>
          <w:sz w:val="26"/>
          <w:szCs w:val="26"/>
        </w:rPr>
        <w:t xml:space="preserve">-500, УФ-спектрометр </w:t>
      </w:r>
      <w:r w:rsidRPr="00287CB0">
        <w:rPr>
          <w:sz w:val="26"/>
          <w:szCs w:val="26"/>
          <w:lang w:val="en-US"/>
        </w:rPr>
        <w:t>Hitachi</w:t>
      </w:r>
      <w:r w:rsidRPr="00287CB0">
        <w:rPr>
          <w:sz w:val="26"/>
          <w:szCs w:val="26"/>
        </w:rPr>
        <w:t>).</w:t>
      </w:r>
    </w:p>
    <w:p w14:paraId="6ECFFFC8" w14:textId="77777777" w:rsidR="006A1AE8" w:rsidRPr="00287CB0" w:rsidRDefault="006A1AE8" w:rsidP="006A1AE8">
      <w:pPr>
        <w:widowControl w:val="0"/>
        <w:tabs>
          <w:tab w:val="left" w:pos="479"/>
        </w:tabs>
        <w:autoSpaceDE w:val="0"/>
        <w:autoSpaceDN w:val="0"/>
        <w:spacing w:before="240" w:line="240" w:lineRule="auto"/>
        <w:jc w:val="both"/>
        <w:rPr>
          <w:b/>
          <w:bCs/>
          <w:sz w:val="26"/>
          <w:szCs w:val="26"/>
        </w:rPr>
      </w:pPr>
      <w:r w:rsidRPr="00287CB0">
        <w:rPr>
          <w:b/>
          <w:bCs/>
          <w:sz w:val="26"/>
          <w:szCs w:val="26"/>
        </w:rPr>
        <w:t>Ожидаемые результаты:</w:t>
      </w:r>
    </w:p>
    <w:p w14:paraId="3C949903" w14:textId="430C9E5F" w:rsidR="006A1AE8" w:rsidRPr="00287CB0" w:rsidRDefault="006A1AE8" w:rsidP="006A1AE8">
      <w:pPr>
        <w:widowControl w:val="0"/>
        <w:tabs>
          <w:tab w:val="left" w:pos="479"/>
        </w:tabs>
        <w:autoSpaceDE w:val="0"/>
        <w:autoSpaceDN w:val="0"/>
        <w:spacing w:after="0" w:line="240" w:lineRule="auto"/>
        <w:jc w:val="both"/>
        <w:rPr>
          <w:sz w:val="26"/>
          <w:szCs w:val="26"/>
        </w:rPr>
      </w:pPr>
      <w:r w:rsidRPr="00287CB0">
        <w:rPr>
          <w:sz w:val="26"/>
          <w:szCs w:val="26"/>
        </w:rPr>
        <w:tab/>
        <w:t xml:space="preserve">Результатом Проекта является теоретические и экспериментальные исследования для разработки и получения новых </w:t>
      </w:r>
      <w:proofErr w:type="spellStart"/>
      <w:r w:rsidRPr="00287CB0">
        <w:rPr>
          <w:sz w:val="26"/>
          <w:szCs w:val="26"/>
        </w:rPr>
        <w:t>функционализированных</w:t>
      </w:r>
      <w:proofErr w:type="spellEnd"/>
      <w:r w:rsidRPr="00287CB0">
        <w:rPr>
          <w:sz w:val="26"/>
          <w:szCs w:val="26"/>
        </w:rPr>
        <w:t xml:space="preserve"> ТМ. Основные результаты проекта формулируются следующим образом.</w:t>
      </w:r>
    </w:p>
    <w:p w14:paraId="544780A2" w14:textId="52C30359" w:rsidR="006A1AE8" w:rsidRPr="00287CB0" w:rsidRDefault="006A1AE8" w:rsidP="006A1AE8">
      <w:pPr>
        <w:widowControl w:val="0"/>
        <w:tabs>
          <w:tab w:val="left" w:pos="479"/>
        </w:tabs>
        <w:autoSpaceDE w:val="0"/>
        <w:autoSpaceDN w:val="0"/>
        <w:spacing w:after="0" w:line="240" w:lineRule="auto"/>
        <w:jc w:val="both"/>
        <w:rPr>
          <w:sz w:val="26"/>
          <w:szCs w:val="26"/>
        </w:rPr>
      </w:pPr>
      <w:r w:rsidRPr="00287CB0">
        <w:rPr>
          <w:sz w:val="26"/>
          <w:szCs w:val="26"/>
        </w:rPr>
        <w:tab/>
        <w:t xml:space="preserve">Важным ожидаемым результатом работы должны стать лабораторные методы получения модифицированных с помощью </w:t>
      </w:r>
      <w:proofErr w:type="spellStart"/>
      <w:r w:rsidRPr="00287CB0">
        <w:rPr>
          <w:sz w:val="26"/>
          <w:szCs w:val="26"/>
        </w:rPr>
        <w:t>аптамеров</w:t>
      </w:r>
      <w:proofErr w:type="spellEnd"/>
      <w:r w:rsidRPr="00287CB0">
        <w:rPr>
          <w:sz w:val="26"/>
          <w:szCs w:val="26"/>
        </w:rPr>
        <w:t xml:space="preserve"> ТМ для мониторинга вируса АЧС. Экспериментальные образцы мембран, полученные этим методом, будут применяться для </w:t>
      </w:r>
      <w:proofErr w:type="spellStart"/>
      <w:r w:rsidRPr="00287CB0">
        <w:rPr>
          <w:sz w:val="26"/>
          <w:szCs w:val="26"/>
        </w:rPr>
        <w:t>биомиметических</w:t>
      </w:r>
      <w:proofErr w:type="spellEnd"/>
      <w:r w:rsidRPr="00287CB0">
        <w:rPr>
          <w:sz w:val="26"/>
          <w:szCs w:val="26"/>
        </w:rPr>
        <w:t xml:space="preserve"> мембран и сенсоров. В результате работы будут определены следующие экспериментальные данные:</w:t>
      </w:r>
    </w:p>
    <w:p w14:paraId="561EA915" w14:textId="663BC9DB" w:rsidR="006A1AE8" w:rsidRPr="00287CB0" w:rsidRDefault="006A1AE8" w:rsidP="006A1AE8">
      <w:pPr>
        <w:pStyle w:val="a3"/>
        <w:widowControl w:val="0"/>
        <w:numPr>
          <w:ilvl w:val="0"/>
          <w:numId w:val="7"/>
        </w:numPr>
        <w:tabs>
          <w:tab w:val="left" w:pos="479"/>
        </w:tabs>
        <w:autoSpaceDE w:val="0"/>
        <w:autoSpaceDN w:val="0"/>
        <w:spacing w:after="0" w:line="240" w:lineRule="auto"/>
        <w:jc w:val="both"/>
        <w:rPr>
          <w:sz w:val="26"/>
          <w:szCs w:val="26"/>
        </w:rPr>
      </w:pPr>
      <w:r w:rsidRPr="00287CB0">
        <w:rPr>
          <w:sz w:val="26"/>
          <w:szCs w:val="26"/>
        </w:rPr>
        <w:t>Условия процесса облучения ускоренными ионами, такие как интенсивность и геометрия пучка.</w:t>
      </w:r>
    </w:p>
    <w:p w14:paraId="7149697C" w14:textId="75346319" w:rsidR="006A1AE8" w:rsidRPr="00287CB0" w:rsidRDefault="006A1AE8" w:rsidP="006A1AE8">
      <w:pPr>
        <w:pStyle w:val="a3"/>
        <w:widowControl w:val="0"/>
        <w:numPr>
          <w:ilvl w:val="0"/>
          <w:numId w:val="7"/>
        </w:numPr>
        <w:tabs>
          <w:tab w:val="left" w:pos="479"/>
        </w:tabs>
        <w:autoSpaceDE w:val="0"/>
        <w:autoSpaceDN w:val="0"/>
        <w:spacing w:after="0" w:line="240" w:lineRule="auto"/>
        <w:jc w:val="both"/>
        <w:rPr>
          <w:sz w:val="26"/>
          <w:szCs w:val="26"/>
        </w:rPr>
      </w:pPr>
      <w:r w:rsidRPr="00287CB0">
        <w:rPr>
          <w:sz w:val="26"/>
          <w:szCs w:val="26"/>
        </w:rPr>
        <w:t>Условия физико-химической обработки облученного материала перед химической обработкой.</w:t>
      </w:r>
    </w:p>
    <w:p w14:paraId="2860B89A" w14:textId="40CA7CCA" w:rsidR="006A1AE8" w:rsidRPr="00287CB0" w:rsidRDefault="006A1AE8" w:rsidP="006A1AE8">
      <w:pPr>
        <w:pStyle w:val="a3"/>
        <w:widowControl w:val="0"/>
        <w:numPr>
          <w:ilvl w:val="0"/>
          <w:numId w:val="7"/>
        </w:numPr>
        <w:tabs>
          <w:tab w:val="left" w:pos="479"/>
        </w:tabs>
        <w:autoSpaceDE w:val="0"/>
        <w:autoSpaceDN w:val="0"/>
        <w:spacing w:after="0" w:line="240" w:lineRule="auto"/>
        <w:jc w:val="both"/>
        <w:rPr>
          <w:sz w:val="26"/>
          <w:szCs w:val="26"/>
        </w:rPr>
      </w:pPr>
      <w:r w:rsidRPr="00287CB0">
        <w:rPr>
          <w:sz w:val="26"/>
          <w:szCs w:val="26"/>
        </w:rPr>
        <w:t>Условия химического травления треков, необходимые для получения желаемой пористой структуры.</w:t>
      </w:r>
    </w:p>
    <w:p w14:paraId="2196BDD8" w14:textId="62BF9899" w:rsidR="006A1AE8" w:rsidRPr="00287CB0" w:rsidRDefault="006A1AE8" w:rsidP="006A1AE8">
      <w:pPr>
        <w:pStyle w:val="a3"/>
        <w:widowControl w:val="0"/>
        <w:numPr>
          <w:ilvl w:val="0"/>
          <w:numId w:val="7"/>
        </w:numPr>
        <w:tabs>
          <w:tab w:val="left" w:pos="479"/>
        </w:tabs>
        <w:autoSpaceDE w:val="0"/>
        <w:autoSpaceDN w:val="0"/>
        <w:spacing w:after="0" w:line="240" w:lineRule="auto"/>
        <w:jc w:val="both"/>
        <w:rPr>
          <w:sz w:val="26"/>
          <w:szCs w:val="26"/>
        </w:rPr>
      </w:pPr>
      <w:r w:rsidRPr="00287CB0">
        <w:rPr>
          <w:sz w:val="26"/>
          <w:szCs w:val="26"/>
        </w:rPr>
        <w:t>Методы стандартизации и контроля качества разрабатываемых ТМ.</w:t>
      </w:r>
    </w:p>
    <w:p w14:paraId="2EFDCF67" w14:textId="27D9DA8C" w:rsidR="006A1AE8" w:rsidRPr="00287CB0" w:rsidRDefault="006A1AE8" w:rsidP="006A1AE8">
      <w:pPr>
        <w:pStyle w:val="a3"/>
        <w:widowControl w:val="0"/>
        <w:numPr>
          <w:ilvl w:val="0"/>
          <w:numId w:val="7"/>
        </w:numPr>
        <w:tabs>
          <w:tab w:val="left" w:pos="479"/>
        </w:tabs>
        <w:autoSpaceDE w:val="0"/>
        <w:autoSpaceDN w:val="0"/>
        <w:spacing w:after="0" w:line="240" w:lineRule="auto"/>
        <w:jc w:val="both"/>
        <w:rPr>
          <w:sz w:val="26"/>
          <w:szCs w:val="26"/>
        </w:rPr>
      </w:pPr>
      <w:r w:rsidRPr="00287CB0">
        <w:rPr>
          <w:sz w:val="26"/>
          <w:szCs w:val="26"/>
        </w:rPr>
        <w:t xml:space="preserve">Выявление противовирусных свойств, протестированных </w:t>
      </w:r>
      <w:proofErr w:type="spellStart"/>
      <w:r w:rsidRPr="00287CB0">
        <w:rPr>
          <w:sz w:val="26"/>
          <w:szCs w:val="26"/>
        </w:rPr>
        <w:t>аптамеров</w:t>
      </w:r>
      <w:proofErr w:type="spellEnd"/>
      <w:r w:rsidRPr="00287CB0">
        <w:rPr>
          <w:sz w:val="26"/>
          <w:szCs w:val="26"/>
        </w:rPr>
        <w:t xml:space="preserve"> против вируса АЧС в культурах клеток.</w:t>
      </w:r>
    </w:p>
    <w:p w14:paraId="5A0A6447" w14:textId="3CCEA640" w:rsidR="006A1AE8" w:rsidRPr="00287CB0" w:rsidRDefault="006A1AE8" w:rsidP="006A1AE8">
      <w:pPr>
        <w:pStyle w:val="a3"/>
        <w:widowControl w:val="0"/>
        <w:numPr>
          <w:ilvl w:val="0"/>
          <w:numId w:val="7"/>
        </w:numPr>
        <w:tabs>
          <w:tab w:val="left" w:pos="479"/>
        </w:tabs>
        <w:autoSpaceDE w:val="0"/>
        <w:autoSpaceDN w:val="0"/>
        <w:spacing w:after="0" w:line="240" w:lineRule="auto"/>
        <w:jc w:val="both"/>
        <w:rPr>
          <w:sz w:val="26"/>
          <w:szCs w:val="26"/>
        </w:rPr>
      </w:pPr>
      <w:r w:rsidRPr="00287CB0">
        <w:rPr>
          <w:sz w:val="26"/>
          <w:szCs w:val="26"/>
        </w:rPr>
        <w:t xml:space="preserve">Изготовление </w:t>
      </w:r>
      <w:proofErr w:type="spellStart"/>
      <w:r w:rsidRPr="00287CB0">
        <w:rPr>
          <w:sz w:val="26"/>
          <w:szCs w:val="26"/>
        </w:rPr>
        <w:t>вирулицидных</w:t>
      </w:r>
      <w:proofErr w:type="spellEnd"/>
      <w:r w:rsidRPr="00287CB0">
        <w:rPr>
          <w:sz w:val="26"/>
          <w:szCs w:val="26"/>
        </w:rPr>
        <w:t xml:space="preserve"> ТМ с иммобилизованными </w:t>
      </w:r>
      <w:proofErr w:type="spellStart"/>
      <w:r w:rsidRPr="00287CB0">
        <w:rPr>
          <w:sz w:val="26"/>
          <w:szCs w:val="26"/>
        </w:rPr>
        <w:t>аптамерами</w:t>
      </w:r>
      <w:proofErr w:type="spellEnd"/>
      <w:r w:rsidRPr="00287CB0">
        <w:rPr>
          <w:sz w:val="26"/>
          <w:szCs w:val="26"/>
        </w:rPr>
        <w:t xml:space="preserve"> против вируса АЧС.</w:t>
      </w:r>
    </w:p>
    <w:p w14:paraId="5BB5EB08" w14:textId="3BBFEA8B" w:rsidR="006A1AE8" w:rsidRPr="00287CB0" w:rsidRDefault="006A1AE8" w:rsidP="006A1AE8">
      <w:pPr>
        <w:pStyle w:val="a3"/>
        <w:widowControl w:val="0"/>
        <w:numPr>
          <w:ilvl w:val="0"/>
          <w:numId w:val="7"/>
        </w:numPr>
        <w:tabs>
          <w:tab w:val="left" w:pos="479"/>
        </w:tabs>
        <w:autoSpaceDE w:val="0"/>
        <w:autoSpaceDN w:val="0"/>
        <w:spacing w:after="0" w:line="240" w:lineRule="auto"/>
        <w:jc w:val="both"/>
        <w:rPr>
          <w:sz w:val="26"/>
          <w:szCs w:val="26"/>
        </w:rPr>
      </w:pPr>
      <w:r w:rsidRPr="00287CB0">
        <w:rPr>
          <w:sz w:val="26"/>
          <w:szCs w:val="26"/>
        </w:rPr>
        <w:t xml:space="preserve">Разработка ТМ с иммобилизованными </w:t>
      </w:r>
      <w:proofErr w:type="spellStart"/>
      <w:r w:rsidRPr="00287CB0">
        <w:rPr>
          <w:sz w:val="26"/>
          <w:szCs w:val="26"/>
        </w:rPr>
        <w:t>аптамерами</w:t>
      </w:r>
      <w:proofErr w:type="spellEnd"/>
      <w:r w:rsidRPr="00287CB0">
        <w:rPr>
          <w:sz w:val="26"/>
          <w:szCs w:val="26"/>
        </w:rPr>
        <w:t xml:space="preserve"> в качестве сенсоров против вируса АЧС.</w:t>
      </w:r>
    </w:p>
    <w:p w14:paraId="2C76F801" w14:textId="26E5CB19" w:rsidR="006A1AE8" w:rsidRPr="00287CB0" w:rsidRDefault="006A1AE8" w:rsidP="006A1AE8">
      <w:pPr>
        <w:pStyle w:val="a3"/>
        <w:widowControl w:val="0"/>
        <w:numPr>
          <w:ilvl w:val="0"/>
          <w:numId w:val="7"/>
        </w:numPr>
        <w:tabs>
          <w:tab w:val="left" w:pos="479"/>
        </w:tabs>
        <w:autoSpaceDE w:val="0"/>
        <w:autoSpaceDN w:val="0"/>
        <w:spacing w:after="0" w:line="240" w:lineRule="auto"/>
        <w:jc w:val="both"/>
        <w:rPr>
          <w:sz w:val="26"/>
          <w:szCs w:val="26"/>
        </w:rPr>
      </w:pPr>
      <w:r w:rsidRPr="00287CB0">
        <w:rPr>
          <w:sz w:val="26"/>
          <w:szCs w:val="26"/>
        </w:rPr>
        <w:t xml:space="preserve">Исследования повреждений ДНК в среде до и после фильтрации вирусов через ТМ, модифицированных протестированными </w:t>
      </w:r>
      <w:proofErr w:type="spellStart"/>
      <w:r w:rsidRPr="00287CB0">
        <w:rPr>
          <w:sz w:val="26"/>
          <w:szCs w:val="26"/>
        </w:rPr>
        <w:t>аптамерами</w:t>
      </w:r>
      <w:proofErr w:type="spellEnd"/>
      <w:r w:rsidRPr="00287CB0">
        <w:rPr>
          <w:sz w:val="26"/>
          <w:szCs w:val="26"/>
        </w:rPr>
        <w:t xml:space="preserve"> с </w:t>
      </w:r>
      <w:proofErr w:type="spellStart"/>
      <w:r w:rsidRPr="00287CB0">
        <w:rPr>
          <w:sz w:val="26"/>
          <w:szCs w:val="26"/>
        </w:rPr>
        <w:t>вирулицидными</w:t>
      </w:r>
      <w:proofErr w:type="spellEnd"/>
      <w:r w:rsidRPr="00287CB0">
        <w:rPr>
          <w:sz w:val="26"/>
          <w:szCs w:val="26"/>
        </w:rPr>
        <w:t xml:space="preserve"> способностями с использованием комет-анализа.</w:t>
      </w:r>
    </w:p>
    <w:p w14:paraId="2359D40C" w14:textId="0B2460A7" w:rsidR="006A1AE8" w:rsidRPr="00287CB0" w:rsidRDefault="006A1AE8" w:rsidP="006A1AE8">
      <w:pPr>
        <w:widowControl w:val="0"/>
        <w:tabs>
          <w:tab w:val="left" w:pos="479"/>
        </w:tabs>
        <w:autoSpaceDE w:val="0"/>
        <w:autoSpaceDN w:val="0"/>
        <w:spacing w:after="0" w:line="240" w:lineRule="auto"/>
        <w:jc w:val="both"/>
        <w:rPr>
          <w:sz w:val="26"/>
          <w:szCs w:val="26"/>
        </w:rPr>
      </w:pPr>
      <w:r w:rsidRPr="00287CB0">
        <w:rPr>
          <w:sz w:val="26"/>
          <w:szCs w:val="26"/>
        </w:rPr>
        <w:lastRenderedPageBreak/>
        <w:tab/>
        <w:t xml:space="preserve">Разработанная технология получения </w:t>
      </w:r>
      <w:proofErr w:type="spellStart"/>
      <w:r w:rsidRPr="00287CB0">
        <w:rPr>
          <w:sz w:val="26"/>
          <w:szCs w:val="26"/>
        </w:rPr>
        <w:t>функционализированных</w:t>
      </w:r>
      <w:proofErr w:type="spellEnd"/>
      <w:r w:rsidRPr="00287CB0">
        <w:rPr>
          <w:sz w:val="26"/>
          <w:szCs w:val="26"/>
        </w:rPr>
        <w:t xml:space="preserve"> ТМ должна обеспечить производство высокопроизводительных и селективных сорбционных микрофильтрационных ТМ для вирусного мониторинга. Планируется создание мембран с комплексом серебро-</w:t>
      </w:r>
      <w:proofErr w:type="spellStart"/>
      <w:r w:rsidRPr="00287CB0">
        <w:rPr>
          <w:sz w:val="26"/>
          <w:szCs w:val="26"/>
        </w:rPr>
        <w:t>аптамеры</w:t>
      </w:r>
      <w:proofErr w:type="spellEnd"/>
      <w:r w:rsidRPr="00287CB0">
        <w:rPr>
          <w:sz w:val="26"/>
          <w:szCs w:val="26"/>
        </w:rPr>
        <w:t xml:space="preserve"> для определения вируса АЧС. Присутствие на рынке многофункциональных ТМ, чувствительных к вирусу АЧС, окажет положительное влияние на мониторинг вирусов в сельском хозяйстве и паразитологической медицине. Методические подходы к получению аффинных мембран, модифицированных наночастицами серебра и золота, могут быть использованы для получения биосенсоров и диагностических наборов для экспресс-анализа наиболее значимых социальных заболеваний (грипп, коронавирус, гепатит, онкология).</w:t>
      </w:r>
    </w:p>
    <w:p w14:paraId="4C1AB695" w14:textId="77777777" w:rsidR="006A1AE8" w:rsidRPr="00287CB0" w:rsidRDefault="006A1AE8" w:rsidP="006A1AE8">
      <w:pPr>
        <w:widowControl w:val="0"/>
        <w:tabs>
          <w:tab w:val="left" w:pos="479"/>
        </w:tabs>
        <w:autoSpaceDE w:val="0"/>
        <w:autoSpaceDN w:val="0"/>
        <w:spacing w:after="0" w:line="240" w:lineRule="auto"/>
        <w:jc w:val="both"/>
        <w:rPr>
          <w:sz w:val="26"/>
          <w:szCs w:val="26"/>
        </w:rPr>
      </w:pPr>
      <w:r w:rsidRPr="00287CB0">
        <w:rPr>
          <w:sz w:val="26"/>
          <w:szCs w:val="26"/>
        </w:rPr>
        <w:tab/>
        <w:t>Решение поставленных задач Проекта позволит сохранить научный приоритет и существующие научные направления в области технологий производства и применения ТМ за счет координации специалистов междисциплинарных областей знаний. Получение новых материалов и устройств биомедицинского назначения с использованием ионно-трековых технологий повысит потенциал использования ускорительной технологии, ее вклад и роль в решении социально-экономических проблем. Результаты научных исследований Проекта по созданию и производству ТМ с контролируемыми структурными и поверхностными свойствами также могут быть эффективно использованы при реализации коммерчески привлекательных проектов, реализуемых в рамках Российско-Армянской национальной программы в сферах нанотехнологий и здравоохранении.</w:t>
      </w:r>
    </w:p>
    <w:p w14:paraId="4D33392D" w14:textId="71C208FD" w:rsidR="006A1AE8" w:rsidRPr="00287CB0" w:rsidRDefault="006A1AE8" w:rsidP="006A1AE8">
      <w:pPr>
        <w:widowControl w:val="0"/>
        <w:tabs>
          <w:tab w:val="left" w:pos="479"/>
        </w:tabs>
        <w:autoSpaceDE w:val="0"/>
        <w:autoSpaceDN w:val="0"/>
        <w:spacing w:after="0" w:line="240" w:lineRule="auto"/>
        <w:jc w:val="both"/>
        <w:rPr>
          <w:sz w:val="26"/>
          <w:szCs w:val="26"/>
        </w:rPr>
      </w:pPr>
      <w:r w:rsidRPr="00287CB0">
        <w:rPr>
          <w:sz w:val="26"/>
          <w:szCs w:val="26"/>
        </w:rPr>
        <w:tab/>
        <w:t xml:space="preserve">В ходе реализации проекта планируется 2 публикации в российских рецензируемых журналах и 5 публикаций в зарубежных журналах, индексируемых </w:t>
      </w:r>
      <w:proofErr w:type="spellStart"/>
      <w:r w:rsidRPr="00287CB0">
        <w:rPr>
          <w:sz w:val="26"/>
          <w:szCs w:val="26"/>
          <w:lang w:val="en-US"/>
        </w:rPr>
        <w:t>WoS</w:t>
      </w:r>
      <w:proofErr w:type="spellEnd"/>
      <w:r w:rsidRPr="00287CB0">
        <w:rPr>
          <w:sz w:val="26"/>
          <w:szCs w:val="26"/>
        </w:rPr>
        <w:t xml:space="preserve"> (</w:t>
      </w:r>
      <w:r w:rsidRPr="00287CB0">
        <w:rPr>
          <w:sz w:val="26"/>
          <w:szCs w:val="26"/>
          <w:lang w:val="en-US"/>
        </w:rPr>
        <w:t>Q</w:t>
      </w:r>
      <w:r w:rsidRPr="00287CB0">
        <w:rPr>
          <w:sz w:val="26"/>
          <w:szCs w:val="26"/>
        </w:rPr>
        <w:t xml:space="preserve">1, </w:t>
      </w:r>
      <w:r w:rsidRPr="00287CB0">
        <w:rPr>
          <w:sz w:val="26"/>
          <w:szCs w:val="26"/>
          <w:lang w:val="en-US"/>
        </w:rPr>
        <w:t>Q</w:t>
      </w:r>
      <w:r w:rsidRPr="00287CB0">
        <w:rPr>
          <w:sz w:val="26"/>
          <w:szCs w:val="26"/>
        </w:rPr>
        <w:t>2); защита магистерских и докторских работ.</w:t>
      </w:r>
    </w:p>
    <w:p w14:paraId="412554AE" w14:textId="77777777" w:rsidR="006A1AE8" w:rsidRPr="00287CB0" w:rsidRDefault="006A1AE8" w:rsidP="006A1AE8">
      <w:pPr>
        <w:widowControl w:val="0"/>
        <w:tabs>
          <w:tab w:val="left" w:pos="479"/>
        </w:tabs>
        <w:autoSpaceDE w:val="0"/>
        <w:autoSpaceDN w:val="0"/>
        <w:spacing w:before="240" w:line="240" w:lineRule="auto"/>
        <w:jc w:val="both"/>
        <w:rPr>
          <w:b/>
          <w:bCs/>
          <w:sz w:val="26"/>
          <w:szCs w:val="26"/>
        </w:rPr>
      </w:pPr>
      <w:r w:rsidRPr="00287CB0">
        <w:rPr>
          <w:b/>
          <w:bCs/>
          <w:sz w:val="26"/>
          <w:szCs w:val="26"/>
        </w:rPr>
        <w:t>Риски:</w:t>
      </w:r>
    </w:p>
    <w:p w14:paraId="502E7AA4" w14:textId="3DF317F4" w:rsidR="006A1AE8" w:rsidRPr="00287CB0" w:rsidRDefault="006A1AE8" w:rsidP="006A1AE8">
      <w:pPr>
        <w:widowControl w:val="0"/>
        <w:tabs>
          <w:tab w:val="left" w:pos="479"/>
        </w:tabs>
        <w:autoSpaceDE w:val="0"/>
        <w:autoSpaceDN w:val="0"/>
        <w:spacing w:after="0" w:line="240" w:lineRule="auto"/>
        <w:jc w:val="both"/>
        <w:rPr>
          <w:sz w:val="26"/>
          <w:szCs w:val="26"/>
        </w:rPr>
      </w:pPr>
      <w:r w:rsidRPr="00287CB0">
        <w:rPr>
          <w:sz w:val="26"/>
          <w:szCs w:val="26"/>
        </w:rPr>
        <w:tab/>
        <w:t xml:space="preserve">Для успешной реализации Проекта и снижения рисков необходимы специализированные и дорогостоящие ресурсы поддержки. В распоряжении ЛЯР передовое научное оборудование и приборы: вновь созданные ускорители многозарядных ионов ДЦ-140 со специализированным каналом, диагностикой и камерой для облучения полимерных пленок ионами различной массы и энергии; комплекс оборудования для получения ТМ, включающий установки сенсибилизации, установки химической обработки и метрологическую лабораторию; стандартное покупное аналитическое оборудование для определения физико-химических свойств ТМ. Для модификации поверхности ТМ методами </w:t>
      </w:r>
      <w:r w:rsidRPr="00287CB0">
        <w:rPr>
          <w:sz w:val="26"/>
          <w:szCs w:val="26"/>
          <w:lang w:val="en-US"/>
        </w:rPr>
        <w:t>PVD</w:t>
      </w:r>
      <w:r w:rsidRPr="00287CB0">
        <w:rPr>
          <w:sz w:val="26"/>
          <w:szCs w:val="26"/>
        </w:rPr>
        <w:t xml:space="preserve"> и </w:t>
      </w:r>
      <w:r w:rsidRPr="00287CB0">
        <w:rPr>
          <w:sz w:val="26"/>
          <w:szCs w:val="26"/>
          <w:lang w:val="en-US"/>
        </w:rPr>
        <w:t>CVD</w:t>
      </w:r>
      <w:r w:rsidRPr="00287CB0">
        <w:rPr>
          <w:sz w:val="26"/>
          <w:szCs w:val="26"/>
        </w:rPr>
        <w:t xml:space="preserve"> в ЛЯР имеются установки термического и магнетронного распыления тонких пленок, а также установка </w:t>
      </w:r>
      <w:proofErr w:type="spellStart"/>
      <w:r w:rsidRPr="00287CB0">
        <w:rPr>
          <w:sz w:val="26"/>
          <w:szCs w:val="26"/>
        </w:rPr>
        <w:t>электроформования</w:t>
      </w:r>
      <w:proofErr w:type="spellEnd"/>
      <w:r w:rsidRPr="00287CB0">
        <w:rPr>
          <w:sz w:val="26"/>
          <w:szCs w:val="26"/>
        </w:rPr>
        <w:t xml:space="preserve"> </w:t>
      </w:r>
      <w:proofErr w:type="spellStart"/>
      <w:r w:rsidRPr="00287CB0">
        <w:rPr>
          <w:sz w:val="26"/>
          <w:szCs w:val="26"/>
        </w:rPr>
        <w:t>нановолокон</w:t>
      </w:r>
      <w:proofErr w:type="spellEnd"/>
      <w:r w:rsidRPr="00287CB0">
        <w:rPr>
          <w:sz w:val="26"/>
          <w:szCs w:val="26"/>
        </w:rPr>
        <w:t>. Важно отметить, что предпосылками успешного завершения работ и снижения инвестиционных рисков является наличие в ЛЯР положительных результатов предшествующих фундаментальных и прикладных исследований, а также научных исследований по следующим направлениям:</w:t>
      </w:r>
    </w:p>
    <w:p w14:paraId="2223C0D8" w14:textId="69FD01F3" w:rsidR="006A1AE8" w:rsidRPr="00287CB0" w:rsidRDefault="006A1AE8" w:rsidP="006A1AE8">
      <w:pPr>
        <w:pStyle w:val="a3"/>
        <w:widowControl w:val="0"/>
        <w:numPr>
          <w:ilvl w:val="0"/>
          <w:numId w:val="8"/>
        </w:numPr>
        <w:tabs>
          <w:tab w:val="left" w:pos="479"/>
        </w:tabs>
        <w:autoSpaceDE w:val="0"/>
        <w:autoSpaceDN w:val="0"/>
        <w:spacing w:after="0" w:line="240" w:lineRule="auto"/>
        <w:jc w:val="both"/>
        <w:rPr>
          <w:sz w:val="26"/>
          <w:szCs w:val="26"/>
        </w:rPr>
      </w:pPr>
      <w:r w:rsidRPr="00287CB0">
        <w:rPr>
          <w:sz w:val="26"/>
          <w:szCs w:val="26"/>
        </w:rPr>
        <w:t>использование пучков ионов высоких энергий для модификации материалов;</w:t>
      </w:r>
    </w:p>
    <w:p w14:paraId="50A9DB16" w14:textId="09E230FB" w:rsidR="006A1AE8" w:rsidRPr="00287CB0" w:rsidRDefault="006A1AE8" w:rsidP="006A1AE8">
      <w:pPr>
        <w:pStyle w:val="a3"/>
        <w:widowControl w:val="0"/>
        <w:numPr>
          <w:ilvl w:val="0"/>
          <w:numId w:val="8"/>
        </w:numPr>
        <w:tabs>
          <w:tab w:val="left" w:pos="479"/>
        </w:tabs>
        <w:autoSpaceDE w:val="0"/>
        <w:autoSpaceDN w:val="0"/>
        <w:spacing w:after="0" w:line="240" w:lineRule="auto"/>
        <w:jc w:val="both"/>
        <w:rPr>
          <w:sz w:val="26"/>
          <w:szCs w:val="26"/>
        </w:rPr>
      </w:pPr>
      <w:r w:rsidRPr="00287CB0">
        <w:rPr>
          <w:sz w:val="26"/>
          <w:szCs w:val="26"/>
        </w:rPr>
        <w:t>изготовление ТМ из различных полимеров;</w:t>
      </w:r>
    </w:p>
    <w:p w14:paraId="1F46B2CF" w14:textId="68D54D2F" w:rsidR="006A1AE8" w:rsidRPr="00287CB0" w:rsidRDefault="006A1AE8" w:rsidP="006A1AE8">
      <w:pPr>
        <w:pStyle w:val="a3"/>
        <w:widowControl w:val="0"/>
        <w:numPr>
          <w:ilvl w:val="0"/>
          <w:numId w:val="8"/>
        </w:numPr>
        <w:tabs>
          <w:tab w:val="left" w:pos="479"/>
        </w:tabs>
        <w:autoSpaceDE w:val="0"/>
        <w:autoSpaceDN w:val="0"/>
        <w:spacing w:after="0" w:line="240" w:lineRule="auto"/>
        <w:jc w:val="both"/>
        <w:rPr>
          <w:sz w:val="26"/>
          <w:szCs w:val="26"/>
        </w:rPr>
      </w:pPr>
      <w:r w:rsidRPr="00287CB0">
        <w:rPr>
          <w:sz w:val="26"/>
          <w:szCs w:val="26"/>
        </w:rPr>
        <w:t>исследование основных конструктивных и эксплуатационных параметров ТМ;</w:t>
      </w:r>
    </w:p>
    <w:p w14:paraId="7646848A" w14:textId="12C66F9D" w:rsidR="006A1AE8" w:rsidRPr="00287CB0" w:rsidRDefault="006A1AE8" w:rsidP="006A1AE8">
      <w:pPr>
        <w:pStyle w:val="a3"/>
        <w:widowControl w:val="0"/>
        <w:numPr>
          <w:ilvl w:val="0"/>
          <w:numId w:val="8"/>
        </w:numPr>
        <w:tabs>
          <w:tab w:val="left" w:pos="479"/>
        </w:tabs>
        <w:autoSpaceDE w:val="0"/>
        <w:autoSpaceDN w:val="0"/>
        <w:spacing w:after="0" w:line="240" w:lineRule="auto"/>
        <w:jc w:val="both"/>
        <w:rPr>
          <w:sz w:val="26"/>
          <w:szCs w:val="26"/>
        </w:rPr>
      </w:pPr>
      <w:r w:rsidRPr="00287CB0">
        <w:rPr>
          <w:sz w:val="26"/>
          <w:szCs w:val="26"/>
        </w:rPr>
        <w:t>изучение физико-химических характеристик ТМ;</w:t>
      </w:r>
    </w:p>
    <w:p w14:paraId="0A579E11" w14:textId="7E9626AF" w:rsidR="006A1AE8" w:rsidRPr="00287CB0" w:rsidRDefault="006A1AE8" w:rsidP="006A1AE8">
      <w:pPr>
        <w:pStyle w:val="a3"/>
        <w:widowControl w:val="0"/>
        <w:numPr>
          <w:ilvl w:val="0"/>
          <w:numId w:val="8"/>
        </w:numPr>
        <w:tabs>
          <w:tab w:val="left" w:pos="479"/>
        </w:tabs>
        <w:autoSpaceDE w:val="0"/>
        <w:autoSpaceDN w:val="0"/>
        <w:spacing w:after="0" w:line="240" w:lineRule="auto"/>
        <w:jc w:val="both"/>
        <w:rPr>
          <w:sz w:val="26"/>
          <w:szCs w:val="26"/>
        </w:rPr>
      </w:pPr>
      <w:r w:rsidRPr="00287CB0">
        <w:rPr>
          <w:sz w:val="26"/>
          <w:szCs w:val="26"/>
        </w:rPr>
        <w:lastRenderedPageBreak/>
        <w:t>использование сопутствующих методов модификации полимерных пленок;</w:t>
      </w:r>
    </w:p>
    <w:p w14:paraId="5E57B66F" w14:textId="6BD470B3" w:rsidR="006A1AE8" w:rsidRPr="00287CB0" w:rsidRDefault="006A1AE8" w:rsidP="006A1AE8">
      <w:pPr>
        <w:pStyle w:val="a3"/>
        <w:widowControl w:val="0"/>
        <w:numPr>
          <w:ilvl w:val="0"/>
          <w:numId w:val="8"/>
        </w:numPr>
        <w:tabs>
          <w:tab w:val="left" w:pos="479"/>
        </w:tabs>
        <w:autoSpaceDE w:val="0"/>
        <w:autoSpaceDN w:val="0"/>
        <w:spacing w:after="0" w:line="240" w:lineRule="auto"/>
        <w:jc w:val="both"/>
        <w:rPr>
          <w:sz w:val="26"/>
          <w:szCs w:val="26"/>
        </w:rPr>
      </w:pPr>
      <w:r w:rsidRPr="00287CB0">
        <w:rPr>
          <w:sz w:val="26"/>
          <w:szCs w:val="26"/>
        </w:rPr>
        <w:t>технический опыт разработки и создания стендов и приспособлений для опытного производства ТМ.</w:t>
      </w:r>
    </w:p>
    <w:p w14:paraId="65FEAC5E" w14:textId="78A035A9" w:rsidR="006A1AE8" w:rsidRPr="00287CB0" w:rsidRDefault="006A1AE8" w:rsidP="006A1AE8">
      <w:pPr>
        <w:widowControl w:val="0"/>
        <w:tabs>
          <w:tab w:val="left" w:pos="479"/>
        </w:tabs>
        <w:autoSpaceDE w:val="0"/>
        <w:autoSpaceDN w:val="0"/>
        <w:spacing w:after="0" w:line="240" w:lineRule="auto"/>
        <w:jc w:val="both"/>
        <w:rPr>
          <w:sz w:val="26"/>
          <w:szCs w:val="26"/>
        </w:rPr>
      </w:pPr>
      <w:r w:rsidRPr="00287CB0">
        <w:rPr>
          <w:sz w:val="26"/>
          <w:szCs w:val="26"/>
        </w:rPr>
        <w:tab/>
        <w:t xml:space="preserve">Коллектив ЛЯР в данной области — специалисты и эксперты с мировым именем, имеющие публикации в </w:t>
      </w:r>
      <w:proofErr w:type="spellStart"/>
      <w:r w:rsidRPr="00287CB0">
        <w:rPr>
          <w:sz w:val="26"/>
          <w:szCs w:val="26"/>
        </w:rPr>
        <w:t>высокоцитируемых</w:t>
      </w:r>
      <w:proofErr w:type="spellEnd"/>
      <w:r w:rsidRPr="00287CB0">
        <w:rPr>
          <w:sz w:val="26"/>
          <w:szCs w:val="26"/>
        </w:rPr>
        <w:t xml:space="preserve"> научных журналах.</w:t>
      </w:r>
    </w:p>
    <w:p w14:paraId="76278F80" w14:textId="35378683" w:rsidR="006A1AE8" w:rsidRPr="00287CB0" w:rsidRDefault="006A1AE8" w:rsidP="006A1AE8">
      <w:pPr>
        <w:widowControl w:val="0"/>
        <w:tabs>
          <w:tab w:val="left" w:pos="479"/>
        </w:tabs>
        <w:autoSpaceDE w:val="0"/>
        <w:autoSpaceDN w:val="0"/>
        <w:spacing w:after="0" w:line="240" w:lineRule="auto"/>
        <w:jc w:val="both"/>
        <w:rPr>
          <w:sz w:val="26"/>
          <w:szCs w:val="26"/>
        </w:rPr>
      </w:pPr>
      <w:r w:rsidRPr="00287CB0">
        <w:rPr>
          <w:sz w:val="26"/>
          <w:szCs w:val="26"/>
        </w:rPr>
        <w:tab/>
        <w:t xml:space="preserve">Для успешной и </w:t>
      </w:r>
      <w:proofErr w:type="spellStart"/>
      <w:r w:rsidRPr="00287CB0">
        <w:rPr>
          <w:sz w:val="26"/>
          <w:szCs w:val="26"/>
        </w:rPr>
        <w:t>малорисковой</w:t>
      </w:r>
      <w:proofErr w:type="spellEnd"/>
      <w:r w:rsidRPr="00287CB0">
        <w:rPr>
          <w:sz w:val="26"/>
          <w:szCs w:val="26"/>
        </w:rPr>
        <w:t xml:space="preserve"> реализации целей и задач Проекта целесообразно привлекать специалистов в различных областях знаний, особенно в области технологии особо чистых биологических продуктов и молекулярной биологии. К серьезным рискам Проекта можно отнести следующие факторы:</w:t>
      </w:r>
    </w:p>
    <w:p w14:paraId="66B91D48" w14:textId="74B12E5B" w:rsidR="006A1AE8" w:rsidRPr="00287CB0" w:rsidRDefault="006A1AE8" w:rsidP="006A1AE8">
      <w:pPr>
        <w:pStyle w:val="a3"/>
        <w:widowControl w:val="0"/>
        <w:numPr>
          <w:ilvl w:val="0"/>
          <w:numId w:val="9"/>
        </w:numPr>
        <w:tabs>
          <w:tab w:val="left" w:pos="479"/>
        </w:tabs>
        <w:autoSpaceDE w:val="0"/>
        <w:autoSpaceDN w:val="0"/>
        <w:spacing w:after="0" w:line="240" w:lineRule="auto"/>
        <w:jc w:val="both"/>
        <w:rPr>
          <w:sz w:val="26"/>
          <w:szCs w:val="26"/>
        </w:rPr>
      </w:pPr>
      <w:r w:rsidRPr="00287CB0">
        <w:rPr>
          <w:sz w:val="26"/>
          <w:szCs w:val="26"/>
        </w:rPr>
        <w:t>отклонение от графика пуско-наладочных работ на циклотроне ДЦ-140;</w:t>
      </w:r>
    </w:p>
    <w:p w14:paraId="66A52FB1" w14:textId="0BA3010F" w:rsidR="006A1AE8" w:rsidRPr="00287CB0" w:rsidRDefault="006A1AE8" w:rsidP="006A1AE8">
      <w:pPr>
        <w:pStyle w:val="a3"/>
        <w:widowControl w:val="0"/>
        <w:numPr>
          <w:ilvl w:val="0"/>
          <w:numId w:val="9"/>
        </w:numPr>
        <w:tabs>
          <w:tab w:val="left" w:pos="479"/>
        </w:tabs>
        <w:autoSpaceDE w:val="0"/>
        <w:autoSpaceDN w:val="0"/>
        <w:spacing w:after="0" w:line="240" w:lineRule="auto"/>
        <w:jc w:val="both"/>
        <w:rPr>
          <w:sz w:val="26"/>
          <w:szCs w:val="26"/>
        </w:rPr>
      </w:pPr>
      <w:r w:rsidRPr="00287CB0">
        <w:rPr>
          <w:sz w:val="26"/>
          <w:szCs w:val="26"/>
        </w:rPr>
        <w:t>выход из строя и ремонт критического аналитического оборудования;</w:t>
      </w:r>
    </w:p>
    <w:p w14:paraId="6A237FA7" w14:textId="53C277CD" w:rsidR="006A1AE8" w:rsidRPr="00287CB0" w:rsidRDefault="006A1AE8" w:rsidP="006A1AE8">
      <w:pPr>
        <w:pStyle w:val="a3"/>
        <w:widowControl w:val="0"/>
        <w:numPr>
          <w:ilvl w:val="0"/>
          <w:numId w:val="9"/>
        </w:numPr>
        <w:tabs>
          <w:tab w:val="left" w:pos="479"/>
        </w:tabs>
        <w:autoSpaceDE w:val="0"/>
        <w:autoSpaceDN w:val="0"/>
        <w:spacing w:after="0" w:line="240" w:lineRule="auto"/>
        <w:jc w:val="both"/>
        <w:rPr>
          <w:sz w:val="26"/>
          <w:szCs w:val="26"/>
        </w:rPr>
      </w:pPr>
      <w:r w:rsidRPr="00287CB0">
        <w:rPr>
          <w:sz w:val="26"/>
          <w:szCs w:val="26"/>
        </w:rPr>
        <w:t>проблемы с заказом реагентов;</w:t>
      </w:r>
    </w:p>
    <w:p w14:paraId="6AE0A8D2" w14:textId="2028A7E0" w:rsidR="00617EE4" w:rsidRPr="00287CB0" w:rsidRDefault="006A1AE8" w:rsidP="006A1AE8">
      <w:pPr>
        <w:pStyle w:val="a3"/>
        <w:widowControl w:val="0"/>
        <w:numPr>
          <w:ilvl w:val="0"/>
          <w:numId w:val="9"/>
        </w:numPr>
        <w:tabs>
          <w:tab w:val="left" w:pos="479"/>
        </w:tabs>
        <w:autoSpaceDE w:val="0"/>
        <w:autoSpaceDN w:val="0"/>
        <w:spacing w:after="0" w:line="240" w:lineRule="auto"/>
        <w:jc w:val="both"/>
        <w:rPr>
          <w:sz w:val="26"/>
          <w:szCs w:val="26"/>
        </w:rPr>
      </w:pPr>
      <w:r w:rsidRPr="00287CB0">
        <w:rPr>
          <w:sz w:val="26"/>
          <w:szCs w:val="26"/>
        </w:rPr>
        <w:t>трудности с поставкой импортных реагентов для молекулярно-биологических работ.</w:t>
      </w:r>
    </w:p>
    <w:p w14:paraId="3FF8F289" w14:textId="77777777" w:rsidR="0074687E" w:rsidRPr="006A1AE8" w:rsidRDefault="0074687E" w:rsidP="0074687E">
      <w:pPr>
        <w:widowControl w:val="0"/>
        <w:tabs>
          <w:tab w:val="left" w:pos="479"/>
        </w:tabs>
        <w:autoSpaceDE w:val="0"/>
        <w:autoSpaceDN w:val="0"/>
        <w:spacing w:before="240" w:after="0" w:line="240" w:lineRule="auto"/>
        <w:jc w:val="both"/>
      </w:pPr>
    </w:p>
    <w:p w14:paraId="2BC81583" w14:textId="77777777" w:rsidR="00FB5F76" w:rsidRPr="006A1AE8" w:rsidRDefault="00FB5F76" w:rsidP="00FB5F76">
      <w:pPr>
        <w:spacing w:after="0" w:line="240" w:lineRule="atLeast"/>
        <w:ind w:left="425" w:hanging="425"/>
        <w:jc w:val="both"/>
        <w:rPr>
          <w:sz w:val="26"/>
          <w:szCs w:val="26"/>
        </w:rPr>
      </w:pPr>
    </w:p>
    <w:p w14:paraId="7825D604" w14:textId="77777777" w:rsidR="00617EE4" w:rsidRPr="006A1AE8" w:rsidRDefault="00617EE4">
      <w:pPr>
        <w:spacing w:after="0" w:line="240" w:lineRule="auto"/>
        <w:jc w:val="both"/>
        <w:rPr>
          <w:b/>
          <w:sz w:val="26"/>
          <w:szCs w:val="26"/>
        </w:rPr>
      </w:pPr>
      <w:r w:rsidRPr="006A1AE8">
        <w:rPr>
          <w:b/>
          <w:sz w:val="26"/>
          <w:szCs w:val="26"/>
        </w:rPr>
        <w:br w:type="page"/>
      </w:r>
    </w:p>
    <w:p w14:paraId="35EE1DB4" w14:textId="4598653E" w:rsidR="00FB5F76" w:rsidRPr="006A1AE8" w:rsidRDefault="006A1AE8" w:rsidP="006A1AE8">
      <w:pPr>
        <w:spacing w:after="0" w:line="360" w:lineRule="auto"/>
        <w:jc w:val="both"/>
        <w:rPr>
          <w:b/>
          <w:sz w:val="26"/>
          <w:szCs w:val="26"/>
        </w:rPr>
      </w:pPr>
      <w:r w:rsidRPr="006A1AE8">
        <w:rPr>
          <w:b/>
          <w:sz w:val="26"/>
          <w:szCs w:val="26"/>
        </w:rPr>
        <w:lastRenderedPageBreak/>
        <w:t>2.</w:t>
      </w:r>
      <w:r>
        <w:rPr>
          <w:b/>
          <w:sz w:val="26"/>
          <w:szCs w:val="26"/>
        </w:rPr>
        <w:t xml:space="preserve">3. </w:t>
      </w:r>
      <w:r w:rsidR="00FB5F76" w:rsidRPr="006A1AE8">
        <w:rPr>
          <w:b/>
          <w:sz w:val="26"/>
          <w:szCs w:val="26"/>
        </w:rPr>
        <w:t>Предполагаемый срок выполнения</w:t>
      </w:r>
    </w:p>
    <w:p w14:paraId="4EF02F63" w14:textId="5F73F437" w:rsidR="006A1AE8" w:rsidRPr="00287CB0" w:rsidRDefault="006A1AE8" w:rsidP="006A1AE8">
      <w:pPr>
        <w:pStyle w:val="a5"/>
        <w:spacing w:line="240" w:lineRule="auto"/>
        <w:rPr>
          <w:sz w:val="26"/>
          <w:szCs w:val="26"/>
        </w:rPr>
      </w:pPr>
      <w:r w:rsidRPr="00287CB0">
        <w:rPr>
          <w:sz w:val="26"/>
          <w:szCs w:val="26"/>
        </w:rPr>
        <w:t>202</w:t>
      </w:r>
      <w:r w:rsidR="006C5E88">
        <w:rPr>
          <w:sz w:val="26"/>
          <w:szCs w:val="26"/>
          <w:lang w:val="en-US"/>
        </w:rPr>
        <w:t>5</w:t>
      </w:r>
      <w:r w:rsidR="00B86979" w:rsidRPr="00287CB0">
        <w:rPr>
          <w:sz w:val="26"/>
          <w:szCs w:val="26"/>
        </w:rPr>
        <w:t xml:space="preserve"> </w:t>
      </w:r>
      <w:r w:rsidR="00B86979" w:rsidRPr="00287CB0">
        <w:rPr>
          <w:bCs/>
          <w:sz w:val="26"/>
          <w:szCs w:val="26"/>
        </w:rPr>
        <w:t>–</w:t>
      </w:r>
      <w:r w:rsidR="00B86979" w:rsidRPr="00287CB0">
        <w:rPr>
          <w:sz w:val="26"/>
          <w:szCs w:val="26"/>
        </w:rPr>
        <w:t xml:space="preserve"> </w:t>
      </w:r>
      <w:r w:rsidRPr="00287CB0">
        <w:rPr>
          <w:sz w:val="26"/>
          <w:szCs w:val="26"/>
        </w:rPr>
        <w:t>2028 гг.</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8221"/>
      </w:tblGrid>
      <w:tr w:rsidR="00B86979" w:rsidRPr="00287CB0" w14:paraId="38CB68C7" w14:textId="77777777" w:rsidTr="00B86979">
        <w:trPr>
          <w:trHeight w:val="741"/>
        </w:trPr>
        <w:tc>
          <w:tcPr>
            <w:tcW w:w="993" w:type="dxa"/>
            <w:vAlign w:val="center"/>
          </w:tcPr>
          <w:p w14:paraId="21407F55" w14:textId="77777777" w:rsidR="00B86979" w:rsidRPr="00287CB0" w:rsidRDefault="00B86979" w:rsidP="00B86979">
            <w:pPr>
              <w:pStyle w:val="TableParagraph"/>
              <w:spacing w:before="1"/>
              <w:ind w:right="159"/>
              <w:jc w:val="center"/>
              <w:rPr>
                <w:b/>
                <w:bCs/>
                <w:sz w:val="16"/>
                <w:szCs w:val="16"/>
              </w:rPr>
            </w:pPr>
            <w:proofErr w:type="spellStart"/>
            <w:r w:rsidRPr="00287CB0">
              <w:rPr>
                <w:b/>
                <w:bCs/>
                <w:sz w:val="16"/>
                <w:szCs w:val="16"/>
              </w:rPr>
              <w:t>Этапы</w:t>
            </w:r>
            <w:proofErr w:type="spellEnd"/>
            <w:r w:rsidRPr="00287CB0">
              <w:rPr>
                <w:b/>
                <w:bCs/>
                <w:sz w:val="16"/>
                <w:szCs w:val="16"/>
              </w:rPr>
              <w:t xml:space="preserve"> </w:t>
            </w:r>
            <w:proofErr w:type="spellStart"/>
            <w:r w:rsidRPr="00287CB0">
              <w:rPr>
                <w:b/>
                <w:bCs/>
                <w:sz w:val="16"/>
                <w:szCs w:val="16"/>
              </w:rPr>
              <w:t>работы</w:t>
            </w:r>
            <w:proofErr w:type="spellEnd"/>
          </w:p>
        </w:tc>
        <w:tc>
          <w:tcPr>
            <w:tcW w:w="8221" w:type="dxa"/>
            <w:vAlign w:val="center"/>
          </w:tcPr>
          <w:p w14:paraId="4261B0E0" w14:textId="77777777" w:rsidR="00B86979" w:rsidRPr="00287CB0" w:rsidRDefault="00B86979" w:rsidP="00B86979">
            <w:pPr>
              <w:pStyle w:val="TableParagraph"/>
              <w:spacing w:before="1"/>
              <w:ind w:left="3382" w:right="3378"/>
              <w:jc w:val="center"/>
              <w:rPr>
                <w:b/>
                <w:bCs/>
                <w:sz w:val="16"/>
                <w:szCs w:val="16"/>
              </w:rPr>
            </w:pPr>
            <w:proofErr w:type="spellStart"/>
            <w:r w:rsidRPr="00287CB0">
              <w:rPr>
                <w:b/>
                <w:bCs/>
                <w:sz w:val="16"/>
                <w:szCs w:val="16"/>
              </w:rPr>
              <w:t>Содержание</w:t>
            </w:r>
            <w:proofErr w:type="spellEnd"/>
            <w:r w:rsidRPr="00287CB0">
              <w:rPr>
                <w:b/>
                <w:bCs/>
                <w:sz w:val="16"/>
                <w:szCs w:val="16"/>
              </w:rPr>
              <w:t xml:space="preserve"> </w:t>
            </w:r>
            <w:proofErr w:type="spellStart"/>
            <w:r w:rsidRPr="00287CB0">
              <w:rPr>
                <w:b/>
                <w:bCs/>
                <w:sz w:val="16"/>
                <w:szCs w:val="16"/>
              </w:rPr>
              <w:t>работы</w:t>
            </w:r>
            <w:proofErr w:type="spellEnd"/>
          </w:p>
        </w:tc>
      </w:tr>
      <w:tr w:rsidR="00B86979" w:rsidRPr="00287CB0" w14:paraId="4BD7ECC5" w14:textId="77777777" w:rsidTr="00B86979">
        <w:trPr>
          <w:trHeight w:val="1673"/>
        </w:trPr>
        <w:tc>
          <w:tcPr>
            <w:tcW w:w="993" w:type="dxa"/>
            <w:vAlign w:val="center"/>
          </w:tcPr>
          <w:p w14:paraId="6E7F673E" w14:textId="77777777" w:rsidR="00B86979" w:rsidRPr="00287CB0" w:rsidRDefault="00B86979" w:rsidP="00B86979">
            <w:pPr>
              <w:pStyle w:val="TableParagraph"/>
              <w:ind w:right="230"/>
              <w:jc w:val="center"/>
              <w:rPr>
                <w:sz w:val="26"/>
                <w:szCs w:val="26"/>
                <w:lang w:val="ru-RU"/>
              </w:rPr>
            </w:pPr>
            <w:r w:rsidRPr="00287CB0">
              <w:rPr>
                <w:sz w:val="26"/>
                <w:szCs w:val="26"/>
              </w:rPr>
              <w:t xml:space="preserve">2025 </w:t>
            </w:r>
            <w:proofErr w:type="spellStart"/>
            <w:r w:rsidRPr="00287CB0">
              <w:rPr>
                <w:sz w:val="26"/>
                <w:szCs w:val="26"/>
              </w:rPr>
              <w:t>год</w:t>
            </w:r>
            <w:proofErr w:type="spellEnd"/>
          </w:p>
        </w:tc>
        <w:tc>
          <w:tcPr>
            <w:tcW w:w="8221" w:type="dxa"/>
            <w:vAlign w:val="center"/>
          </w:tcPr>
          <w:p w14:paraId="28A8A445" w14:textId="77777777" w:rsidR="00B86979" w:rsidRPr="00287CB0" w:rsidRDefault="00B86979" w:rsidP="00B86979">
            <w:pPr>
              <w:pStyle w:val="TableParagraph"/>
              <w:numPr>
                <w:ilvl w:val="0"/>
                <w:numId w:val="10"/>
              </w:numPr>
              <w:rPr>
                <w:sz w:val="26"/>
                <w:szCs w:val="26"/>
                <w:lang w:val="ru-RU"/>
              </w:rPr>
            </w:pPr>
            <w:r w:rsidRPr="00287CB0">
              <w:rPr>
                <w:sz w:val="26"/>
                <w:szCs w:val="26"/>
                <w:lang w:val="ru-RU"/>
              </w:rPr>
              <w:t xml:space="preserve">Отбор </w:t>
            </w:r>
            <w:proofErr w:type="spellStart"/>
            <w:r w:rsidRPr="00287CB0">
              <w:rPr>
                <w:sz w:val="26"/>
                <w:szCs w:val="26"/>
                <w:lang w:val="ru-RU"/>
              </w:rPr>
              <w:t>аптамеров</w:t>
            </w:r>
            <w:proofErr w:type="spellEnd"/>
            <w:r w:rsidRPr="00287CB0">
              <w:rPr>
                <w:sz w:val="26"/>
                <w:szCs w:val="26"/>
                <w:lang w:val="ru-RU"/>
              </w:rPr>
              <w:t xml:space="preserve"> с наибольшим сродством к вирусу АЧС.</w:t>
            </w:r>
          </w:p>
          <w:p w14:paraId="68B2B086" w14:textId="77777777" w:rsidR="00B86979" w:rsidRPr="00287CB0" w:rsidRDefault="00B86979" w:rsidP="00B86979">
            <w:pPr>
              <w:pStyle w:val="TableParagraph"/>
              <w:numPr>
                <w:ilvl w:val="0"/>
                <w:numId w:val="10"/>
              </w:numPr>
              <w:rPr>
                <w:sz w:val="26"/>
                <w:szCs w:val="26"/>
                <w:lang w:val="ru-RU"/>
              </w:rPr>
            </w:pPr>
            <w:r w:rsidRPr="00287CB0">
              <w:rPr>
                <w:sz w:val="26"/>
                <w:szCs w:val="26"/>
                <w:lang w:val="ru-RU"/>
              </w:rPr>
              <w:t xml:space="preserve">Оценка </w:t>
            </w:r>
            <w:proofErr w:type="spellStart"/>
            <w:r w:rsidRPr="00287CB0">
              <w:rPr>
                <w:sz w:val="26"/>
                <w:szCs w:val="26"/>
                <w:lang w:val="ru-RU"/>
              </w:rPr>
              <w:t>генотоксических</w:t>
            </w:r>
            <w:proofErr w:type="spellEnd"/>
            <w:r w:rsidRPr="00287CB0">
              <w:rPr>
                <w:sz w:val="26"/>
                <w:szCs w:val="26"/>
                <w:lang w:val="ru-RU"/>
              </w:rPr>
              <w:t xml:space="preserve"> свойств выбранных </w:t>
            </w:r>
            <w:proofErr w:type="spellStart"/>
            <w:r w:rsidRPr="00287CB0">
              <w:rPr>
                <w:sz w:val="26"/>
                <w:szCs w:val="26"/>
                <w:lang w:val="ru-RU"/>
              </w:rPr>
              <w:t>аптамеров</w:t>
            </w:r>
            <w:proofErr w:type="spellEnd"/>
            <w:r w:rsidRPr="00287CB0">
              <w:rPr>
                <w:sz w:val="26"/>
                <w:szCs w:val="26"/>
                <w:lang w:val="ru-RU"/>
              </w:rPr>
              <w:t xml:space="preserve"> </w:t>
            </w:r>
            <w:r w:rsidRPr="00287CB0">
              <w:rPr>
                <w:sz w:val="26"/>
                <w:szCs w:val="26"/>
              </w:rPr>
              <w:t>in</w:t>
            </w:r>
            <w:r w:rsidRPr="00287CB0">
              <w:rPr>
                <w:sz w:val="26"/>
                <w:szCs w:val="26"/>
                <w:lang w:val="ru-RU"/>
              </w:rPr>
              <w:t xml:space="preserve"> </w:t>
            </w:r>
            <w:r w:rsidRPr="00287CB0">
              <w:rPr>
                <w:sz w:val="26"/>
                <w:szCs w:val="26"/>
              </w:rPr>
              <w:t>vitro</w:t>
            </w:r>
            <w:r w:rsidRPr="00287CB0">
              <w:rPr>
                <w:sz w:val="26"/>
                <w:szCs w:val="26"/>
                <w:lang w:val="ru-RU"/>
              </w:rPr>
              <w:t xml:space="preserve"> с использованием комет-анализа.</w:t>
            </w:r>
          </w:p>
          <w:p w14:paraId="2A2AED22" w14:textId="77777777" w:rsidR="00B86979" w:rsidRPr="00287CB0" w:rsidRDefault="00B86979" w:rsidP="00B86979">
            <w:pPr>
              <w:pStyle w:val="TableParagraph"/>
              <w:numPr>
                <w:ilvl w:val="0"/>
                <w:numId w:val="10"/>
              </w:numPr>
              <w:rPr>
                <w:sz w:val="26"/>
                <w:szCs w:val="26"/>
                <w:lang w:val="ru-RU"/>
              </w:rPr>
            </w:pPr>
            <w:r w:rsidRPr="00287CB0">
              <w:rPr>
                <w:sz w:val="26"/>
                <w:szCs w:val="26"/>
                <w:lang w:val="ru-RU"/>
              </w:rPr>
              <w:t>Модификация тонких слоев золота и серебра трековой мембраны методом магнетронного распыления</w:t>
            </w:r>
          </w:p>
        </w:tc>
      </w:tr>
      <w:tr w:rsidR="00B86979" w:rsidRPr="00287CB0" w14:paraId="24C0F8B9" w14:textId="77777777" w:rsidTr="00B86979">
        <w:trPr>
          <w:trHeight w:val="2085"/>
        </w:trPr>
        <w:tc>
          <w:tcPr>
            <w:tcW w:w="993" w:type="dxa"/>
            <w:vAlign w:val="center"/>
          </w:tcPr>
          <w:p w14:paraId="35A31CFB" w14:textId="77777777" w:rsidR="00B86979" w:rsidRPr="00287CB0" w:rsidRDefault="00B86979" w:rsidP="00B86979">
            <w:pPr>
              <w:pStyle w:val="TableParagraph"/>
              <w:ind w:right="230"/>
              <w:jc w:val="center"/>
              <w:rPr>
                <w:sz w:val="26"/>
                <w:szCs w:val="26"/>
              </w:rPr>
            </w:pPr>
            <w:r w:rsidRPr="00287CB0">
              <w:rPr>
                <w:sz w:val="26"/>
                <w:szCs w:val="26"/>
              </w:rPr>
              <w:t xml:space="preserve">2026 </w:t>
            </w:r>
            <w:proofErr w:type="spellStart"/>
            <w:r w:rsidRPr="00287CB0">
              <w:rPr>
                <w:sz w:val="26"/>
                <w:szCs w:val="26"/>
              </w:rPr>
              <w:t>год</w:t>
            </w:r>
            <w:proofErr w:type="spellEnd"/>
          </w:p>
        </w:tc>
        <w:tc>
          <w:tcPr>
            <w:tcW w:w="8221" w:type="dxa"/>
            <w:vAlign w:val="center"/>
          </w:tcPr>
          <w:p w14:paraId="4D9B93BD" w14:textId="77777777" w:rsidR="00B86979" w:rsidRPr="00287CB0" w:rsidRDefault="00B86979" w:rsidP="00B86979">
            <w:pPr>
              <w:pStyle w:val="TableParagraph"/>
              <w:numPr>
                <w:ilvl w:val="0"/>
                <w:numId w:val="10"/>
              </w:numPr>
              <w:rPr>
                <w:sz w:val="26"/>
                <w:szCs w:val="26"/>
                <w:lang w:val="ru-RU"/>
              </w:rPr>
            </w:pPr>
            <w:r w:rsidRPr="00287CB0">
              <w:rPr>
                <w:sz w:val="26"/>
                <w:szCs w:val="26"/>
                <w:lang w:val="ru-RU"/>
              </w:rPr>
              <w:t xml:space="preserve">Оценка противовирусных свойств </w:t>
            </w:r>
            <w:proofErr w:type="spellStart"/>
            <w:r w:rsidRPr="00287CB0">
              <w:rPr>
                <w:sz w:val="26"/>
                <w:szCs w:val="26"/>
                <w:lang w:val="ru-RU"/>
              </w:rPr>
              <w:t>негенотоксичных</w:t>
            </w:r>
            <w:proofErr w:type="spellEnd"/>
            <w:r w:rsidRPr="00287CB0">
              <w:rPr>
                <w:sz w:val="26"/>
                <w:szCs w:val="26"/>
                <w:lang w:val="ru-RU"/>
              </w:rPr>
              <w:t xml:space="preserve"> </w:t>
            </w:r>
            <w:proofErr w:type="spellStart"/>
            <w:r w:rsidRPr="00287CB0">
              <w:rPr>
                <w:sz w:val="26"/>
                <w:szCs w:val="26"/>
                <w:lang w:val="ru-RU"/>
              </w:rPr>
              <w:t>аптамеров</w:t>
            </w:r>
            <w:proofErr w:type="spellEnd"/>
            <w:r w:rsidRPr="00287CB0">
              <w:rPr>
                <w:sz w:val="26"/>
                <w:szCs w:val="26"/>
                <w:lang w:val="ru-RU"/>
              </w:rPr>
              <w:t xml:space="preserve"> против вируса АЧС </w:t>
            </w:r>
            <w:r w:rsidRPr="00287CB0">
              <w:rPr>
                <w:sz w:val="26"/>
                <w:szCs w:val="26"/>
              </w:rPr>
              <w:t>in</w:t>
            </w:r>
            <w:r w:rsidRPr="00287CB0">
              <w:rPr>
                <w:sz w:val="26"/>
                <w:szCs w:val="26"/>
                <w:lang w:val="ru-RU"/>
              </w:rPr>
              <w:t xml:space="preserve"> </w:t>
            </w:r>
            <w:r w:rsidRPr="00287CB0">
              <w:rPr>
                <w:sz w:val="26"/>
                <w:szCs w:val="26"/>
              </w:rPr>
              <w:t>vitro</w:t>
            </w:r>
            <w:r w:rsidRPr="00287CB0">
              <w:rPr>
                <w:sz w:val="26"/>
                <w:szCs w:val="26"/>
                <w:lang w:val="ru-RU"/>
              </w:rPr>
              <w:t xml:space="preserve"> до и после заражения с использованием комет-анализа.</w:t>
            </w:r>
          </w:p>
          <w:p w14:paraId="647F893B" w14:textId="77777777" w:rsidR="00B86979" w:rsidRPr="00287CB0" w:rsidRDefault="00B86979" w:rsidP="00B86979">
            <w:pPr>
              <w:pStyle w:val="TableParagraph"/>
              <w:numPr>
                <w:ilvl w:val="0"/>
                <w:numId w:val="10"/>
              </w:numPr>
              <w:rPr>
                <w:sz w:val="26"/>
                <w:szCs w:val="26"/>
                <w:lang w:val="ru-RU"/>
              </w:rPr>
            </w:pPr>
            <w:r w:rsidRPr="00287CB0">
              <w:rPr>
                <w:sz w:val="26"/>
                <w:szCs w:val="26"/>
                <w:lang w:val="ru-RU"/>
              </w:rPr>
              <w:t xml:space="preserve">Отбор </w:t>
            </w:r>
            <w:proofErr w:type="spellStart"/>
            <w:r w:rsidRPr="00287CB0">
              <w:rPr>
                <w:sz w:val="26"/>
                <w:szCs w:val="26"/>
                <w:lang w:val="ru-RU"/>
              </w:rPr>
              <w:t>аптамеров</w:t>
            </w:r>
            <w:proofErr w:type="spellEnd"/>
            <w:r w:rsidRPr="00287CB0">
              <w:rPr>
                <w:sz w:val="26"/>
                <w:szCs w:val="26"/>
                <w:lang w:val="ru-RU"/>
              </w:rPr>
              <w:t xml:space="preserve"> с </w:t>
            </w:r>
            <w:proofErr w:type="spellStart"/>
            <w:r w:rsidRPr="00287CB0">
              <w:rPr>
                <w:sz w:val="26"/>
                <w:szCs w:val="26"/>
                <w:lang w:val="ru-RU"/>
              </w:rPr>
              <w:t>вирулицидным</w:t>
            </w:r>
            <w:proofErr w:type="spellEnd"/>
            <w:r w:rsidRPr="00287CB0">
              <w:rPr>
                <w:sz w:val="26"/>
                <w:szCs w:val="26"/>
                <w:lang w:val="ru-RU"/>
              </w:rPr>
              <w:t xml:space="preserve"> действием для дальнейшей разработки ТМ с иммобилизованными </w:t>
            </w:r>
            <w:proofErr w:type="spellStart"/>
            <w:r w:rsidRPr="00287CB0">
              <w:rPr>
                <w:sz w:val="26"/>
                <w:szCs w:val="26"/>
                <w:lang w:val="ru-RU"/>
              </w:rPr>
              <w:t>аптамерами</w:t>
            </w:r>
            <w:proofErr w:type="spellEnd"/>
            <w:r w:rsidRPr="00287CB0">
              <w:rPr>
                <w:sz w:val="26"/>
                <w:szCs w:val="26"/>
                <w:lang w:val="ru-RU"/>
              </w:rPr>
              <w:t>.</w:t>
            </w:r>
          </w:p>
          <w:p w14:paraId="0BC098E5" w14:textId="77777777" w:rsidR="00B86979" w:rsidRPr="00287CB0" w:rsidRDefault="00B86979" w:rsidP="00B86979">
            <w:pPr>
              <w:pStyle w:val="TableParagraph"/>
              <w:numPr>
                <w:ilvl w:val="0"/>
                <w:numId w:val="10"/>
              </w:numPr>
              <w:rPr>
                <w:sz w:val="26"/>
                <w:szCs w:val="26"/>
                <w:lang w:val="ru-RU"/>
              </w:rPr>
            </w:pPr>
            <w:r w:rsidRPr="00287CB0">
              <w:rPr>
                <w:sz w:val="26"/>
                <w:szCs w:val="26"/>
                <w:lang w:val="ru-RU"/>
              </w:rPr>
              <w:t xml:space="preserve">Модификация </w:t>
            </w:r>
            <w:proofErr w:type="spellStart"/>
            <w:r w:rsidRPr="00287CB0">
              <w:rPr>
                <w:sz w:val="26"/>
                <w:szCs w:val="26"/>
                <w:lang w:val="ru-RU"/>
              </w:rPr>
              <w:t>нанослоев</w:t>
            </w:r>
            <w:proofErr w:type="spellEnd"/>
            <w:r w:rsidRPr="00287CB0">
              <w:rPr>
                <w:sz w:val="26"/>
                <w:szCs w:val="26"/>
                <w:lang w:val="ru-RU"/>
              </w:rPr>
              <w:t xml:space="preserve"> золота и серебра специфическими </w:t>
            </w:r>
            <w:proofErr w:type="spellStart"/>
            <w:r w:rsidRPr="00287CB0">
              <w:rPr>
                <w:sz w:val="26"/>
                <w:szCs w:val="26"/>
                <w:lang w:val="ru-RU"/>
              </w:rPr>
              <w:t>аптамерами</w:t>
            </w:r>
            <w:proofErr w:type="spellEnd"/>
            <w:r w:rsidRPr="00287CB0">
              <w:rPr>
                <w:sz w:val="26"/>
                <w:szCs w:val="26"/>
                <w:lang w:val="ru-RU"/>
              </w:rPr>
              <w:t xml:space="preserve"> АЧС.</w:t>
            </w:r>
          </w:p>
          <w:p w14:paraId="76B6315A" w14:textId="77777777" w:rsidR="00B86979" w:rsidRPr="00287CB0" w:rsidRDefault="00B86979" w:rsidP="00B86979">
            <w:pPr>
              <w:pStyle w:val="TableParagraph"/>
              <w:numPr>
                <w:ilvl w:val="0"/>
                <w:numId w:val="10"/>
              </w:numPr>
              <w:rPr>
                <w:sz w:val="26"/>
                <w:szCs w:val="26"/>
                <w:lang w:val="ru-RU"/>
              </w:rPr>
            </w:pPr>
            <w:r w:rsidRPr="00287CB0">
              <w:rPr>
                <w:sz w:val="26"/>
                <w:szCs w:val="26"/>
                <w:lang w:val="ru-RU"/>
              </w:rPr>
              <w:t xml:space="preserve">Оценка противовирусных свойств ТМ с иммобилизованными </w:t>
            </w:r>
            <w:proofErr w:type="spellStart"/>
            <w:r w:rsidRPr="00287CB0">
              <w:rPr>
                <w:sz w:val="26"/>
                <w:szCs w:val="26"/>
                <w:lang w:val="ru-RU"/>
              </w:rPr>
              <w:t>аптамерами</w:t>
            </w:r>
            <w:proofErr w:type="spellEnd"/>
            <w:r w:rsidRPr="00287CB0">
              <w:rPr>
                <w:sz w:val="26"/>
                <w:szCs w:val="26"/>
                <w:lang w:val="ru-RU"/>
              </w:rPr>
              <w:t xml:space="preserve"> против вируса АЧС.</w:t>
            </w:r>
          </w:p>
          <w:p w14:paraId="46903152" w14:textId="77777777" w:rsidR="00B86979" w:rsidRPr="00287CB0" w:rsidRDefault="00B86979" w:rsidP="00B86979">
            <w:pPr>
              <w:pStyle w:val="TableParagraph"/>
              <w:numPr>
                <w:ilvl w:val="0"/>
                <w:numId w:val="10"/>
              </w:numPr>
              <w:rPr>
                <w:sz w:val="26"/>
                <w:szCs w:val="26"/>
                <w:lang w:val="ru-RU"/>
              </w:rPr>
            </w:pPr>
            <w:r w:rsidRPr="00287CB0">
              <w:rPr>
                <w:sz w:val="26"/>
                <w:szCs w:val="26"/>
                <w:lang w:val="ru-RU"/>
              </w:rPr>
              <w:t xml:space="preserve">Оценка свойств </w:t>
            </w:r>
            <w:proofErr w:type="spellStart"/>
            <w:r w:rsidRPr="00287CB0">
              <w:rPr>
                <w:sz w:val="26"/>
                <w:szCs w:val="26"/>
                <w:lang w:val="ru-RU"/>
              </w:rPr>
              <w:t>рамановской</w:t>
            </w:r>
            <w:proofErr w:type="spellEnd"/>
            <w:r w:rsidRPr="00287CB0">
              <w:rPr>
                <w:sz w:val="26"/>
                <w:szCs w:val="26"/>
                <w:lang w:val="ru-RU"/>
              </w:rPr>
              <w:t xml:space="preserve"> спектроскопии ТМ с иммобилизованными </w:t>
            </w:r>
            <w:proofErr w:type="spellStart"/>
            <w:r w:rsidRPr="00287CB0">
              <w:rPr>
                <w:sz w:val="26"/>
                <w:szCs w:val="26"/>
                <w:lang w:val="ru-RU"/>
              </w:rPr>
              <w:t>аптамерами</w:t>
            </w:r>
            <w:proofErr w:type="spellEnd"/>
            <w:r w:rsidRPr="00287CB0">
              <w:rPr>
                <w:sz w:val="26"/>
                <w:szCs w:val="26"/>
                <w:lang w:val="ru-RU"/>
              </w:rPr>
              <w:t xml:space="preserve"> против вируса АЧС.</w:t>
            </w:r>
          </w:p>
        </w:tc>
      </w:tr>
      <w:tr w:rsidR="00B86979" w:rsidRPr="00287CB0" w14:paraId="74B51F43" w14:textId="77777777" w:rsidTr="00B86979">
        <w:trPr>
          <w:trHeight w:val="2085"/>
        </w:trPr>
        <w:tc>
          <w:tcPr>
            <w:tcW w:w="993" w:type="dxa"/>
            <w:vAlign w:val="center"/>
          </w:tcPr>
          <w:p w14:paraId="276BE098" w14:textId="515931B5" w:rsidR="00B86979" w:rsidRPr="00287CB0" w:rsidRDefault="00B86979" w:rsidP="00B86979">
            <w:pPr>
              <w:pStyle w:val="TableParagraph"/>
              <w:ind w:right="230"/>
              <w:jc w:val="center"/>
              <w:rPr>
                <w:sz w:val="26"/>
                <w:szCs w:val="26"/>
                <w:lang w:val="ru-RU"/>
              </w:rPr>
            </w:pPr>
            <w:r w:rsidRPr="00287CB0">
              <w:rPr>
                <w:sz w:val="26"/>
                <w:szCs w:val="26"/>
                <w:lang w:val="ru-RU"/>
              </w:rPr>
              <w:t>2027 год</w:t>
            </w:r>
          </w:p>
        </w:tc>
        <w:tc>
          <w:tcPr>
            <w:tcW w:w="8221" w:type="dxa"/>
            <w:vAlign w:val="center"/>
          </w:tcPr>
          <w:p w14:paraId="4B6DADBD" w14:textId="77777777" w:rsidR="00B86979" w:rsidRPr="00287CB0" w:rsidRDefault="00B86979" w:rsidP="00B86979">
            <w:pPr>
              <w:widowControl w:val="0"/>
              <w:numPr>
                <w:ilvl w:val="0"/>
                <w:numId w:val="10"/>
              </w:numPr>
              <w:shd w:val="clear" w:color="auto" w:fill="FFFFFF"/>
              <w:autoSpaceDE w:val="0"/>
              <w:autoSpaceDN w:val="0"/>
              <w:spacing w:after="0" w:line="240" w:lineRule="auto"/>
              <w:rPr>
                <w:sz w:val="26"/>
                <w:szCs w:val="26"/>
              </w:rPr>
            </w:pPr>
            <w:r w:rsidRPr="00287CB0">
              <w:rPr>
                <w:sz w:val="26"/>
                <w:szCs w:val="26"/>
              </w:rPr>
              <w:t xml:space="preserve">Сравнительная оценка противовирусных свойств протестированных </w:t>
            </w:r>
            <w:proofErr w:type="spellStart"/>
            <w:r w:rsidRPr="00287CB0">
              <w:rPr>
                <w:sz w:val="26"/>
                <w:szCs w:val="26"/>
              </w:rPr>
              <w:t>аптамеров</w:t>
            </w:r>
            <w:proofErr w:type="spellEnd"/>
            <w:r w:rsidRPr="00287CB0">
              <w:rPr>
                <w:sz w:val="26"/>
                <w:szCs w:val="26"/>
              </w:rPr>
              <w:t xml:space="preserve"> против вируса АЧС на основе анализа повреждений ДНК в клетках, инкубированных с </w:t>
            </w:r>
            <w:proofErr w:type="spellStart"/>
            <w:r w:rsidRPr="00287CB0">
              <w:rPr>
                <w:sz w:val="26"/>
                <w:szCs w:val="26"/>
              </w:rPr>
              <w:t>аптамерами</w:t>
            </w:r>
            <w:proofErr w:type="spellEnd"/>
            <w:r w:rsidRPr="00287CB0">
              <w:rPr>
                <w:sz w:val="26"/>
                <w:szCs w:val="26"/>
              </w:rPr>
              <w:t>, с помощью комет-анализа.</w:t>
            </w:r>
          </w:p>
          <w:p w14:paraId="49AF16F5" w14:textId="77777777" w:rsidR="00B86979" w:rsidRPr="00287CB0" w:rsidRDefault="00B86979" w:rsidP="00B86979">
            <w:pPr>
              <w:widowControl w:val="0"/>
              <w:numPr>
                <w:ilvl w:val="0"/>
                <w:numId w:val="10"/>
              </w:numPr>
              <w:shd w:val="clear" w:color="auto" w:fill="FFFFFF"/>
              <w:autoSpaceDE w:val="0"/>
              <w:autoSpaceDN w:val="0"/>
              <w:spacing w:after="0" w:line="240" w:lineRule="auto"/>
              <w:rPr>
                <w:sz w:val="26"/>
                <w:szCs w:val="26"/>
              </w:rPr>
            </w:pPr>
            <w:r w:rsidRPr="00287CB0">
              <w:rPr>
                <w:sz w:val="26"/>
                <w:szCs w:val="26"/>
              </w:rPr>
              <w:t>Разработка протокола анализа вируса АЧС с использованием ГКРС-активных TM.</w:t>
            </w:r>
          </w:p>
          <w:p w14:paraId="7093E495" w14:textId="5D10930A" w:rsidR="00B86979" w:rsidRPr="00287CB0" w:rsidRDefault="00B86979" w:rsidP="00B86979">
            <w:pPr>
              <w:pStyle w:val="TableParagraph"/>
              <w:numPr>
                <w:ilvl w:val="0"/>
                <w:numId w:val="10"/>
              </w:numPr>
              <w:rPr>
                <w:sz w:val="26"/>
                <w:szCs w:val="26"/>
                <w:lang w:val="ru-RU"/>
              </w:rPr>
            </w:pPr>
            <w:r w:rsidRPr="00287CB0">
              <w:rPr>
                <w:sz w:val="26"/>
                <w:szCs w:val="26"/>
                <w:lang w:val="ru-RU"/>
              </w:rPr>
              <w:t xml:space="preserve">Разработка протокола анализа вируса АЧС с использованием </w:t>
            </w:r>
            <w:proofErr w:type="spellStart"/>
            <w:r w:rsidRPr="00287CB0">
              <w:rPr>
                <w:sz w:val="26"/>
                <w:szCs w:val="26"/>
                <w:lang w:val="ru-RU"/>
              </w:rPr>
              <w:t>рамановской</w:t>
            </w:r>
            <w:proofErr w:type="spellEnd"/>
            <w:r w:rsidRPr="00287CB0">
              <w:rPr>
                <w:sz w:val="26"/>
                <w:szCs w:val="26"/>
                <w:lang w:val="ru-RU"/>
              </w:rPr>
              <w:t xml:space="preserve"> спектроскопии.</w:t>
            </w:r>
          </w:p>
        </w:tc>
      </w:tr>
      <w:tr w:rsidR="00B86979" w:rsidRPr="00287CB0" w14:paraId="5B95E0C9" w14:textId="77777777" w:rsidTr="00B86979">
        <w:trPr>
          <w:trHeight w:val="1469"/>
        </w:trPr>
        <w:tc>
          <w:tcPr>
            <w:tcW w:w="993" w:type="dxa"/>
            <w:vAlign w:val="center"/>
          </w:tcPr>
          <w:p w14:paraId="49566B24" w14:textId="191E275F" w:rsidR="00B86979" w:rsidRPr="00287CB0" w:rsidRDefault="00B86979" w:rsidP="00B86979">
            <w:pPr>
              <w:pStyle w:val="TableParagraph"/>
              <w:ind w:right="230"/>
              <w:jc w:val="center"/>
              <w:rPr>
                <w:sz w:val="26"/>
                <w:szCs w:val="26"/>
              </w:rPr>
            </w:pPr>
            <w:r w:rsidRPr="00287CB0">
              <w:rPr>
                <w:sz w:val="26"/>
                <w:szCs w:val="26"/>
                <w:lang w:val="ru-RU"/>
              </w:rPr>
              <w:t>2028 год</w:t>
            </w:r>
          </w:p>
        </w:tc>
        <w:tc>
          <w:tcPr>
            <w:tcW w:w="8221" w:type="dxa"/>
            <w:vAlign w:val="center"/>
          </w:tcPr>
          <w:p w14:paraId="7C05703A" w14:textId="77777777" w:rsidR="00B86979" w:rsidRPr="00287CB0" w:rsidRDefault="00B86979" w:rsidP="00B86979">
            <w:pPr>
              <w:pStyle w:val="TableParagraph"/>
              <w:numPr>
                <w:ilvl w:val="0"/>
                <w:numId w:val="10"/>
              </w:numPr>
              <w:rPr>
                <w:sz w:val="26"/>
                <w:szCs w:val="26"/>
                <w:lang w:val="ru-RU"/>
              </w:rPr>
            </w:pPr>
            <w:r w:rsidRPr="00287CB0">
              <w:rPr>
                <w:sz w:val="26"/>
                <w:szCs w:val="26"/>
                <w:lang w:val="ru-RU"/>
              </w:rPr>
              <w:t xml:space="preserve">Применение выбранных ТМ с иммобилизованными </w:t>
            </w:r>
            <w:proofErr w:type="spellStart"/>
            <w:r w:rsidRPr="00287CB0">
              <w:rPr>
                <w:sz w:val="26"/>
                <w:szCs w:val="26"/>
                <w:lang w:val="ru-RU"/>
              </w:rPr>
              <w:t>аптамерами</w:t>
            </w:r>
            <w:proofErr w:type="spellEnd"/>
            <w:r w:rsidRPr="00287CB0">
              <w:rPr>
                <w:sz w:val="26"/>
                <w:szCs w:val="26"/>
                <w:lang w:val="ru-RU"/>
              </w:rPr>
              <w:t xml:space="preserve"> с оптимальными </w:t>
            </w:r>
            <w:proofErr w:type="spellStart"/>
            <w:r w:rsidRPr="00287CB0">
              <w:rPr>
                <w:sz w:val="26"/>
                <w:szCs w:val="26"/>
                <w:lang w:val="ru-RU"/>
              </w:rPr>
              <w:t>вирулицидными</w:t>
            </w:r>
            <w:proofErr w:type="spellEnd"/>
            <w:r w:rsidRPr="00287CB0">
              <w:rPr>
                <w:sz w:val="26"/>
                <w:szCs w:val="26"/>
                <w:lang w:val="ru-RU"/>
              </w:rPr>
              <w:t xml:space="preserve"> свойствами, прикрепленными к ТМ. Оценка их эффективности, основанная на анализе повреждений ДНК в среде до и после фильтрации вирусов с помощью комет-анализа.</w:t>
            </w:r>
          </w:p>
          <w:p w14:paraId="13591561" w14:textId="65315581" w:rsidR="00B86979" w:rsidRPr="00287CB0" w:rsidRDefault="00B86979" w:rsidP="00B86979">
            <w:pPr>
              <w:widowControl w:val="0"/>
              <w:numPr>
                <w:ilvl w:val="0"/>
                <w:numId w:val="10"/>
              </w:numPr>
              <w:shd w:val="clear" w:color="auto" w:fill="FFFFFF"/>
              <w:autoSpaceDE w:val="0"/>
              <w:autoSpaceDN w:val="0"/>
              <w:spacing w:after="0" w:line="240" w:lineRule="auto"/>
              <w:rPr>
                <w:sz w:val="26"/>
                <w:szCs w:val="26"/>
              </w:rPr>
            </w:pPr>
            <w:r w:rsidRPr="00287CB0">
              <w:rPr>
                <w:sz w:val="26"/>
                <w:szCs w:val="26"/>
              </w:rPr>
              <w:t>Разработка протокола мониторинга вируса АЧС в реальном времени.</w:t>
            </w:r>
          </w:p>
        </w:tc>
      </w:tr>
    </w:tbl>
    <w:p w14:paraId="01482906" w14:textId="77777777" w:rsidR="006A1AE8" w:rsidRPr="006A1AE8" w:rsidRDefault="006A1AE8" w:rsidP="006A1AE8">
      <w:pPr>
        <w:rPr>
          <w:bCs/>
        </w:rPr>
      </w:pPr>
    </w:p>
    <w:p w14:paraId="3F4B2F70" w14:textId="77777777" w:rsidR="00B86979" w:rsidRDefault="00FB5F76" w:rsidP="00B86979">
      <w:pPr>
        <w:spacing w:after="0" w:line="360" w:lineRule="auto"/>
        <w:jc w:val="both"/>
        <w:rPr>
          <w:b/>
          <w:sz w:val="26"/>
          <w:szCs w:val="26"/>
        </w:rPr>
      </w:pPr>
      <w:r>
        <w:rPr>
          <w:b/>
          <w:sz w:val="26"/>
          <w:szCs w:val="26"/>
        </w:rPr>
        <w:t>2.4. Участвующие лаборатории ОИЯИ</w:t>
      </w:r>
    </w:p>
    <w:p w14:paraId="0C4E3B26" w14:textId="1EABF93A" w:rsidR="00B86979" w:rsidRPr="00B86979" w:rsidRDefault="00B86979" w:rsidP="00B86979">
      <w:pPr>
        <w:spacing w:after="0" w:line="360" w:lineRule="auto"/>
        <w:ind w:firstLine="708"/>
        <w:jc w:val="both"/>
        <w:rPr>
          <w:b/>
          <w:sz w:val="26"/>
          <w:szCs w:val="26"/>
        </w:rPr>
      </w:pPr>
      <w:r w:rsidRPr="00B86979">
        <w:rPr>
          <w:bCs/>
          <w:sz w:val="26"/>
          <w:szCs w:val="26"/>
        </w:rPr>
        <w:t>ЛЯП</w:t>
      </w:r>
    </w:p>
    <w:p w14:paraId="7B5ED725" w14:textId="74C25D30" w:rsidR="00FB5F76" w:rsidRDefault="00FB5F76" w:rsidP="00B86979">
      <w:pPr>
        <w:spacing w:after="0" w:line="360" w:lineRule="auto"/>
        <w:jc w:val="both"/>
        <w:rPr>
          <w:b/>
          <w:sz w:val="26"/>
          <w:szCs w:val="26"/>
        </w:rPr>
      </w:pPr>
      <w:r>
        <w:rPr>
          <w:b/>
          <w:sz w:val="26"/>
          <w:szCs w:val="26"/>
        </w:rPr>
        <w:t>2.4.1. Потребности в ресурсах МИВК</w:t>
      </w:r>
    </w:p>
    <w:p w14:paraId="7DE2E475" w14:textId="35AF5278" w:rsidR="00B86979" w:rsidRPr="00B86979" w:rsidRDefault="00B86979" w:rsidP="00B86979">
      <w:pPr>
        <w:spacing w:after="0" w:line="360" w:lineRule="auto"/>
        <w:ind w:firstLine="708"/>
        <w:jc w:val="both"/>
        <w:rPr>
          <w:bCs/>
          <w:sz w:val="26"/>
          <w:szCs w:val="26"/>
        </w:rPr>
      </w:pPr>
      <w:r w:rsidRPr="00B86979">
        <w:rPr>
          <w:bCs/>
          <w:sz w:val="26"/>
          <w:szCs w:val="26"/>
        </w:rPr>
        <w:t>Нет</w:t>
      </w:r>
    </w:p>
    <w:p w14:paraId="55776679" w14:textId="7E6CD152" w:rsidR="002D676D" w:rsidRDefault="002D676D" w:rsidP="00FB5F76">
      <w:pPr>
        <w:spacing w:after="0" w:line="240" w:lineRule="atLeast"/>
        <w:rPr>
          <w:b/>
          <w:sz w:val="26"/>
          <w:szCs w:val="26"/>
        </w:rPr>
      </w:pPr>
    </w:p>
    <w:p w14:paraId="2FA733D9" w14:textId="3C7CC574" w:rsidR="006C5E88" w:rsidRDefault="006C5E88" w:rsidP="00FB5F76">
      <w:pPr>
        <w:spacing w:after="0" w:line="240" w:lineRule="atLeast"/>
        <w:rPr>
          <w:b/>
          <w:sz w:val="26"/>
          <w:szCs w:val="26"/>
        </w:rPr>
      </w:pPr>
    </w:p>
    <w:p w14:paraId="19AFC0C5" w14:textId="77777777" w:rsidR="006C5E88" w:rsidRDefault="006C5E88" w:rsidP="00FB5F76">
      <w:pPr>
        <w:spacing w:after="0" w:line="240" w:lineRule="atLeast"/>
        <w:rPr>
          <w:b/>
          <w:sz w:val="26"/>
          <w:szCs w:val="26"/>
        </w:rPr>
      </w:pPr>
    </w:p>
    <w:p w14:paraId="0070A11A" w14:textId="551D05E1" w:rsidR="00FB5F76" w:rsidRDefault="00FB5F76" w:rsidP="00FB5F76">
      <w:pPr>
        <w:spacing w:after="0" w:line="240" w:lineRule="atLeast"/>
        <w:rPr>
          <w:b/>
          <w:sz w:val="26"/>
          <w:szCs w:val="26"/>
        </w:rPr>
      </w:pPr>
      <w:r>
        <w:rPr>
          <w:b/>
          <w:sz w:val="26"/>
          <w:szCs w:val="26"/>
        </w:rPr>
        <w:lastRenderedPageBreak/>
        <w:t>2.5. Участвующие страны, научные и научно-образовательные организации</w:t>
      </w:r>
    </w:p>
    <w:p w14:paraId="7BE12341" w14:textId="77777777" w:rsidR="00FB5F76" w:rsidRDefault="00FB5F76" w:rsidP="00FB5F76">
      <w:pPr>
        <w:spacing w:after="0" w:line="240" w:lineRule="atLeast"/>
        <w:jc w:val="both"/>
        <w:rPr>
          <w:bCs/>
          <w:sz w:val="26"/>
          <w:szCs w:val="26"/>
        </w:rPr>
      </w:pPr>
    </w:p>
    <w:tbl>
      <w:tblPr>
        <w:tblW w:w="9000" w:type="dxa"/>
        <w:tblInd w:w="-77" w:type="dxa"/>
        <w:tblLayout w:type="fixed"/>
        <w:tblLook w:val="04A0" w:firstRow="1" w:lastRow="0" w:firstColumn="1" w:lastColumn="0" w:noHBand="0" w:noVBand="1"/>
      </w:tblPr>
      <w:tblGrid>
        <w:gridCol w:w="1915"/>
        <w:gridCol w:w="1418"/>
        <w:gridCol w:w="1841"/>
        <w:gridCol w:w="1984"/>
        <w:gridCol w:w="1842"/>
      </w:tblGrid>
      <w:tr w:rsidR="00FB5F76" w14:paraId="6F3AED84" w14:textId="77777777" w:rsidTr="00B86979">
        <w:tc>
          <w:tcPr>
            <w:tcW w:w="1915" w:type="dxa"/>
            <w:tcBorders>
              <w:top w:val="single" w:sz="4" w:space="0" w:color="000000"/>
              <w:left w:val="single" w:sz="4" w:space="0" w:color="000000"/>
              <w:bottom w:val="single" w:sz="4" w:space="0" w:color="000000"/>
              <w:right w:val="nil"/>
            </w:tcBorders>
            <w:hideMark/>
          </w:tcPr>
          <w:p w14:paraId="07127964" w14:textId="77777777" w:rsidR="00FB5F76" w:rsidRDefault="00FB5F76">
            <w:pPr>
              <w:widowControl w:val="0"/>
              <w:autoSpaceDE w:val="0"/>
              <w:spacing w:after="0" w:line="240" w:lineRule="atLeast"/>
              <w:jc w:val="center"/>
              <w:rPr>
                <w:sz w:val="16"/>
                <w:szCs w:val="16"/>
              </w:rPr>
            </w:pPr>
            <w:r>
              <w:rPr>
                <w:b/>
                <w:bCs/>
                <w:sz w:val="16"/>
                <w:szCs w:val="16"/>
              </w:rPr>
              <w:t xml:space="preserve">Страна </w:t>
            </w:r>
          </w:p>
          <w:p w14:paraId="6AC7AB3F" w14:textId="77777777" w:rsidR="00FB5F76" w:rsidRDefault="00FB5F76">
            <w:pPr>
              <w:widowControl w:val="0"/>
              <w:autoSpaceDE w:val="0"/>
              <w:spacing w:after="0" w:line="240" w:lineRule="atLeast"/>
              <w:jc w:val="center"/>
              <w:rPr>
                <w:sz w:val="16"/>
                <w:szCs w:val="16"/>
              </w:rPr>
            </w:pPr>
            <w:r>
              <w:rPr>
                <w:b/>
                <w:bCs/>
                <w:sz w:val="16"/>
                <w:szCs w:val="16"/>
              </w:rPr>
              <w:t>или организация</w:t>
            </w:r>
          </w:p>
        </w:tc>
        <w:tc>
          <w:tcPr>
            <w:tcW w:w="1418" w:type="dxa"/>
            <w:tcBorders>
              <w:top w:val="single" w:sz="4" w:space="0" w:color="000000"/>
              <w:left w:val="single" w:sz="4" w:space="0" w:color="000000"/>
              <w:bottom w:val="single" w:sz="4" w:space="0" w:color="000000"/>
              <w:right w:val="nil"/>
            </w:tcBorders>
            <w:vAlign w:val="center"/>
            <w:hideMark/>
          </w:tcPr>
          <w:p w14:paraId="09017964" w14:textId="77777777" w:rsidR="00FB5F76" w:rsidRDefault="00FB5F76">
            <w:pPr>
              <w:widowControl w:val="0"/>
              <w:autoSpaceDE w:val="0"/>
              <w:jc w:val="center"/>
              <w:rPr>
                <w:sz w:val="16"/>
                <w:szCs w:val="16"/>
              </w:rPr>
            </w:pPr>
            <w:r>
              <w:rPr>
                <w:b/>
                <w:bCs/>
                <w:sz w:val="16"/>
                <w:szCs w:val="16"/>
              </w:rPr>
              <w:t>Город</w:t>
            </w:r>
          </w:p>
        </w:tc>
        <w:tc>
          <w:tcPr>
            <w:tcW w:w="1841" w:type="dxa"/>
            <w:tcBorders>
              <w:top w:val="single" w:sz="4" w:space="0" w:color="000000"/>
              <w:left w:val="single" w:sz="4" w:space="0" w:color="000000"/>
              <w:bottom w:val="single" w:sz="4" w:space="0" w:color="000000"/>
              <w:right w:val="nil"/>
            </w:tcBorders>
            <w:vAlign w:val="center"/>
            <w:hideMark/>
          </w:tcPr>
          <w:p w14:paraId="189A9B37" w14:textId="77777777" w:rsidR="00FB5F76" w:rsidRDefault="00FB5F76">
            <w:pPr>
              <w:widowControl w:val="0"/>
              <w:autoSpaceDE w:val="0"/>
              <w:jc w:val="center"/>
              <w:rPr>
                <w:sz w:val="16"/>
                <w:szCs w:val="16"/>
              </w:rPr>
            </w:pPr>
            <w:r>
              <w:rPr>
                <w:b/>
                <w:bCs/>
                <w:sz w:val="16"/>
                <w:szCs w:val="16"/>
              </w:rPr>
              <w:t xml:space="preserve">Институт </w:t>
            </w:r>
          </w:p>
        </w:tc>
        <w:tc>
          <w:tcPr>
            <w:tcW w:w="1984" w:type="dxa"/>
            <w:tcBorders>
              <w:top w:val="single" w:sz="4" w:space="0" w:color="000000"/>
              <w:left w:val="single" w:sz="4" w:space="0" w:color="000000"/>
              <w:bottom w:val="single" w:sz="4" w:space="0" w:color="000000"/>
              <w:right w:val="nil"/>
            </w:tcBorders>
            <w:vAlign w:val="center"/>
          </w:tcPr>
          <w:p w14:paraId="7E41550F" w14:textId="77777777" w:rsidR="00FB5F76" w:rsidRDefault="00FB5F76">
            <w:pPr>
              <w:widowControl w:val="0"/>
              <w:autoSpaceDE w:val="0"/>
              <w:spacing w:after="0" w:line="240" w:lineRule="atLeast"/>
              <w:jc w:val="center"/>
              <w:rPr>
                <w:b/>
                <w:bCs/>
                <w:sz w:val="16"/>
                <w:szCs w:val="16"/>
              </w:rPr>
            </w:pPr>
            <w:r>
              <w:rPr>
                <w:b/>
                <w:bCs/>
                <w:sz w:val="16"/>
                <w:szCs w:val="16"/>
              </w:rPr>
              <w:t>Статус</w:t>
            </w:r>
          </w:p>
          <w:p w14:paraId="2B69169D" w14:textId="77777777" w:rsidR="00FB5F76" w:rsidRDefault="00FB5F76">
            <w:pPr>
              <w:widowControl w:val="0"/>
              <w:autoSpaceDE w:val="0"/>
              <w:spacing w:after="0" w:line="240" w:lineRule="atLeast"/>
              <w:rPr>
                <w:b/>
                <w:bCs/>
                <w:sz w:val="16"/>
                <w:szCs w:val="16"/>
              </w:rPr>
            </w:pP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799549BE" w14:textId="77777777" w:rsidR="00FB5F76" w:rsidRDefault="00FB5F76">
            <w:pPr>
              <w:widowControl w:val="0"/>
              <w:autoSpaceDE w:val="0"/>
              <w:jc w:val="center"/>
              <w:rPr>
                <w:sz w:val="16"/>
                <w:szCs w:val="16"/>
              </w:rPr>
            </w:pPr>
            <w:r>
              <w:rPr>
                <w:b/>
                <w:bCs/>
                <w:sz w:val="16"/>
                <w:szCs w:val="16"/>
              </w:rPr>
              <w:t>Участники</w:t>
            </w:r>
          </w:p>
        </w:tc>
      </w:tr>
      <w:tr w:rsidR="00155DBC" w14:paraId="6F64247C" w14:textId="77777777" w:rsidTr="00B86979">
        <w:tc>
          <w:tcPr>
            <w:tcW w:w="1915" w:type="dxa"/>
            <w:tcBorders>
              <w:top w:val="single" w:sz="4" w:space="0" w:color="000000"/>
              <w:left w:val="single" w:sz="4" w:space="0" w:color="000000"/>
              <w:bottom w:val="single" w:sz="4" w:space="0" w:color="000000"/>
              <w:right w:val="nil"/>
            </w:tcBorders>
            <w:vAlign w:val="center"/>
          </w:tcPr>
          <w:p w14:paraId="42B6C595" w14:textId="17ABC067" w:rsidR="00155DBC" w:rsidRPr="00155DBC" w:rsidRDefault="00155DBC" w:rsidP="00155DBC">
            <w:pPr>
              <w:widowControl w:val="0"/>
              <w:autoSpaceDE w:val="0"/>
              <w:snapToGrid w:val="0"/>
              <w:jc w:val="center"/>
              <w:rPr>
                <w:bCs/>
                <w:sz w:val="26"/>
                <w:szCs w:val="26"/>
              </w:rPr>
            </w:pPr>
            <w:r>
              <w:rPr>
                <w:bCs/>
                <w:sz w:val="26"/>
                <w:szCs w:val="26"/>
              </w:rPr>
              <w:t>Россия</w:t>
            </w:r>
          </w:p>
        </w:tc>
        <w:tc>
          <w:tcPr>
            <w:tcW w:w="1418" w:type="dxa"/>
            <w:tcBorders>
              <w:top w:val="single" w:sz="4" w:space="0" w:color="000000"/>
              <w:left w:val="single" w:sz="4" w:space="0" w:color="000000"/>
              <w:bottom w:val="single" w:sz="4" w:space="0" w:color="000000"/>
              <w:right w:val="nil"/>
            </w:tcBorders>
            <w:vAlign w:val="center"/>
          </w:tcPr>
          <w:p w14:paraId="78C6BCDE" w14:textId="1EC3D804" w:rsidR="00155DBC" w:rsidRPr="002F7792" w:rsidRDefault="00155DBC" w:rsidP="00155DBC">
            <w:pPr>
              <w:widowControl w:val="0"/>
              <w:autoSpaceDE w:val="0"/>
              <w:snapToGrid w:val="0"/>
              <w:jc w:val="center"/>
              <w:rPr>
                <w:bCs/>
                <w:sz w:val="26"/>
                <w:szCs w:val="26"/>
              </w:rPr>
            </w:pPr>
            <w:r w:rsidRPr="002F7792">
              <w:rPr>
                <w:bCs/>
                <w:sz w:val="26"/>
                <w:szCs w:val="26"/>
              </w:rPr>
              <w:t>Дубна</w:t>
            </w:r>
          </w:p>
        </w:tc>
        <w:tc>
          <w:tcPr>
            <w:tcW w:w="1841" w:type="dxa"/>
            <w:tcBorders>
              <w:top w:val="single" w:sz="4" w:space="0" w:color="000000"/>
              <w:left w:val="single" w:sz="4" w:space="0" w:color="000000"/>
              <w:bottom w:val="single" w:sz="4" w:space="0" w:color="000000"/>
              <w:right w:val="nil"/>
            </w:tcBorders>
            <w:vAlign w:val="center"/>
          </w:tcPr>
          <w:p w14:paraId="7B488562" w14:textId="6811D851" w:rsidR="00155DBC" w:rsidRPr="002F7792" w:rsidRDefault="00155DBC" w:rsidP="00155DBC">
            <w:pPr>
              <w:widowControl w:val="0"/>
              <w:autoSpaceDE w:val="0"/>
              <w:snapToGrid w:val="0"/>
              <w:jc w:val="center"/>
              <w:rPr>
                <w:bCs/>
                <w:sz w:val="26"/>
                <w:szCs w:val="26"/>
              </w:rPr>
            </w:pPr>
            <w:r w:rsidRPr="002F7792">
              <w:rPr>
                <w:bCs/>
                <w:sz w:val="26"/>
                <w:szCs w:val="26"/>
              </w:rPr>
              <w:t>ОИЯИ</w:t>
            </w:r>
          </w:p>
        </w:tc>
        <w:tc>
          <w:tcPr>
            <w:tcW w:w="1984" w:type="dxa"/>
            <w:tcBorders>
              <w:top w:val="single" w:sz="4" w:space="0" w:color="000000"/>
              <w:left w:val="single" w:sz="4" w:space="0" w:color="000000"/>
              <w:bottom w:val="single" w:sz="4" w:space="0" w:color="000000"/>
              <w:right w:val="nil"/>
            </w:tcBorders>
            <w:vAlign w:val="center"/>
          </w:tcPr>
          <w:p w14:paraId="283200CE" w14:textId="5955DF5B" w:rsidR="00155DBC" w:rsidRPr="002F7792" w:rsidRDefault="00155DBC" w:rsidP="00155DBC">
            <w:pPr>
              <w:widowControl w:val="0"/>
              <w:autoSpaceDE w:val="0"/>
              <w:snapToGrid w:val="0"/>
              <w:jc w:val="center"/>
              <w:rPr>
                <w:bCs/>
                <w:sz w:val="26"/>
                <w:szCs w:val="26"/>
              </w:rPr>
            </w:pPr>
            <w:r w:rsidRPr="002F7792">
              <w:rPr>
                <w:bCs/>
                <w:sz w:val="26"/>
                <w:szCs w:val="26"/>
              </w:rPr>
              <w:t>-</w:t>
            </w:r>
          </w:p>
        </w:tc>
        <w:tc>
          <w:tcPr>
            <w:tcW w:w="1842" w:type="dxa"/>
            <w:tcBorders>
              <w:top w:val="single" w:sz="4" w:space="0" w:color="000000"/>
              <w:left w:val="single" w:sz="4" w:space="0" w:color="000000"/>
              <w:bottom w:val="single" w:sz="4" w:space="0" w:color="000000"/>
              <w:right w:val="single" w:sz="4" w:space="0" w:color="000000"/>
            </w:tcBorders>
            <w:vAlign w:val="center"/>
          </w:tcPr>
          <w:p w14:paraId="2155B096" w14:textId="0AC79A11" w:rsidR="00155DBC" w:rsidRPr="002F7792" w:rsidRDefault="00155DBC" w:rsidP="00155DBC">
            <w:pPr>
              <w:widowControl w:val="0"/>
              <w:autoSpaceDE w:val="0"/>
              <w:snapToGrid w:val="0"/>
              <w:jc w:val="center"/>
              <w:rPr>
                <w:bCs/>
                <w:sz w:val="26"/>
                <w:szCs w:val="26"/>
              </w:rPr>
            </w:pPr>
            <w:r>
              <w:rPr>
                <w:bCs/>
                <w:sz w:val="26"/>
                <w:szCs w:val="26"/>
              </w:rPr>
              <w:t>ЦПФ ЛЯР</w:t>
            </w:r>
          </w:p>
        </w:tc>
      </w:tr>
      <w:tr w:rsidR="00155DBC" w14:paraId="74C5EA79" w14:textId="77777777" w:rsidTr="00B86979">
        <w:tc>
          <w:tcPr>
            <w:tcW w:w="1915" w:type="dxa"/>
            <w:tcBorders>
              <w:top w:val="single" w:sz="4" w:space="0" w:color="000000"/>
              <w:left w:val="single" w:sz="4" w:space="0" w:color="000000"/>
              <w:bottom w:val="single" w:sz="4" w:space="0" w:color="000000"/>
              <w:right w:val="nil"/>
            </w:tcBorders>
            <w:vAlign w:val="center"/>
          </w:tcPr>
          <w:p w14:paraId="6FD89983" w14:textId="6A21A424" w:rsidR="00155DBC" w:rsidRPr="002F7792" w:rsidRDefault="00155DBC" w:rsidP="00155DBC">
            <w:pPr>
              <w:widowControl w:val="0"/>
              <w:autoSpaceDE w:val="0"/>
              <w:snapToGrid w:val="0"/>
              <w:spacing w:after="0"/>
              <w:jc w:val="center"/>
              <w:rPr>
                <w:sz w:val="26"/>
                <w:szCs w:val="26"/>
              </w:rPr>
            </w:pPr>
            <w:r>
              <w:rPr>
                <w:sz w:val="26"/>
                <w:szCs w:val="26"/>
              </w:rPr>
              <w:t>Армения</w:t>
            </w:r>
          </w:p>
        </w:tc>
        <w:tc>
          <w:tcPr>
            <w:tcW w:w="1418" w:type="dxa"/>
            <w:tcBorders>
              <w:top w:val="single" w:sz="4" w:space="0" w:color="000000"/>
              <w:left w:val="single" w:sz="4" w:space="0" w:color="000000"/>
              <w:bottom w:val="single" w:sz="4" w:space="0" w:color="000000"/>
              <w:right w:val="nil"/>
            </w:tcBorders>
            <w:vAlign w:val="center"/>
          </w:tcPr>
          <w:p w14:paraId="63862927" w14:textId="4E10F590" w:rsidR="00155DBC" w:rsidRPr="002F7792" w:rsidRDefault="00155DBC" w:rsidP="00155DBC">
            <w:pPr>
              <w:widowControl w:val="0"/>
              <w:autoSpaceDE w:val="0"/>
              <w:snapToGrid w:val="0"/>
              <w:spacing w:after="0"/>
              <w:jc w:val="center"/>
              <w:rPr>
                <w:sz w:val="26"/>
                <w:szCs w:val="26"/>
              </w:rPr>
            </w:pPr>
            <w:r w:rsidRPr="002F7792">
              <w:rPr>
                <w:sz w:val="26"/>
                <w:szCs w:val="26"/>
              </w:rPr>
              <w:t>Ереван</w:t>
            </w:r>
          </w:p>
        </w:tc>
        <w:tc>
          <w:tcPr>
            <w:tcW w:w="1841" w:type="dxa"/>
            <w:tcBorders>
              <w:top w:val="single" w:sz="4" w:space="0" w:color="000000"/>
              <w:left w:val="single" w:sz="4" w:space="0" w:color="000000"/>
              <w:bottom w:val="single" w:sz="4" w:space="0" w:color="000000"/>
              <w:right w:val="nil"/>
            </w:tcBorders>
            <w:vAlign w:val="center"/>
          </w:tcPr>
          <w:p w14:paraId="2CE5B308" w14:textId="37A8B009" w:rsidR="00155DBC" w:rsidRPr="002F7792" w:rsidRDefault="00155DBC" w:rsidP="00155DBC">
            <w:pPr>
              <w:widowControl w:val="0"/>
              <w:autoSpaceDE w:val="0"/>
              <w:snapToGrid w:val="0"/>
              <w:spacing w:after="0"/>
              <w:jc w:val="center"/>
              <w:rPr>
                <w:sz w:val="26"/>
                <w:szCs w:val="26"/>
              </w:rPr>
            </w:pPr>
            <w:r w:rsidRPr="002F7792">
              <w:rPr>
                <w:sz w:val="26"/>
                <w:szCs w:val="26"/>
              </w:rPr>
              <w:t>Е</w:t>
            </w:r>
            <w:r>
              <w:rPr>
                <w:sz w:val="26"/>
                <w:szCs w:val="26"/>
              </w:rPr>
              <w:t>Г</w:t>
            </w:r>
            <w:r w:rsidRPr="002F7792">
              <w:rPr>
                <w:sz w:val="26"/>
                <w:szCs w:val="26"/>
              </w:rPr>
              <w:t>У</w:t>
            </w:r>
          </w:p>
        </w:tc>
        <w:tc>
          <w:tcPr>
            <w:tcW w:w="1984" w:type="dxa"/>
            <w:tcBorders>
              <w:top w:val="single" w:sz="4" w:space="0" w:color="000000"/>
              <w:left w:val="single" w:sz="4" w:space="0" w:color="000000"/>
              <w:bottom w:val="single" w:sz="4" w:space="0" w:color="000000"/>
              <w:right w:val="nil"/>
            </w:tcBorders>
            <w:vAlign w:val="center"/>
          </w:tcPr>
          <w:p w14:paraId="03120909" w14:textId="6BBC507F" w:rsidR="00155DBC" w:rsidRPr="002F7792" w:rsidRDefault="00155DBC" w:rsidP="00155DBC">
            <w:pPr>
              <w:widowControl w:val="0"/>
              <w:autoSpaceDE w:val="0"/>
              <w:snapToGrid w:val="0"/>
              <w:spacing w:after="0"/>
              <w:jc w:val="center"/>
              <w:rPr>
                <w:sz w:val="26"/>
                <w:szCs w:val="26"/>
              </w:rPr>
            </w:pPr>
            <w:r w:rsidRPr="002F7792">
              <w:rPr>
                <w:sz w:val="26"/>
                <w:szCs w:val="26"/>
              </w:rPr>
              <w:t>-</w:t>
            </w:r>
          </w:p>
        </w:tc>
        <w:tc>
          <w:tcPr>
            <w:tcW w:w="1842" w:type="dxa"/>
            <w:tcBorders>
              <w:top w:val="single" w:sz="4" w:space="0" w:color="000000"/>
              <w:left w:val="single" w:sz="4" w:space="0" w:color="000000"/>
              <w:bottom w:val="single" w:sz="4" w:space="0" w:color="000000"/>
              <w:right w:val="single" w:sz="4" w:space="0" w:color="000000"/>
            </w:tcBorders>
            <w:vAlign w:val="center"/>
          </w:tcPr>
          <w:p w14:paraId="65F14A8D" w14:textId="0BAC21B5" w:rsidR="00155DBC" w:rsidRPr="002D676D" w:rsidRDefault="00155DBC" w:rsidP="00155DBC">
            <w:pPr>
              <w:pStyle w:val="TableParagraph"/>
              <w:jc w:val="center"/>
              <w:rPr>
                <w:b/>
                <w:sz w:val="26"/>
                <w:szCs w:val="26"/>
                <w:lang w:val="ru-RU"/>
              </w:rPr>
            </w:pPr>
            <w:r w:rsidRPr="002D676D">
              <w:rPr>
                <w:sz w:val="26"/>
                <w:szCs w:val="26"/>
                <w:lang w:val="ru-RU"/>
              </w:rPr>
              <w:t>К</w:t>
            </w:r>
            <w:proofErr w:type="spellStart"/>
            <w:r w:rsidRPr="002D676D">
              <w:rPr>
                <w:sz w:val="26"/>
                <w:szCs w:val="26"/>
              </w:rPr>
              <w:t>афедра</w:t>
            </w:r>
            <w:proofErr w:type="spellEnd"/>
            <w:r w:rsidRPr="002D676D">
              <w:rPr>
                <w:sz w:val="26"/>
                <w:szCs w:val="26"/>
              </w:rPr>
              <w:t xml:space="preserve"> </w:t>
            </w:r>
            <w:proofErr w:type="spellStart"/>
            <w:r w:rsidRPr="002D676D">
              <w:rPr>
                <w:sz w:val="26"/>
                <w:szCs w:val="26"/>
              </w:rPr>
              <w:t>генетики</w:t>
            </w:r>
            <w:proofErr w:type="spellEnd"/>
            <w:r w:rsidRPr="002D676D">
              <w:rPr>
                <w:sz w:val="26"/>
                <w:szCs w:val="26"/>
              </w:rPr>
              <w:t xml:space="preserve"> и </w:t>
            </w:r>
            <w:proofErr w:type="spellStart"/>
            <w:r w:rsidRPr="002D676D">
              <w:rPr>
                <w:sz w:val="26"/>
                <w:szCs w:val="26"/>
              </w:rPr>
              <w:t>цитологии</w:t>
            </w:r>
            <w:proofErr w:type="spellEnd"/>
          </w:p>
        </w:tc>
      </w:tr>
      <w:tr w:rsidR="00155DBC" w14:paraId="168357E0" w14:textId="77777777" w:rsidTr="00B86979">
        <w:tc>
          <w:tcPr>
            <w:tcW w:w="1915" w:type="dxa"/>
            <w:tcBorders>
              <w:top w:val="single" w:sz="4" w:space="0" w:color="000000"/>
              <w:left w:val="single" w:sz="4" w:space="0" w:color="000000"/>
              <w:bottom w:val="single" w:sz="4" w:space="0" w:color="000000"/>
              <w:right w:val="nil"/>
            </w:tcBorders>
            <w:vAlign w:val="center"/>
          </w:tcPr>
          <w:p w14:paraId="35F8D669" w14:textId="0DF9219F" w:rsidR="00155DBC" w:rsidRPr="002F7792" w:rsidRDefault="00155DBC" w:rsidP="00155DBC">
            <w:pPr>
              <w:widowControl w:val="0"/>
              <w:autoSpaceDE w:val="0"/>
              <w:snapToGrid w:val="0"/>
              <w:spacing w:after="0"/>
              <w:jc w:val="center"/>
              <w:rPr>
                <w:sz w:val="26"/>
                <w:szCs w:val="26"/>
              </w:rPr>
            </w:pPr>
            <w:r>
              <w:rPr>
                <w:sz w:val="26"/>
                <w:szCs w:val="26"/>
              </w:rPr>
              <w:t>Армения</w:t>
            </w:r>
          </w:p>
        </w:tc>
        <w:tc>
          <w:tcPr>
            <w:tcW w:w="1418" w:type="dxa"/>
            <w:tcBorders>
              <w:top w:val="single" w:sz="4" w:space="0" w:color="000000"/>
              <w:left w:val="single" w:sz="4" w:space="0" w:color="000000"/>
              <w:bottom w:val="single" w:sz="4" w:space="0" w:color="000000"/>
              <w:right w:val="nil"/>
            </w:tcBorders>
            <w:vAlign w:val="center"/>
          </w:tcPr>
          <w:p w14:paraId="2646564F" w14:textId="30F9DBBC" w:rsidR="00155DBC" w:rsidRPr="002F7792" w:rsidRDefault="00155DBC" w:rsidP="00155DBC">
            <w:pPr>
              <w:widowControl w:val="0"/>
              <w:autoSpaceDE w:val="0"/>
              <w:snapToGrid w:val="0"/>
              <w:spacing w:after="0"/>
              <w:jc w:val="center"/>
              <w:rPr>
                <w:sz w:val="26"/>
                <w:szCs w:val="26"/>
              </w:rPr>
            </w:pPr>
            <w:r w:rsidRPr="002F7792">
              <w:rPr>
                <w:sz w:val="26"/>
                <w:szCs w:val="26"/>
              </w:rPr>
              <w:t>Ереван</w:t>
            </w:r>
          </w:p>
        </w:tc>
        <w:tc>
          <w:tcPr>
            <w:tcW w:w="1841" w:type="dxa"/>
            <w:tcBorders>
              <w:top w:val="single" w:sz="4" w:space="0" w:color="000000"/>
              <w:left w:val="single" w:sz="4" w:space="0" w:color="000000"/>
              <w:bottom w:val="single" w:sz="4" w:space="0" w:color="000000"/>
              <w:right w:val="nil"/>
            </w:tcBorders>
            <w:vAlign w:val="center"/>
          </w:tcPr>
          <w:p w14:paraId="7369D835" w14:textId="1465066E" w:rsidR="00155DBC" w:rsidRPr="002F7792" w:rsidRDefault="00155DBC" w:rsidP="00155DBC">
            <w:pPr>
              <w:widowControl w:val="0"/>
              <w:autoSpaceDE w:val="0"/>
              <w:snapToGrid w:val="0"/>
              <w:spacing w:after="0"/>
              <w:jc w:val="center"/>
              <w:rPr>
                <w:sz w:val="26"/>
                <w:szCs w:val="26"/>
              </w:rPr>
            </w:pPr>
            <w:r>
              <w:rPr>
                <w:sz w:val="26"/>
                <w:szCs w:val="26"/>
              </w:rPr>
              <w:t>НАН</w:t>
            </w:r>
          </w:p>
        </w:tc>
        <w:tc>
          <w:tcPr>
            <w:tcW w:w="1984" w:type="dxa"/>
            <w:tcBorders>
              <w:top w:val="single" w:sz="4" w:space="0" w:color="000000"/>
              <w:left w:val="single" w:sz="4" w:space="0" w:color="000000"/>
              <w:bottom w:val="single" w:sz="4" w:space="0" w:color="000000"/>
              <w:right w:val="nil"/>
            </w:tcBorders>
            <w:vAlign w:val="center"/>
          </w:tcPr>
          <w:p w14:paraId="3E985C58" w14:textId="60A312B6" w:rsidR="00155DBC" w:rsidRPr="002F7792" w:rsidRDefault="00155DBC" w:rsidP="00155DBC">
            <w:pPr>
              <w:widowControl w:val="0"/>
              <w:autoSpaceDE w:val="0"/>
              <w:snapToGrid w:val="0"/>
              <w:spacing w:after="0"/>
              <w:jc w:val="center"/>
              <w:rPr>
                <w:sz w:val="26"/>
                <w:szCs w:val="26"/>
              </w:rPr>
            </w:pPr>
            <w:r>
              <w:rPr>
                <w:sz w:val="26"/>
                <w:szCs w:val="26"/>
              </w:rPr>
              <w:t>-</w:t>
            </w:r>
          </w:p>
        </w:tc>
        <w:tc>
          <w:tcPr>
            <w:tcW w:w="1842" w:type="dxa"/>
            <w:tcBorders>
              <w:top w:val="single" w:sz="4" w:space="0" w:color="000000"/>
              <w:left w:val="single" w:sz="4" w:space="0" w:color="000000"/>
              <w:bottom w:val="single" w:sz="4" w:space="0" w:color="000000"/>
              <w:right w:val="single" w:sz="4" w:space="0" w:color="000000"/>
            </w:tcBorders>
            <w:vAlign w:val="center"/>
          </w:tcPr>
          <w:p w14:paraId="761B75CE" w14:textId="1350EDCE" w:rsidR="00155DBC" w:rsidRPr="002F7792" w:rsidRDefault="00155DBC" w:rsidP="00155DBC">
            <w:pPr>
              <w:pStyle w:val="TableParagraph"/>
              <w:jc w:val="center"/>
              <w:rPr>
                <w:sz w:val="26"/>
                <w:szCs w:val="26"/>
                <w:lang w:val="ru-RU"/>
              </w:rPr>
            </w:pPr>
            <w:r>
              <w:rPr>
                <w:sz w:val="26"/>
                <w:szCs w:val="26"/>
              </w:rPr>
              <w:t>ИМБ</w:t>
            </w:r>
          </w:p>
        </w:tc>
      </w:tr>
      <w:tr w:rsidR="00155DBC" w14:paraId="02135774" w14:textId="77777777" w:rsidTr="00B86979">
        <w:tc>
          <w:tcPr>
            <w:tcW w:w="1915" w:type="dxa"/>
            <w:tcBorders>
              <w:top w:val="single" w:sz="4" w:space="0" w:color="000000"/>
              <w:left w:val="single" w:sz="4" w:space="0" w:color="000000"/>
              <w:bottom w:val="single" w:sz="4" w:space="0" w:color="000000"/>
              <w:right w:val="nil"/>
            </w:tcBorders>
            <w:vAlign w:val="center"/>
          </w:tcPr>
          <w:p w14:paraId="3258E533" w14:textId="329CB5A0" w:rsidR="00155DBC" w:rsidRPr="002F7792" w:rsidRDefault="00155DBC" w:rsidP="00155DBC">
            <w:pPr>
              <w:widowControl w:val="0"/>
              <w:autoSpaceDE w:val="0"/>
              <w:snapToGrid w:val="0"/>
              <w:jc w:val="center"/>
              <w:rPr>
                <w:sz w:val="26"/>
                <w:szCs w:val="26"/>
              </w:rPr>
            </w:pPr>
            <w:r>
              <w:rPr>
                <w:bCs/>
                <w:sz w:val="26"/>
                <w:szCs w:val="26"/>
              </w:rPr>
              <w:t>Россия</w:t>
            </w:r>
          </w:p>
        </w:tc>
        <w:tc>
          <w:tcPr>
            <w:tcW w:w="1418" w:type="dxa"/>
            <w:tcBorders>
              <w:top w:val="single" w:sz="4" w:space="0" w:color="000000"/>
              <w:left w:val="single" w:sz="4" w:space="0" w:color="000000"/>
              <w:bottom w:val="single" w:sz="4" w:space="0" w:color="000000"/>
              <w:right w:val="nil"/>
            </w:tcBorders>
            <w:vAlign w:val="center"/>
          </w:tcPr>
          <w:p w14:paraId="175D918C" w14:textId="5CCDD303" w:rsidR="00155DBC" w:rsidRPr="002F7792" w:rsidRDefault="00155DBC" w:rsidP="00155DBC">
            <w:pPr>
              <w:widowControl w:val="0"/>
              <w:autoSpaceDE w:val="0"/>
              <w:snapToGrid w:val="0"/>
              <w:jc w:val="center"/>
              <w:rPr>
                <w:sz w:val="26"/>
                <w:szCs w:val="26"/>
              </w:rPr>
            </w:pPr>
            <w:r w:rsidRPr="002F7792">
              <w:rPr>
                <w:sz w:val="26"/>
                <w:szCs w:val="26"/>
              </w:rPr>
              <w:t>Москва</w:t>
            </w:r>
          </w:p>
        </w:tc>
        <w:tc>
          <w:tcPr>
            <w:tcW w:w="1841" w:type="dxa"/>
            <w:tcBorders>
              <w:top w:val="single" w:sz="4" w:space="0" w:color="000000"/>
              <w:left w:val="single" w:sz="4" w:space="0" w:color="000000"/>
              <w:bottom w:val="single" w:sz="4" w:space="0" w:color="000000"/>
              <w:right w:val="nil"/>
            </w:tcBorders>
            <w:vAlign w:val="center"/>
          </w:tcPr>
          <w:p w14:paraId="7BA56E4A" w14:textId="5D8836D0" w:rsidR="00155DBC" w:rsidRPr="002F7792" w:rsidRDefault="00155DBC" w:rsidP="00155DBC">
            <w:pPr>
              <w:widowControl w:val="0"/>
              <w:autoSpaceDE w:val="0"/>
              <w:snapToGrid w:val="0"/>
              <w:jc w:val="center"/>
              <w:rPr>
                <w:sz w:val="26"/>
                <w:szCs w:val="26"/>
              </w:rPr>
            </w:pPr>
            <w:r w:rsidRPr="002F7792">
              <w:rPr>
                <w:sz w:val="26"/>
                <w:szCs w:val="26"/>
              </w:rPr>
              <w:t>МГУ</w:t>
            </w:r>
            <w:r>
              <w:rPr>
                <w:sz w:val="26"/>
                <w:szCs w:val="26"/>
              </w:rPr>
              <w:t xml:space="preserve"> им. </w:t>
            </w:r>
            <w:r w:rsidRPr="002F7792">
              <w:rPr>
                <w:sz w:val="26"/>
                <w:szCs w:val="26"/>
              </w:rPr>
              <w:t>Ломоносова</w:t>
            </w:r>
          </w:p>
        </w:tc>
        <w:tc>
          <w:tcPr>
            <w:tcW w:w="1984" w:type="dxa"/>
            <w:tcBorders>
              <w:top w:val="single" w:sz="4" w:space="0" w:color="000000"/>
              <w:left w:val="single" w:sz="4" w:space="0" w:color="000000"/>
              <w:bottom w:val="single" w:sz="4" w:space="0" w:color="000000"/>
              <w:right w:val="nil"/>
            </w:tcBorders>
            <w:vAlign w:val="center"/>
          </w:tcPr>
          <w:p w14:paraId="14850333" w14:textId="7106D635" w:rsidR="00155DBC" w:rsidRPr="002F7792" w:rsidRDefault="00155DBC" w:rsidP="00155DBC">
            <w:pPr>
              <w:widowControl w:val="0"/>
              <w:autoSpaceDE w:val="0"/>
              <w:snapToGrid w:val="0"/>
              <w:jc w:val="center"/>
              <w:rPr>
                <w:sz w:val="26"/>
                <w:szCs w:val="26"/>
              </w:rPr>
            </w:pPr>
            <w:r w:rsidRPr="002F7792">
              <w:rPr>
                <w:sz w:val="26"/>
                <w:szCs w:val="26"/>
              </w:rPr>
              <w:t>-</w:t>
            </w:r>
          </w:p>
        </w:tc>
        <w:tc>
          <w:tcPr>
            <w:tcW w:w="1842" w:type="dxa"/>
            <w:tcBorders>
              <w:top w:val="single" w:sz="4" w:space="0" w:color="000000"/>
              <w:left w:val="single" w:sz="4" w:space="0" w:color="000000"/>
              <w:bottom w:val="single" w:sz="4" w:space="0" w:color="000000"/>
              <w:right w:val="single" w:sz="4" w:space="0" w:color="000000"/>
            </w:tcBorders>
            <w:vAlign w:val="center"/>
          </w:tcPr>
          <w:p w14:paraId="4DD867CF" w14:textId="48ABC9C7" w:rsidR="00155DBC" w:rsidRPr="002F7792" w:rsidRDefault="00155DBC" w:rsidP="00155DBC">
            <w:pPr>
              <w:ind w:left="8"/>
              <w:jc w:val="center"/>
              <w:rPr>
                <w:sz w:val="26"/>
                <w:szCs w:val="26"/>
              </w:rPr>
            </w:pPr>
            <w:r>
              <w:rPr>
                <w:sz w:val="26"/>
                <w:szCs w:val="26"/>
              </w:rPr>
              <w:t>Химический факультет</w:t>
            </w:r>
          </w:p>
        </w:tc>
      </w:tr>
    </w:tbl>
    <w:p w14:paraId="67C12056" w14:textId="77777777" w:rsidR="00FB5F76" w:rsidRDefault="00FB5F76" w:rsidP="00FB5F76">
      <w:pPr>
        <w:spacing w:after="0" w:line="240" w:lineRule="atLeast"/>
        <w:rPr>
          <w:b/>
          <w:sz w:val="26"/>
          <w:szCs w:val="26"/>
        </w:rPr>
      </w:pPr>
    </w:p>
    <w:p w14:paraId="77027129" w14:textId="6674AA32" w:rsidR="00FB5F76" w:rsidRDefault="00FB5F76" w:rsidP="00FB5F76">
      <w:pPr>
        <w:spacing w:after="0" w:line="240" w:lineRule="atLeast"/>
        <w:ind w:left="426" w:hanging="426"/>
        <w:jc w:val="both"/>
        <w:rPr>
          <w:b/>
          <w:sz w:val="26"/>
          <w:szCs w:val="26"/>
        </w:rPr>
      </w:pPr>
      <w:r w:rsidRPr="002D676D">
        <w:rPr>
          <w:b/>
          <w:sz w:val="26"/>
          <w:szCs w:val="26"/>
        </w:rPr>
        <w:t>2.6.</w:t>
      </w:r>
      <w:r w:rsidRPr="002D676D">
        <w:rPr>
          <w:b/>
          <w:sz w:val="26"/>
          <w:szCs w:val="26"/>
          <w:lang w:val="en-US"/>
        </w:rPr>
        <w:t> </w:t>
      </w:r>
      <w:r w:rsidRPr="002D676D">
        <w:rPr>
          <w:b/>
          <w:sz w:val="26"/>
          <w:szCs w:val="26"/>
        </w:rPr>
        <w:t>Организации-соисполнители</w:t>
      </w:r>
    </w:p>
    <w:p w14:paraId="33BC1DA4" w14:textId="630360FE" w:rsidR="00FB5F76" w:rsidRPr="00B86979" w:rsidRDefault="00B86979" w:rsidP="00B86979">
      <w:pPr>
        <w:spacing w:before="240" w:line="240" w:lineRule="atLeast"/>
        <w:ind w:left="426"/>
        <w:jc w:val="both"/>
        <w:rPr>
          <w:bCs/>
          <w:i/>
          <w:iCs/>
          <w:sz w:val="26"/>
          <w:szCs w:val="26"/>
        </w:rPr>
      </w:pPr>
      <w:r w:rsidRPr="00B86979">
        <w:rPr>
          <w:bCs/>
          <w:sz w:val="26"/>
          <w:szCs w:val="26"/>
        </w:rPr>
        <w:t>Нет</w:t>
      </w:r>
    </w:p>
    <w:p w14:paraId="52C9FE35" w14:textId="77777777" w:rsidR="00FB5F76" w:rsidRDefault="00FB5F76" w:rsidP="00FB5F76">
      <w:pPr>
        <w:spacing w:after="0" w:line="240" w:lineRule="atLeast"/>
        <w:jc w:val="both"/>
        <w:rPr>
          <w:b/>
          <w:sz w:val="26"/>
          <w:szCs w:val="26"/>
        </w:rPr>
      </w:pPr>
      <w:r w:rsidRPr="002D676D">
        <w:rPr>
          <w:b/>
          <w:sz w:val="26"/>
          <w:szCs w:val="26"/>
        </w:rPr>
        <w:t>3. Кадровое обеспечение</w:t>
      </w:r>
    </w:p>
    <w:p w14:paraId="2EC40A84" w14:textId="739F8A81" w:rsidR="00FB5F76" w:rsidRDefault="00FB5F76" w:rsidP="00FB5F76">
      <w:pPr>
        <w:spacing w:after="0" w:line="240" w:lineRule="atLeast"/>
        <w:jc w:val="both"/>
        <w:rPr>
          <w:b/>
          <w:sz w:val="26"/>
          <w:szCs w:val="26"/>
        </w:rPr>
      </w:pPr>
      <w:r>
        <w:rPr>
          <w:b/>
          <w:sz w:val="26"/>
          <w:szCs w:val="26"/>
        </w:rPr>
        <w:t>3.1. Кадровые потребности в течение первого года реализации</w:t>
      </w:r>
    </w:p>
    <w:p w14:paraId="47EB0BDC" w14:textId="77777777" w:rsidR="00287CB0" w:rsidRDefault="00287CB0" w:rsidP="00FB5F76">
      <w:pPr>
        <w:spacing w:after="0" w:line="240" w:lineRule="atLeast"/>
        <w:jc w:val="both"/>
        <w:rPr>
          <w:b/>
          <w:sz w:val="26"/>
          <w:szCs w:val="26"/>
        </w:rPr>
      </w:pPr>
    </w:p>
    <w:tbl>
      <w:tblPr>
        <w:tblW w:w="8250" w:type="dxa"/>
        <w:tblInd w:w="108" w:type="dxa"/>
        <w:tblLayout w:type="fixed"/>
        <w:tblLook w:val="04A0" w:firstRow="1" w:lastRow="0" w:firstColumn="1" w:lastColumn="0" w:noHBand="0" w:noVBand="1"/>
      </w:tblPr>
      <w:tblGrid>
        <w:gridCol w:w="595"/>
        <w:gridCol w:w="3146"/>
        <w:gridCol w:w="2099"/>
        <w:gridCol w:w="2410"/>
      </w:tblGrid>
      <w:tr w:rsidR="00FB5F76" w14:paraId="502F405D" w14:textId="77777777" w:rsidTr="00B86979">
        <w:tc>
          <w:tcPr>
            <w:tcW w:w="595" w:type="dxa"/>
            <w:tcBorders>
              <w:top w:val="single" w:sz="4" w:space="0" w:color="000000"/>
              <w:left w:val="single" w:sz="4" w:space="0" w:color="000000"/>
              <w:bottom w:val="single" w:sz="4" w:space="0" w:color="000000"/>
              <w:right w:val="nil"/>
            </w:tcBorders>
            <w:vAlign w:val="center"/>
            <w:hideMark/>
          </w:tcPr>
          <w:p w14:paraId="31D438C7" w14:textId="77777777" w:rsidR="00FB5F76" w:rsidRDefault="00FB5F76">
            <w:pPr>
              <w:widowControl w:val="0"/>
              <w:autoSpaceDE w:val="0"/>
              <w:rPr>
                <w:b/>
                <w:sz w:val="16"/>
                <w:szCs w:val="16"/>
              </w:rPr>
            </w:pPr>
            <w:r>
              <w:rPr>
                <w:b/>
                <w:sz w:val="16"/>
                <w:szCs w:val="16"/>
              </w:rPr>
              <w:t>№№</w:t>
            </w:r>
            <w:r>
              <w:rPr>
                <w:b/>
                <w:sz w:val="16"/>
                <w:szCs w:val="16"/>
              </w:rPr>
              <w:br/>
              <w:t>п/п</w:t>
            </w:r>
          </w:p>
        </w:tc>
        <w:tc>
          <w:tcPr>
            <w:tcW w:w="3146" w:type="dxa"/>
            <w:tcBorders>
              <w:top w:val="single" w:sz="4" w:space="0" w:color="000000"/>
              <w:left w:val="single" w:sz="4" w:space="0" w:color="000000"/>
              <w:bottom w:val="single" w:sz="4" w:space="0" w:color="000000"/>
              <w:right w:val="nil"/>
            </w:tcBorders>
            <w:vAlign w:val="center"/>
            <w:hideMark/>
          </w:tcPr>
          <w:p w14:paraId="3593076E" w14:textId="77777777" w:rsidR="00FB5F76" w:rsidRDefault="00FB5F76">
            <w:pPr>
              <w:widowControl w:val="0"/>
              <w:autoSpaceDE w:val="0"/>
              <w:jc w:val="center"/>
              <w:rPr>
                <w:sz w:val="16"/>
                <w:szCs w:val="16"/>
              </w:rPr>
            </w:pPr>
            <w:r>
              <w:rPr>
                <w:b/>
                <w:sz w:val="16"/>
                <w:szCs w:val="16"/>
              </w:rPr>
              <w:t>Категория работника</w:t>
            </w:r>
          </w:p>
        </w:tc>
        <w:tc>
          <w:tcPr>
            <w:tcW w:w="2099" w:type="dxa"/>
            <w:tcBorders>
              <w:top w:val="single" w:sz="4" w:space="0" w:color="000000"/>
              <w:left w:val="single" w:sz="4" w:space="0" w:color="000000"/>
              <w:bottom w:val="single" w:sz="4" w:space="0" w:color="000000"/>
              <w:right w:val="single" w:sz="4" w:space="0" w:color="000000"/>
            </w:tcBorders>
            <w:hideMark/>
          </w:tcPr>
          <w:p w14:paraId="6490D855" w14:textId="77777777" w:rsidR="00FB5F76" w:rsidRDefault="00FB5F76">
            <w:pPr>
              <w:widowControl w:val="0"/>
              <w:autoSpaceDE w:val="0"/>
              <w:snapToGrid w:val="0"/>
              <w:spacing w:after="0" w:line="240" w:lineRule="atLeast"/>
              <w:jc w:val="center"/>
              <w:rPr>
                <w:b/>
                <w:sz w:val="16"/>
                <w:szCs w:val="16"/>
              </w:rPr>
            </w:pPr>
            <w:r>
              <w:rPr>
                <w:b/>
                <w:sz w:val="16"/>
                <w:szCs w:val="16"/>
              </w:rPr>
              <w:t>Основной персонал</w:t>
            </w:r>
          </w:p>
          <w:p w14:paraId="23C818C3" w14:textId="77777777" w:rsidR="00FB5F76" w:rsidRDefault="00FB5F76">
            <w:pPr>
              <w:widowControl w:val="0"/>
              <w:autoSpaceDE w:val="0"/>
              <w:snapToGrid w:val="0"/>
              <w:spacing w:after="0" w:line="240" w:lineRule="atLeast"/>
              <w:jc w:val="center"/>
              <w:rPr>
                <w:bCs/>
                <w:sz w:val="16"/>
                <w:szCs w:val="16"/>
              </w:rPr>
            </w:pPr>
            <w:r>
              <w:rPr>
                <w:b/>
                <w:sz w:val="16"/>
                <w:szCs w:val="16"/>
              </w:rPr>
              <w:t>Количество сотрудников</w:t>
            </w:r>
          </w:p>
        </w:tc>
        <w:tc>
          <w:tcPr>
            <w:tcW w:w="2410" w:type="dxa"/>
            <w:tcBorders>
              <w:top w:val="single" w:sz="4" w:space="0" w:color="000000"/>
              <w:left w:val="single" w:sz="4" w:space="0" w:color="000000"/>
              <w:bottom w:val="single" w:sz="4" w:space="0" w:color="000000"/>
              <w:right w:val="single" w:sz="4" w:space="0" w:color="000000"/>
            </w:tcBorders>
            <w:hideMark/>
          </w:tcPr>
          <w:p w14:paraId="4E6AA92F" w14:textId="77777777" w:rsidR="00FB5F76" w:rsidRDefault="00FB5F76">
            <w:pPr>
              <w:spacing w:after="0" w:line="240" w:lineRule="atLeast"/>
              <w:jc w:val="center"/>
              <w:rPr>
                <w:b/>
                <w:sz w:val="16"/>
                <w:szCs w:val="16"/>
              </w:rPr>
            </w:pPr>
            <w:r>
              <w:rPr>
                <w:b/>
                <w:sz w:val="16"/>
                <w:szCs w:val="16"/>
              </w:rPr>
              <w:t>Ассоциированный персонал</w:t>
            </w:r>
          </w:p>
          <w:p w14:paraId="6CE960B0" w14:textId="77777777" w:rsidR="00FB5F76" w:rsidRDefault="00FB5F76">
            <w:pPr>
              <w:spacing w:after="0" w:line="240" w:lineRule="atLeast"/>
              <w:jc w:val="center"/>
              <w:rPr>
                <w:b/>
                <w:sz w:val="16"/>
                <w:szCs w:val="16"/>
              </w:rPr>
            </w:pPr>
            <w:r>
              <w:rPr>
                <w:b/>
                <w:sz w:val="16"/>
                <w:szCs w:val="16"/>
              </w:rPr>
              <w:t>Количество сотрудников</w:t>
            </w:r>
            <w:r>
              <w:rPr>
                <w:b/>
                <w:sz w:val="16"/>
                <w:szCs w:val="16"/>
              </w:rPr>
              <w:br/>
            </w:r>
          </w:p>
        </w:tc>
      </w:tr>
      <w:tr w:rsidR="00B86979" w14:paraId="6F213DCA" w14:textId="77777777" w:rsidTr="00B86979">
        <w:trPr>
          <w:trHeight w:val="446"/>
        </w:trPr>
        <w:tc>
          <w:tcPr>
            <w:tcW w:w="595" w:type="dxa"/>
            <w:tcBorders>
              <w:top w:val="single" w:sz="4" w:space="0" w:color="000000"/>
              <w:left w:val="single" w:sz="4" w:space="0" w:color="000000"/>
              <w:bottom w:val="single" w:sz="4" w:space="0" w:color="000000"/>
              <w:right w:val="nil"/>
            </w:tcBorders>
            <w:hideMark/>
          </w:tcPr>
          <w:p w14:paraId="3FC51683" w14:textId="77777777" w:rsidR="00B86979" w:rsidRDefault="00B86979" w:rsidP="00B86979">
            <w:pPr>
              <w:widowControl w:val="0"/>
              <w:autoSpaceDE w:val="0"/>
              <w:snapToGrid w:val="0"/>
              <w:jc w:val="center"/>
              <w:rPr>
                <w:bCs/>
                <w:sz w:val="26"/>
                <w:szCs w:val="26"/>
              </w:rPr>
            </w:pPr>
            <w:r>
              <w:rPr>
                <w:bCs/>
                <w:sz w:val="26"/>
                <w:szCs w:val="26"/>
              </w:rPr>
              <w:t>1.</w:t>
            </w:r>
          </w:p>
        </w:tc>
        <w:tc>
          <w:tcPr>
            <w:tcW w:w="3146" w:type="dxa"/>
            <w:tcBorders>
              <w:top w:val="single" w:sz="4" w:space="0" w:color="000000"/>
              <w:left w:val="single" w:sz="4" w:space="0" w:color="000000"/>
              <w:bottom w:val="single" w:sz="4" w:space="0" w:color="000000"/>
              <w:right w:val="nil"/>
            </w:tcBorders>
            <w:hideMark/>
          </w:tcPr>
          <w:p w14:paraId="06FD7A8E" w14:textId="77777777" w:rsidR="00B86979" w:rsidRDefault="00B86979" w:rsidP="00B86979">
            <w:pPr>
              <w:widowControl w:val="0"/>
              <w:autoSpaceDE w:val="0"/>
              <w:snapToGrid w:val="0"/>
              <w:rPr>
                <w:bCs/>
                <w:sz w:val="26"/>
                <w:szCs w:val="26"/>
              </w:rPr>
            </w:pPr>
            <w:r>
              <w:rPr>
                <w:bCs/>
                <w:sz w:val="26"/>
                <w:szCs w:val="26"/>
              </w:rPr>
              <w:t>научные работники</w:t>
            </w:r>
          </w:p>
        </w:tc>
        <w:tc>
          <w:tcPr>
            <w:tcW w:w="2099" w:type="dxa"/>
            <w:tcBorders>
              <w:top w:val="single" w:sz="4" w:space="0" w:color="000000"/>
              <w:left w:val="single" w:sz="4" w:space="0" w:color="000000"/>
              <w:bottom w:val="single" w:sz="4" w:space="0" w:color="000000"/>
              <w:right w:val="single" w:sz="4" w:space="0" w:color="000000"/>
            </w:tcBorders>
          </w:tcPr>
          <w:p w14:paraId="455360B1" w14:textId="139D15DD" w:rsidR="00B86979" w:rsidRPr="00B86979" w:rsidRDefault="00CA0E1A" w:rsidP="00B86979">
            <w:pPr>
              <w:widowControl w:val="0"/>
              <w:autoSpaceDE w:val="0"/>
              <w:snapToGrid w:val="0"/>
              <w:jc w:val="center"/>
              <w:rPr>
                <w:bCs/>
                <w:sz w:val="26"/>
                <w:szCs w:val="26"/>
              </w:rPr>
            </w:pPr>
            <w:r>
              <w:rPr>
                <w:sz w:val="26"/>
                <w:szCs w:val="26"/>
              </w:rPr>
              <w:t>9</w:t>
            </w:r>
          </w:p>
        </w:tc>
        <w:tc>
          <w:tcPr>
            <w:tcW w:w="2410" w:type="dxa"/>
            <w:tcBorders>
              <w:top w:val="single" w:sz="4" w:space="0" w:color="000000"/>
              <w:left w:val="single" w:sz="4" w:space="0" w:color="000000"/>
              <w:bottom w:val="single" w:sz="4" w:space="0" w:color="000000"/>
              <w:right w:val="single" w:sz="4" w:space="0" w:color="000000"/>
            </w:tcBorders>
          </w:tcPr>
          <w:p w14:paraId="2AB14E9A" w14:textId="6E096B02" w:rsidR="00B86979" w:rsidRPr="00B86979" w:rsidRDefault="00B86979" w:rsidP="00B86979">
            <w:pPr>
              <w:widowControl w:val="0"/>
              <w:autoSpaceDE w:val="0"/>
              <w:snapToGrid w:val="0"/>
              <w:jc w:val="center"/>
              <w:rPr>
                <w:bCs/>
                <w:sz w:val="26"/>
                <w:szCs w:val="26"/>
              </w:rPr>
            </w:pPr>
            <w:r w:rsidRPr="00B86979">
              <w:rPr>
                <w:sz w:val="26"/>
                <w:szCs w:val="26"/>
              </w:rPr>
              <w:t>-</w:t>
            </w:r>
          </w:p>
        </w:tc>
      </w:tr>
      <w:tr w:rsidR="00B86979" w14:paraId="2F3109FA" w14:textId="77777777" w:rsidTr="00B86979">
        <w:trPr>
          <w:trHeight w:val="435"/>
        </w:trPr>
        <w:tc>
          <w:tcPr>
            <w:tcW w:w="595" w:type="dxa"/>
            <w:tcBorders>
              <w:top w:val="single" w:sz="4" w:space="0" w:color="000000"/>
              <w:left w:val="single" w:sz="4" w:space="0" w:color="000000"/>
              <w:bottom w:val="single" w:sz="4" w:space="0" w:color="000000"/>
              <w:right w:val="nil"/>
            </w:tcBorders>
            <w:hideMark/>
          </w:tcPr>
          <w:p w14:paraId="694C5209" w14:textId="77777777" w:rsidR="00B86979" w:rsidRDefault="00B86979" w:rsidP="00B86979">
            <w:pPr>
              <w:widowControl w:val="0"/>
              <w:autoSpaceDE w:val="0"/>
              <w:snapToGrid w:val="0"/>
              <w:jc w:val="center"/>
              <w:rPr>
                <w:sz w:val="26"/>
                <w:szCs w:val="26"/>
              </w:rPr>
            </w:pPr>
            <w:r>
              <w:rPr>
                <w:bCs/>
                <w:sz w:val="26"/>
                <w:szCs w:val="26"/>
              </w:rPr>
              <w:t>2.</w:t>
            </w:r>
          </w:p>
        </w:tc>
        <w:tc>
          <w:tcPr>
            <w:tcW w:w="3146" w:type="dxa"/>
            <w:tcBorders>
              <w:top w:val="single" w:sz="4" w:space="0" w:color="000000"/>
              <w:left w:val="single" w:sz="4" w:space="0" w:color="000000"/>
              <w:bottom w:val="single" w:sz="4" w:space="0" w:color="000000"/>
              <w:right w:val="nil"/>
            </w:tcBorders>
            <w:hideMark/>
          </w:tcPr>
          <w:p w14:paraId="2FF41397" w14:textId="77777777" w:rsidR="00B86979" w:rsidRDefault="00B86979" w:rsidP="00B86979">
            <w:pPr>
              <w:widowControl w:val="0"/>
              <w:autoSpaceDE w:val="0"/>
              <w:snapToGrid w:val="0"/>
              <w:rPr>
                <w:sz w:val="26"/>
                <w:szCs w:val="26"/>
              </w:rPr>
            </w:pPr>
            <w:r>
              <w:rPr>
                <w:bCs/>
                <w:sz w:val="26"/>
                <w:szCs w:val="26"/>
              </w:rPr>
              <w:t>инженеры</w:t>
            </w:r>
          </w:p>
        </w:tc>
        <w:tc>
          <w:tcPr>
            <w:tcW w:w="2099" w:type="dxa"/>
            <w:tcBorders>
              <w:top w:val="single" w:sz="4" w:space="0" w:color="000000"/>
              <w:left w:val="single" w:sz="4" w:space="0" w:color="000000"/>
              <w:bottom w:val="single" w:sz="4" w:space="0" w:color="000000"/>
              <w:right w:val="single" w:sz="4" w:space="0" w:color="000000"/>
            </w:tcBorders>
          </w:tcPr>
          <w:p w14:paraId="41A0460C" w14:textId="55B08636" w:rsidR="00B86979" w:rsidRPr="00B86979" w:rsidRDefault="00CA0E1A" w:rsidP="00B86979">
            <w:pPr>
              <w:widowControl w:val="0"/>
              <w:autoSpaceDE w:val="0"/>
              <w:snapToGrid w:val="0"/>
              <w:jc w:val="center"/>
              <w:rPr>
                <w:bCs/>
                <w:sz w:val="26"/>
                <w:szCs w:val="26"/>
              </w:rPr>
            </w:pPr>
            <w:r>
              <w:rPr>
                <w:sz w:val="26"/>
                <w:szCs w:val="26"/>
              </w:rPr>
              <w:t>3</w:t>
            </w:r>
          </w:p>
        </w:tc>
        <w:tc>
          <w:tcPr>
            <w:tcW w:w="2410" w:type="dxa"/>
            <w:tcBorders>
              <w:top w:val="single" w:sz="4" w:space="0" w:color="000000"/>
              <w:left w:val="single" w:sz="4" w:space="0" w:color="000000"/>
              <w:bottom w:val="single" w:sz="4" w:space="0" w:color="000000"/>
              <w:right w:val="single" w:sz="4" w:space="0" w:color="000000"/>
            </w:tcBorders>
          </w:tcPr>
          <w:p w14:paraId="3CAC0B0F" w14:textId="7A5B1D17" w:rsidR="00B86979" w:rsidRPr="00B86979" w:rsidRDefault="00B86979" w:rsidP="00B86979">
            <w:pPr>
              <w:widowControl w:val="0"/>
              <w:autoSpaceDE w:val="0"/>
              <w:snapToGrid w:val="0"/>
              <w:jc w:val="center"/>
              <w:rPr>
                <w:bCs/>
                <w:sz w:val="26"/>
                <w:szCs w:val="26"/>
              </w:rPr>
            </w:pPr>
            <w:r w:rsidRPr="00B86979">
              <w:rPr>
                <w:sz w:val="26"/>
                <w:szCs w:val="26"/>
              </w:rPr>
              <w:t>-</w:t>
            </w:r>
          </w:p>
        </w:tc>
      </w:tr>
      <w:tr w:rsidR="00B86979" w14:paraId="63A8BE40" w14:textId="77777777" w:rsidTr="00B86979">
        <w:trPr>
          <w:trHeight w:val="440"/>
        </w:trPr>
        <w:tc>
          <w:tcPr>
            <w:tcW w:w="595" w:type="dxa"/>
            <w:tcBorders>
              <w:top w:val="single" w:sz="4" w:space="0" w:color="000000"/>
              <w:left w:val="single" w:sz="4" w:space="0" w:color="000000"/>
              <w:bottom w:val="single" w:sz="4" w:space="0" w:color="000000"/>
              <w:right w:val="nil"/>
            </w:tcBorders>
            <w:hideMark/>
          </w:tcPr>
          <w:p w14:paraId="07589942" w14:textId="77777777" w:rsidR="00B86979" w:rsidRDefault="00B86979" w:rsidP="00B86979">
            <w:pPr>
              <w:widowControl w:val="0"/>
              <w:autoSpaceDE w:val="0"/>
              <w:snapToGrid w:val="0"/>
              <w:jc w:val="center"/>
              <w:rPr>
                <w:sz w:val="26"/>
                <w:szCs w:val="26"/>
              </w:rPr>
            </w:pPr>
            <w:r>
              <w:rPr>
                <w:bCs/>
                <w:sz w:val="26"/>
                <w:szCs w:val="26"/>
              </w:rPr>
              <w:t>3.</w:t>
            </w:r>
          </w:p>
        </w:tc>
        <w:tc>
          <w:tcPr>
            <w:tcW w:w="3146" w:type="dxa"/>
            <w:tcBorders>
              <w:top w:val="single" w:sz="4" w:space="0" w:color="000000"/>
              <w:left w:val="single" w:sz="4" w:space="0" w:color="000000"/>
              <w:bottom w:val="single" w:sz="4" w:space="0" w:color="000000"/>
              <w:right w:val="nil"/>
            </w:tcBorders>
            <w:hideMark/>
          </w:tcPr>
          <w:p w14:paraId="6CFC3FDB" w14:textId="77777777" w:rsidR="00B86979" w:rsidRDefault="00B86979" w:rsidP="00B86979">
            <w:pPr>
              <w:widowControl w:val="0"/>
              <w:autoSpaceDE w:val="0"/>
              <w:snapToGrid w:val="0"/>
              <w:rPr>
                <w:sz w:val="26"/>
                <w:szCs w:val="26"/>
              </w:rPr>
            </w:pPr>
            <w:r>
              <w:rPr>
                <w:bCs/>
                <w:sz w:val="26"/>
                <w:szCs w:val="26"/>
              </w:rPr>
              <w:t>специалисты</w:t>
            </w:r>
          </w:p>
        </w:tc>
        <w:tc>
          <w:tcPr>
            <w:tcW w:w="2099" w:type="dxa"/>
            <w:tcBorders>
              <w:top w:val="single" w:sz="4" w:space="0" w:color="000000"/>
              <w:left w:val="single" w:sz="4" w:space="0" w:color="000000"/>
              <w:bottom w:val="single" w:sz="4" w:space="0" w:color="000000"/>
              <w:right w:val="single" w:sz="4" w:space="0" w:color="000000"/>
            </w:tcBorders>
          </w:tcPr>
          <w:p w14:paraId="242AAE52" w14:textId="20E80197" w:rsidR="00B86979" w:rsidRPr="00B86979" w:rsidRDefault="00B86979" w:rsidP="00B86979">
            <w:pPr>
              <w:widowControl w:val="0"/>
              <w:autoSpaceDE w:val="0"/>
              <w:snapToGrid w:val="0"/>
              <w:jc w:val="center"/>
              <w:rPr>
                <w:bCs/>
                <w:strike/>
                <w:sz w:val="26"/>
                <w:szCs w:val="26"/>
              </w:rPr>
            </w:pPr>
            <w:r w:rsidRPr="00B86979">
              <w:rPr>
                <w:sz w:val="26"/>
                <w:szCs w:val="26"/>
              </w:rPr>
              <w:t>-</w:t>
            </w:r>
          </w:p>
        </w:tc>
        <w:tc>
          <w:tcPr>
            <w:tcW w:w="2410" w:type="dxa"/>
            <w:tcBorders>
              <w:top w:val="single" w:sz="4" w:space="0" w:color="000000"/>
              <w:left w:val="single" w:sz="4" w:space="0" w:color="000000"/>
              <w:bottom w:val="single" w:sz="4" w:space="0" w:color="000000"/>
              <w:right w:val="single" w:sz="4" w:space="0" w:color="000000"/>
            </w:tcBorders>
          </w:tcPr>
          <w:p w14:paraId="146E39B6" w14:textId="1477F4D1" w:rsidR="00B86979" w:rsidRPr="00B86979" w:rsidRDefault="00B86979" w:rsidP="00B86979">
            <w:pPr>
              <w:widowControl w:val="0"/>
              <w:autoSpaceDE w:val="0"/>
              <w:snapToGrid w:val="0"/>
              <w:jc w:val="center"/>
              <w:rPr>
                <w:bCs/>
                <w:strike/>
                <w:sz w:val="26"/>
                <w:szCs w:val="26"/>
              </w:rPr>
            </w:pPr>
            <w:r w:rsidRPr="00B86979">
              <w:rPr>
                <w:sz w:val="26"/>
                <w:szCs w:val="26"/>
              </w:rPr>
              <w:t>-</w:t>
            </w:r>
          </w:p>
        </w:tc>
      </w:tr>
      <w:tr w:rsidR="00B86979" w14:paraId="5F89D72B" w14:textId="77777777" w:rsidTr="00B86979">
        <w:trPr>
          <w:trHeight w:val="440"/>
        </w:trPr>
        <w:tc>
          <w:tcPr>
            <w:tcW w:w="595" w:type="dxa"/>
            <w:tcBorders>
              <w:top w:val="single" w:sz="4" w:space="0" w:color="000000"/>
              <w:left w:val="single" w:sz="4" w:space="0" w:color="000000"/>
              <w:bottom w:val="single" w:sz="4" w:space="0" w:color="000000"/>
              <w:right w:val="nil"/>
            </w:tcBorders>
            <w:hideMark/>
          </w:tcPr>
          <w:p w14:paraId="5B9793DC" w14:textId="77777777" w:rsidR="00B86979" w:rsidRDefault="00B86979" w:rsidP="00B86979">
            <w:pPr>
              <w:widowControl w:val="0"/>
              <w:autoSpaceDE w:val="0"/>
              <w:snapToGrid w:val="0"/>
              <w:jc w:val="center"/>
              <w:rPr>
                <w:bCs/>
                <w:sz w:val="26"/>
                <w:szCs w:val="26"/>
              </w:rPr>
            </w:pPr>
            <w:r>
              <w:rPr>
                <w:bCs/>
                <w:sz w:val="26"/>
                <w:szCs w:val="26"/>
              </w:rPr>
              <w:t>4.</w:t>
            </w:r>
          </w:p>
        </w:tc>
        <w:tc>
          <w:tcPr>
            <w:tcW w:w="3146" w:type="dxa"/>
            <w:tcBorders>
              <w:top w:val="single" w:sz="4" w:space="0" w:color="000000"/>
              <w:left w:val="single" w:sz="4" w:space="0" w:color="000000"/>
              <w:bottom w:val="single" w:sz="4" w:space="0" w:color="000000"/>
              <w:right w:val="nil"/>
            </w:tcBorders>
            <w:hideMark/>
          </w:tcPr>
          <w:p w14:paraId="61104D5D" w14:textId="77777777" w:rsidR="00B86979" w:rsidRDefault="00B86979" w:rsidP="00B86979">
            <w:pPr>
              <w:widowControl w:val="0"/>
              <w:autoSpaceDE w:val="0"/>
              <w:snapToGrid w:val="0"/>
              <w:rPr>
                <w:bCs/>
                <w:sz w:val="26"/>
                <w:szCs w:val="26"/>
              </w:rPr>
            </w:pPr>
            <w:r>
              <w:rPr>
                <w:bCs/>
                <w:sz w:val="26"/>
                <w:szCs w:val="26"/>
              </w:rPr>
              <w:t>служащие</w:t>
            </w:r>
          </w:p>
        </w:tc>
        <w:tc>
          <w:tcPr>
            <w:tcW w:w="2099" w:type="dxa"/>
            <w:tcBorders>
              <w:top w:val="single" w:sz="4" w:space="0" w:color="000000"/>
              <w:left w:val="single" w:sz="4" w:space="0" w:color="000000"/>
              <w:bottom w:val="single" w:sz="4" w:space="0" w:color="000000"/>
              <w:right w:val="single" w:sz="4" w:space="0" w:color="000000"/>
            </w:tcBorders>
          </w:tcPr>
          <w:p w14:paraId="4974DEF2" w14:textId="7F91B526" w:rsidR="00B86979" w:rsidRPr="00B86979" w:rsidRDefault="00B86979" w:rsidP="00B86979">
            <w:pPr>
              <w:widowControl w:val="0"/>
              <w:autoSpaceDE w:val="0"/>
              <w:snapToGrid w:val="0"/>
              <w:jc w:val="center"/>
              <w:rPr>
                <w:bCs/>
                <w:strike/>
                <w:sz w:val="26"/>
                <w:szCs w:val="26"/>
              </w:rPr>
            </w:pPr>
            <w:r w:rsidRPr="00B86979">
              <w:rPr>
                <w:sz w:val="26"/>
                <w:szCs w:val="26"/>
              </w:rPr>
              <w:t>-</w:t>
            </w:r>
          </w:p>
        </w:tc>
        <w:tc>
          <w:tcPr>
            <w:tcW w:w="2410" w:type="dxa"/>
            <w:tcBorders>
              <w:top w:val="single" w:sz="4" w:space="0" w:color="000000"/>
              <w:left w:val="single" w:sz="4" w:space="0" w:color="000000"/>
              <w:bottom w:val="single" w:sz="4" w:space="0" w:color="000000"/>
              <w:right w:val="single" w:sz="4" w:space="0" w:color="000000"/>
            </w:tcBorders>
          </w:tcPr>
          <w:p w14:paraId="2399D4EA" w14:textId="58F7BA56" w:rsidR="00B86979" w:rsidRPr="00B86979" w:rsidRDefault="00B86979" w:rsidP="00B86979">
            <w:pPr>
              <w:widowControl w:val="0"/>
              <w:autoSpaceDE w:val="0"/>
              <w:snapToGrid w:val="0"/>
              <w:jc w:val="center"/>
              <w:rPr>
                <w:bCs/>
                <w:strike/>
                <w:sz w:val="26"/>
                <w:szCs w:val="26"/>
              </w:rPr>
            </w:pPr>
            <w:r w:rsidRPr="00B86979">
              <w:rPr>
                <w:sz w:val="26"/>
                <w:szCs w:val="26"/>
              </w:rPr>
              <w:t>-</w:t>
            </w:r>
          </w:p>
        </w:tc>
      </w:tr>
      <w:tr w:rsidR="00B86979" w14:paraId="2DB8E514" w14:textId="77777777" w:rsidTr="00B86979">
        <w:trPr>
          <w:trHeight w:val="440"/>
        </w:trPr>
        <w:tc>
          <w:tcPr>
            <w:tcW w:w="595" w:type="dxa"/>
            <w:tcBorders>
              <w:top w:val="single" w:sz="4" w:space="0" w:color="000000"/>
              <w:left w:val="single" w:sz="4" w:space="0" w:color="000000"/>
              <w:bottom w:val="single" w:sz="4" w:space="0" w:color="000000"/>
              <w:right w:val="nil"/>
            </w:tcBorders>
            <w:hideMark/>
          </w:tcPr>
          <w:p w14:paraId="4610755F" w14:textId="77777777" w:rsidR="00B86979" w:rsidRDefault="00B86979" w:rsidP="00B86979">
            <w:pPr>
              <w:widowControl w:val="0"/>
              <w:autoSpaceDE w:val="0"/>
              <w:snapToGrid w:val="0"/>
              <w:jc w:val="center"/>
              <w:rPr>
                <w:bCs/>
                <w:sz w:val="26"/>
                <w:szCs w:val="26"/>
              </w:rPr>
            </w:pPr>
            <w:r>
              <w:rPr>
                <w:bCs/>
                <w:sz w:val="26"/>
                <w:szCs w:val="26"/>
              </w:rPr>
              <w:t>5.</w:t>
            </w:r>
          </w:p>
        </w:tc>
        <w:tc>
          <w:tcPr>
            <w:tcW w:w="3146" w:type="dxa"/>
            <w:tcBorders>
              <w:top w:val="single" w:sz="4" w:space="0" w:color="000000"/>
              <w:left w:val="single" w:sz="4" w:space="0" w:color="000000"/>
              <w:bottom w:val="single" w:sz="4" w:space="0" w:color="000000"/>
              <w:right w:val="nil"/>
            </w:tcBorders>
            <w:hideMark/>
          </w:tcPr>
          <w:p w14:paraId="007394CF" w14:textId="77777777" w:rsidR="00B86979" w:rsidRDefault="00B86979" w:rsidP="00B86979">
            <w:pPr>
              <w:widowControl w:val="0"/>
              <w:autoSpaceDE w:val="0"/>
              <w:snapToGrid w:val="0"/>
              <w:rPr>
                <w:bCs/>
                <w:sz w:val="26"/>
                <w:szCs w:val="26"/>
              </w:rPr>
            </w:pPr>
            <w:r>
              <w:rPr>
                <w:bCs/>
                <w:sz w:val="26"/>
                <w:szCs w:val="26"/>
              </w:rPr>
              <w:t>рабочие</w:t>
            </w:r>
          </w:p>
        </w:tc>
        <w:tc>
          <w:tcPr>
            <w:tcW w:w="2099" w:type="dxa"/>
            <w:tcBorders>
              <w:top w:val="single" w:sz="4" w:space="0" w:color="000000"/>
              <w:left w:val="single" w:sz="4" w:space="0" w:color="000000"/>
              <w:bottom w:val="single" w:sz="4" w:space="0" w:color="000000"/>
              <w:right w:val="single" w:sz="4" w:space="0" w:color="000000"/>
            </w:tcBorders>
          </w:tcPr>
          <w:p w14:paraId="6D206DC3" w14:textId="13DF74F5" w:rsidR="00B86979" w:rsidRPr="00B86979" w:rsidRDefault="00B86979" w:rsidP="00B86979">
            <w:pPr>
              <w:widowControl w:val="0"/>
              <w:autoSpaceDE w:val="0"/>
              <w:snapToGrid w:val="0"/>
              <w:jc w:val="center"/>
              <w:rPr>
                <w:bCs/>
                <w:strike/>
                <w:sz w:val="26"/>
                <w:szCs w:val="26"/>
              </w:rPr>
            </w:pPr>
            <w:r w:rsidRPr="00B86979">
              <w:rPr>
                <w:sz w:val="26"/>
                <w:szCs w:val="26"/>
              </w:rPr>
              <w:t>-</w:t>
            </w:r>
          </w:p>
        </w:tc>
        <w:tc>
          <w:tcPr>
            <w:tcW w:w="2410" w:type="dxa"/>
            <w:tcBorders>
              <w:top w:val="single" w:sz="4" w:space="0" w:color="000000"/>
              <w:left w:val="single" w:sz="4" w:space="0" w:color="000000"/>
              <w:bottom w:val="single" w:sz="4" w:space="0" w:color="000000"/>
              <w:right w:val="single" w:sz="4" w:space="0" w:color="000000"/>
            </w:tcBorders>
          </w:tcPr>
          <w:p w14:paraId="101FC443" w14:textId="32B448DD" w:rsidR="00B86979" w:rsidRPr="00B86979" w:rsidRDefault="00B86979" w:rsidP="00B86979">
            <w:pPr>
              <w:widowControl w:val="0"/>
              <w:autoSpaceDE w:val="0"/>
              <w:snapToGrid w:val="0"/>
              <w:jc w:val="center"/>
              <w:rPr>
                <w:bCs/>
                <w:strike/>
                <w:sz w:val="26"/>
                <w:szCs w:val="26"/>
              </w:rPr>
            </w:pPr>
            <w:r w:rsidRPr="00B86979">
              <w:rPr>
                <w:sz w:val="26"/>
                <w:szCs w:val="26"/>
              </w:rPr>
              <w:t>-</w:t>
            </w:r>
          </w:p>
        </w:tc>
      </w:tr>
      <w:tr w:rsidR="00B86979" w14:paraId="316DCC99" w14:textId="77777777" w:rsidTr="00B86979">
        <w:trPr>
          <w:trHeight w:val="415"/>
        </w:trPr>
        <w:tc>
          <w:tcPr>
            <w:tcW w:w="3741" w:type="dxa"/>
            <w:gridSpan w:val="2"/>
            <w:tcBorders>
              <w:top w:val="single" w:sz="4" w:space="0" w:color="000000"/>
              <w:left w:val="single" w:sz="4" w:space="0" w:color="000000"/>
              <w:bottom w:val="single" w:sz="4" w:space="0" w:color="000000"/>
              <w:right w:val="nil"/>
            </w:tcBorders>
            <w:hideMark/>
          </w:tcPr>
          <w:p w14:paraId="29390696" w14:textId="77777777" w:rsidR="00B86979" w:rsidRDefault="00B86979" w:rsidP="00B86979">
            <w:pPr>
              <w:widowControl w:val="0"/>
              <w:autoSpaceDE w:val="0"/>
              <w:snapToGrid w:val="0"/>
              <w:rPr>
                <w:sz w:val="26"/>
                <w:szCs w:val="26"/>
              </w:rPr>
            </w:pPr>
            <w:r>
              <w:rPr>
                <w:b/>
                <w:sz w:val="26"/>
                <w:szCs w:val="26"/>
              </w:rPr>
              <w:t>Итого</w:t>
            </w:r>
            <w:r>
              <w:rPr>
                <w:b/>
                <w:sz w:val="26"/>
                <w:szCs w:val="26"/>
                <w:lang w:val="en-US"/>
              </w:rPr>
              <w:t>:</w:t>
            </w:r>
          </w:p>
        </w:tc>
        <w:tc>
          <w:tcPr>
            <w:tcW w:w="2099" w:type="dxa"/>
            <w:tcBorders>
              <w:top w:val="single" w:sz="4" w:space="0" w:color="000000"/>
              <w:left w:val="single" w:sz="4" w:space="0" w:color="000000"/>
              <w:bottom w:val="single" w:sz="4" w:space="0" w:color="000000"/>
              <w:right w:val="single" w:sz="4" w:space="0" w:color="000000"/>
            </w:tcBorders>
          </w:tcPr>
          <w:p w14:paraId="0BBE6590" w14:textId="30C7A326" w:rsidR="00B86979" w:rsidRPr="00B86979" w:rsidRDefault="00CA0E1A" w:rsidP="00B86979">
            <w:pPr>
              <w:widowControl w:val="0"/>
              <w:autoSpaceDE w:val="0"/>
              <w:snapToGrid w:val="0"/>
              <w:jc w:val="center"/>
              <w:rPr>
                <w:b/>
                <w:sz w:val="26"/>
                <w:szCs w:val="26"/>
              </w:rPr>
            </w:pPr>
            <w:r>
              <w:rPr>
                <w:b/>
                <w:sz w:val="26"/>
                <w:szCs w:val="26"/>
              </w:rPr>
              <w:t>12</w:t>
            </w:r>
          </w:p>
        </w:tc>
        <w:tc>
          <w:tcPr>
            <w:tcW w:w="2410" w:type="dxa"/>
            <w:tcBorders>
              <w:top w:val="single" w:sz="4" w:space="0" w:color="000000"/>
              <w:left w:val="single" w:sz="4" w:space="0" w:color="000000"/>
              <w:bottom w:val="single" w:sz="4" w:space="0" w:color="000000"/>
              <w:right w:val="single" w:sz="4" w:space="0" w:color="000000"/>
            </w:tcBorders>
          </w:tcPr>
          <w:p w14:paraId="224AFA37" w14:textId="50547E4A" w:rsidR="00B86979" w:rsidRPr="00B86979" w:rsidRDefault="00B86979" w:rsidP="00B86979">
            <w:pPr>
              <w:widowControl w:val="0"/>
              <w:autoSpaceDE w:val="0"/>
              <w:snapToGrid w:val="0"/>
              <w:jc w:val="center"/>
              <w:rPr>
                <w:b/>
                <w:sz w:val="26"/>
                <w:szCs w:val="26"/>
              </w:rPr>
            </w:pPr>
            <w:r w:rsidRPr="00B86979">
              <w:rPr>
                <w:sz w:val="26"/>
                <w:szCs w:val="26"/>
              </w:rPr>
              <w:t>-</w:t>
            </w:r>
          </w:p>
        </w:tc>
      </w:tr>
    </w:tbl>
    <w:p w14:paraId="5929DB66" w14:textId="77777777" w:rsidR="00FB5F76" w:rsidRDefault="00FB5F76" w:rsidP="00FB5F76">
      <w:pPr>
        <w:spacing w:after="0" w:line="240" w:lineRule="atLeast"/>
        <w:jc w:val="both"/>
        <w:rPr>
          <w:b/>
          <w:sz w:val="26"/>
          <w:szCs w:val="26"/>
        </w:rPr>
      </w:pPr>
    </w:p>
    <w:p w14:paraId="35D2ADA0" w14:textId="77777777" w:rsidR="00FB5F76" w:rsidRDefault="00FB5F76" w:rsidP="00FB5F76">
      <w:pPr>
        <w:spacing w:after="0" w:line="240" w:lineRule="atLeast"/>
        <w:jc w:val="both"/>
        <w:rPr>
          <w:b/>
          <w:sz w:val="26"/>
          <w:szCs w:val="26"/>
        </w:rPr>
      </w:pPr>
      <w:r>
        <w:rPr>
          <w:b/>
          <w:sz w:val="26"/>
          <w:szCs w:val="26"/>
        </w:rPr>
        <w:t>4. Финансовое обеспечение</w:t>
      </w:r>
    </w:p>
    <w:p w14:paraId="00D52209" w14:textId="77777777" w:rsidR="00287CB0" w:rsidRDefault="00FB5F76" w:rsidP="00287CB0">
      <w:pPr>
        <w:spacing w:after="0" w:line="240" w:lineRule="atLeast"/>
        <w:jc w:val="both"/>
        <w:rPr>
          <w:b/>
          <w:sz w:val="26"/>
          <w:szCs w:val="26"/>
        </w:rPr>
      </w:pPr>
      <w:r>
        <w:rPr>
          <w:b/>
          <w:sz w:val="26"/>
          <w:szCs w:val="26"/>
        </w:rPr>
        <w:t>4.1. Полная сметная стоимость проекта </w:t>
      </w:r>
    </w:p>
    <w:p w14:paraId="043AB9A0" w14:textId="73BFEF7E" w:rsidR="00FB5F76" w:rsidRPr="00287CB0" w:rsidRDefault="00287CB0" w:rsidP="00287CB0">
      <w:pPr>
        <w:spacing w:before="240" w:line="240" w:lineRule="atLeast"/>
        <w:jc w:val="both"/>
        <w:rPr>
          <w:b/>
          <w:sz w:val="26"/>
          <w:szCs w:val="26"/>
        </w:rPr>
      </w:pPr>
      <w:r w:rsidRPr="00287CB0">
        <w:rPr>
          <w:sz w:val="26"/>
          <w:szCs w:val="26"/>
        </w:rPr>
        <w:t xml:space="preserve">Общая сметная стоимость проекта 250 </w:t>
      </w:r>
      <w:r w:rsidRPr="00287CB0">
        <w:rPr>
          <w:color w:val="000000" w:themeColor="text1"/>
          <w:sz w:val="26"/>
          <w:szCs w:val="26"/>
        </w:rPr>
        <w:t>тысяч долларов США</w:t>
      </w:r>
      <w:r>
        <w:rPr>
          <w:color w:val="000000" w:themeColor="text1"/>
          <w:sz w:val="26"/>
          <w:szCs w:val="26"/>
        </w:rPr>
        <w:t>.</w:t>
      </w:r>
    </w:p>
    <w:p w14:paraId="5BEFEC57" w14:textId="77777777" w:rsidR="00FB5F76" w:rsidRDefault="00FB5F76" w:rsidP="00FB5F76">
      <w:pPr>
        <w:spacing w:after="0" w:line="240" w:lineRule="exact"/>
        <w:jc w:val="both"/>
        <w:rPr>
          <w:b/>
          <w:sz w:val="26"/>
          <w:szCs w:val="26"/>
        </w:rPr>
      </w:pPr>
      <w:r>
        <w:rPr>
          <w:b/>
          <w:sz w:val="26"/>
          <w:szCs w:val="26"/>
        </w:rPr>
        <w:t xml:space="preserve">4.2. Внебюджетные источники финансирования </w:t>
      </w:r>
    </w:p>
    <w:p w14:paraId="3220EF93" w14:textId="499BD187" w:rsidR="00FB5F76" w:rsidRDefault="00287CB0" w:rsidP="00287CB0">
      <w:pPr>
        <w:spacing w:before="240" w:line="240" w:lineRule="exact"/>
        <w:jc w:val="both"/>
        <w:rPr>
          <w:sz w:val="26"/>
          <w:szCs w:val="26"/>
        </w:rPr>
      </w:pPr>
      <w:r>
        <w:rPr>
          <w:sz w:val="26"/>
          <w:szCs w:val="26"/>
        </w:rPr>
        <w:t>Нет</w:t>
      </w:r>
    </w:p>
    <w:p w14:paraId="6D6AA48E" w14:textId="45A81EDB" w:rsidR="00287CB0" w:rsidRDefault="00FB5F76" w:rsidP="00287CB0">
      <w:pPr>
        <w:pStyle w:val="1"/>
        <w:tabs>
          <w:tab w:val="left" w:pos="4863"/>
          <w:tab w:val="left" w:pos="6249"/>
        </w:tabs>
        <w:rPr>
          <w:b w:val="0"/>
          <w:lang w:val="ru-RU"/>
        </w:rPr>
      </w:pPr>
      <w:r w:rsidRPr="00287CB0">
        <w:rPr>
          <w:sz w:val="26"/>
          <w:szCs w:val="26"/>
          <w:lang w:val="ru-RU"/>
        </w:rPr>
        <w:t>Руководител</w:t>
      </w:r>
      <w:r w:rsidR="00287CB0" w:rsidRPr="00287CB0">
        <w:rPr>
          <w:b w:val="0"/>
          <w:bCs w:val="0"/>
          <w:sz w:val="26"/>
          <w:szCs w:val="26"/>
          <w:lang w:val="ru-RU"/>
        </w:rPr>
        <w:t>и</w:t>
      </w:r>
      <w:r w:rsidRPr="00287CB0">
        <w:rPr>
          <w:sz w:val="26"/>
          <w:szCs w:val="26"/>
          <w:lang w:val="ru-RU"/>
        </w:rPr>
        <w:t xml:space="preserve"> проекта</w:t>
      </w:r>
      <w:r w:rsidR="00287CB0">
        <w:rPr>
          <w:sz w:val="26"/>
          <w:szCs w:val="26"/>
          <w:lang w:val="ru-RU"/>
        </w:rPr>
        <w:t xml:space="preserve"> </w:t>
      </w:r>
      <w:r w:rsidR="00287CB0">
        <w:rPr>
          <w:sz w:val="26"/>
          <w:szCs w:val="26"/>
          <w:lang w:val="ru-RU"/>
        </w:rPr>
        <w:tab/>
      </w:r>
      <w:r w:rsidR="00287CB0" w:rsidRPr="00AC6E00">
        <w:rPr>
          <w:b w:val="0"/>
          <w:bCs w:val="0"/>
          <w:u w:val="single"/>
          <w:lang w:val="ru-RU"/>
        </w:rPr>
        <w:t>А.Н. Нечаев</w:t>
      </w:r>
      <w:r w:rsidR="00287CB0" w:rsidRPr="00441983">
        <w:rPr>
          <w:b w:val="0"/>
          <w:lang w:val="ru-RU"/>
        </w:rPr>
        <w:t xml:space="preserve"> </w:t>
      </w:r>
      <w:r w:rsidR="00287CB0" w:rsidRPr="00FF3F2F">
        <w:rPr>
          <w:b w:val="0"/>
          <w:lang w:val="ru-RU"/>
        </w:rPr>
        <w:t>/</w:t>
      </w:r>
      <w:r w:rsidR="00287CB0" w:rsidRPr="00FF3F2F">
        <w:rPr>
          <w:b w:val="0"/>
          <w:u w:val="single"/>
          <w:lang w:val="ru-RU"/>
        </w:rPr>
        <w:tab/>
      </w:r>
      <w:r w:rsidR="00287CB0" w:rsidRPr="00FF3F2F">
        <w:rPr>
          <w:b w:val="0"/>
          <w:u w:val="single"/>
          <w:lang w:val="ru-RU"/>
        </w:rPr>
        <w:tab/>
      </w:r>
      <w:r w:rsidR="00287CB0">
        <w:rPr>
          <w:b w:val="0"/>
          <w:u w:val="single"/>
          <w:lang w:val="ru-RU"/>
        </w:rPr>
        <w:t xml:space="preserve"> </w:t>
      </w:r>
      <w:r w:rsidR="00287CB0" w:rsidRPr="00AC6E00">
        <w:rPr>
          <w:b w:val="0"/>
          <w:u w:val="single"/>
          <w:lang w:val="ru-RU"/>
        </w:rPr>
        <w:t xml:space="preserve">  </w:t>
      </w:r>
      <w:r w:rsidR="00287CB0">
        <w:rPr>
          <w:b w:val="0"/>
          <w:u w:val="single"/>
          <w:lang w:val="ru-RU"/>
        </w:rPr>
        <w:t xml:space="preserve">                                   </w:t>
      </w:r>
      <w:r w:rsidR="00287CB0" w:rsidRPr="00AC6E00">
        <w:rPr>
          <w:b w:val="0"/>
          <w:lang w:val="ru-RU"/>
        </w:rPr>
        <w:t>/</w:t>
      </w:r>
    </w:p>
    <w:p w14:paraId="70DF22E2" w14:textId="77777777" w:rsidR="00287CB0" w:rsidRDefault="00287CB0" w:rsidP="00287CB0">
      <w:pPr>
        <w:pStyle w:val="1"/>
        <w:tabs>
          <w:tab w:val="left" w:pos="4863"/>
          <w:tab w:val="left" w:pos="6249"/>
        </w:tabs>
        <w:rPr>
          <w:b w:val="0"/>
          <w:lang w:val="ru-RU"/>
        </w:rPr>
      </w:pPr>
    </w:p>
    <w:p w14:paraId="35830EBF" w14:textId="2F37CBAE" w:rsidR="00287CB0" w:rsidRPr="00FF3F2F" w:rsidRDefault="00287CB0" w:rsidP="00287CB0">
      <w:pPr>
        <w:pStyle w:val="1"/>
        <w:tabs>
          <w:tab w:val="left" w:pos="4863"/>
          <w:tab w:val="left" w:pos="6249"/>
        </w:tabs>
        <w:rPr>
          <w:b w:val="0"/>
          <w:lang w:val="ru-RU"/>
        </w:rPr>
      </w:pPr>
      <w:r>
        <w:rPr>
          <w:b w:val="0"/>
          <w:lang w:val="ru-RU"/>
        </w:rPr>
        <w:tab/>
      </w:r>
      <w:r>
        <w:rPr>
          <w:b w:val="0"/>
          <w:bCs w:val="0"/>
          <w:u w:val="single"/>
          <w:lang w:val="ru-RU"/>
        </w:rPr>
        <w:t>Е</w:t>
      </w:r>
      <w:r w:rsidRPr="00AC6E00">
        <w:rPr>
          <w:b w:val="0"/>
          <w:bCs w:val="0"/>
          <w:u w:val="single"/>
          <w:lang w:val="ru-RU"/>
        </w:rPr>
        <w:t>.</w:t>
      </w:r>
      <w:r>
        <w:rPr>
          <w:b w:val="0"/>
          <w:bCs w:val="0"/>
          <w:u w:val="single"/>
          <w:lang w:val="ru-RU"/>
        </w:rPr>
        <w:t>Г</w:t>
      </w:r>
      <w:r w:rsidRPr="00AC6E00">
        <w:rPr>
          <w:b w:val="0"/>
          <w:bCs w:val="0"/>
          <w:u w:val="single"/>
          <w:lang w:val="ru-RU"/>
        </w:rPr>
        <w:t xml:space="preserve">. </w:t>
      </w:r>
      <w:r>
        <w:rPr>
          <w:b w:val="0"/>
          <w:bCs w:val="0"/>
          <w:u w:val="single"/>
          <w:lang w:val="ru-RU"/>
        </w:rPr>
        <w:t>Завьялова</w:t>
      </w:r>
      <w:r w:rsidRPr="00441983">
        <w:rPr>
          <w:b w:val="0"/>
          <w:lang w:val="ru-RU"/>
        </w:rPr>
        <w:t xml:space="preserve"> </w:t>
      </w:r>
      <w:r w:rsidRPr="00FF3F2F">
        <w:rPr>
          <w:b w:val="0"/>
          <w:lang w:val="ru-RU"/>
        </w:rPr>
        <w:t>/</w:t>
      </w:r>
      <w:r w:rsidRPr="00FF3F2F">
        <w:rPr>
          <w:b w:val="0"/>
          <w:u w:val="single"/>
          <w:lang w:val="ru-RU"/>
        </w:rPr>
        <w:tab/>
      </w:r>
      <w:r>
        <w:rPr>
          <w:b w:val="0"/>
          <w:u w:val="single"/>
          <w:lang w:val="ru-RU"/>
        </w:rPr>
        <w:t xml:space="preserve">                         </w:t>
      </w:r>
      <w:r w:rsidRPr="00FF3F2F">
        <w:rPr>
          <w:b w:val="0"/>
          <w:lang w:val="ru-RU"/>
        </w:rPr>
        <w:t>/</w:t>
      </w:r>
    </w:p>
    <w:p w14:paraId="2145A265" w14:textId="7FD97718" w:rsidR="00FB5F76" w:rsidRDefault="00FB5F76" w:rsidP="00FB5F76">
      <w:pPr>
        <w:spacing w:after="0" w:line="240" w:lineRule="atLeast"/>
        <w:jc w:val="both"/>
        <w:rPr>
          <w:sz w:val="26"/>
          <w:szCs w:val="26"/>
        </w:rPr>
      </w:pPr>
    </w:p>
    <w:p w14:paraId="0773CF6B" w14:textId="77777777" w:rsidR="00FB5F76" w:rsidRDefault="00FB5F76" w:rsidP="00FB5F76">
      <w:pPr>
        <w:spacing w:after="0" w:line="240" w:lineRule="atLeast"/>
        <w:jc w:val="both"/>
        <w:rPr>
          <w:sz w:val="26"/>
          <w:szCs w:val="26"/>
        </w:rPr>
      </w:pPr>
    </w:p>
    <w:p w14:paraId="00E8DD5E" w14:textId="1337694F" w:rsidR="00FB5F76" w:rsidRDefault="00FB5F76" w:rsidP="00FB5F76">
      <w:pPr>
        <w:spacing w:after="0" w:line="240" w:lineRule="atLeast"/>
        <w:jc w:val="both"/>
        <w:rPr>
          <w:sz w:val="26"/>
          <w:szCs w:val="26"/>
        </w:rPr>
      </w:pPr>
      <w:r>
        <w:rPr>
          <w:sz w:val="26"/>
          <w:szCs w:val="26"/>
        </w:rPr>
        <w:t>Дата представления проекта в ДНОД _________</w:t>
      </w:r>
    </w:p>
    <w:p w14:paraId="00811A0C" w14:textId="77777777" w:rsidR="00FB5F76" w:rsidRDefault="00FB5F76" w:rsidP="00FB5F76">
      <w:pPr>
        <w:spacing w:after="0" w:line="240" w:lineRule="atLeast"/>
        <w:jc w:val="both"/>
        <w:rPr>
          <w:sz w:val="26"/>
          <w:szCs w:val="26"/>
        </w:rPr>
      </w:pPr>
      <w:r>
        <w:rPr>
          <w:sz w:val="26"/>
          <w:szCs w:val="26"/>
        </w:rPr>
        <w:t>Дата решения НТС Лаборатории _________, номер документа _________</w:t>
      </w:r>
    </w:p>
    <w:p w14:paraId="66C25837" w14:textId="0682FFF0" w:rsidR="002D676D" w:rsidRDefault="00FB5F76" w:rsidP="006C5E88">
      <w:pPr>
        <w:spacing w:after="0" w:line="360" w:lineRule="auto"/>
        <w:jc w:val="both"/>
        <w:rPr>
          <w:sz w:val="26"/>
          <w:szCs w:val="26"/>
        </w:rPr>
      </w:pPr>
      <w:r>
        <w:rPr>
          <w:sz w:val="26"/>
          <w:szCs w:val="26"/>
        </w:rPr>
        <w:t>Год начала проекта</w:t>
      </w:r>
      <w:r w:rsidR="002D676D">
        <w:rPr>
          <w:sz w:val="26"/>
          <w:szCs w:val="26"/>
        </w:rPr>
        <w:t xml:space="preserve"> </w:t>
      </w:r>
      <w:bookmarkStart w:id="0" w:name="_Hlk167798724"/>
      <w:r w:rsidR="002D676D">
        <w:rPr>
          <w:sz w:val="26"/>
          <w:szCs w:val="26"/>
        </w:rPr>
        <w:t>––</w:t>
      </w:r>
      <w:bookmarkEnd w:id="0"/>
      <w:r>
        <w:rPr>
          <w:sz w:val="26"/>
          <w:szCs w:val="26"/>
        </w:rPr>
        <w:t xml:space="preserve"> </w:t>
      </w:r>
      <w:r w:rsidR="002D676D">
        <w:rPr>
          <w:sz w:val="26"/>
          <w:szCs w:val="26"/>
        </w:rPr>
        <w:t>2025</w:t>
      </w:r>
    </w:p>
    <w:p w14:paraId="48308294" w14:textId="58307F2F" w:rsidR="00FB5F76" w:rsidRDefault="00FB5F76" w:rsidP="00FB5F76">
      <w:pPr>
        <w:spacing w:after="0" w:line="240" w:lineRule="auto"/>
        <w:ind w:firstLine="708"/>
        <w:jc w:val="center"/>
        <w:rPr>
          <w:b/>
          <w:bCs/>
          <w:sz w:val="26"/>
          <w:szCs w:val="26"/>
        </w:rPr>
      </w:pPr>
      <w:r>
        <w:rPr>
          <w:b/>
          <w:bCs/>
          <w:sz w:val="26"/>
          <w:szCs w:val="26"/>
        </w:rPr>
        <w:lastRenderedPageBreak/>
        <w:t xml:space="preserve">Предлагаемый план-график и необходимые ресурсы для осуществления </w:t>
      </w:r>
      <w:r>
        <w:rPr>
          <w:b/>
          <w:bCs/>
          <w:sz w:val="26"/>
          <w:szCs w:val="26"/>
        </w:rPr>
        <w:br/>
        <w:t xml:space="preserve">Проекта </w:t>
      </w:r>
    </w:p>
    <w:tbl>
      <w:tblPr>
        <w:tblW w:w="9900" w:type="dxa"/>
        <w:tblLayout w:type="fixed"/>
        <w:tblLook w:val="01E0" w:firstRow="1" w:lastRow="1" w:firstColumn="1" w:lastColumn="1" w:noHBand="0" w:noVBand="0"/>
      </w:tblPr>
      <w:tblGrid>
        <w:gridCol w:w="669"/>
        <w:gridCol w:w="458"/>
        <w:gridCol w:w="3546"/>
        <w:gridCol w:w="992"/>
        <w:gridCol w:w="851"/>
        <w:gridCol w:w="850"/>
        <w:gridCol w:w="851"/>
        <w:gridCol w:w="850"/>
        <w:gridCol w:w="833"/>
      </w:tblGrid>
      <w:tr w:rsidR="00FB5F76" w14:paraId="769C2806" w14:textId="77777777" w:rsidTr="00494E96">
        <w:trPr>
          <w:trHeight w:val="753"/>
        </w:trPr>
        <w:tc>
          <w:tcPr>
            <w:tcW w:w="4673"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14:paraId="080E4C66" w14:textId="77777777" w:rsidR="00FB5F76" w:rsidRDefault="00FB5F76">
            <w:pPr>
              <w:widowControl w:val="0"/>
              <w:spacing w:after="0"/>
              <w:jc w:val="center"/>
              <w:rPr>
                <w:rFonts w:eastAsia="Calibri"/>
                <w:b/>
                <w:bCs/>
                <w:color w:val="000000"/>
                <w:sz w:val="16"/>
                <w:szCs w:val="16"/>
              </w:rPr>
            </w:pPr>
            <w:bookmarkStart w:id="1" w:name="_Hlk125558409" w:colFirst="0" w:colLast="6"/>
            <w:r>
              <w:rPr>
                <w:rFonts w:eastAsia="Calibri"/>
                <w:b/>
                <w:bCs/>
                <w:color w:val="000000"/>
                <w:sz w:val="16"/>
                <w:szCs w:val="16"/>
              </w:rPr>
              <w:t xml:space="preserve">Наименования затрат, ресурсов, </w:t>
            </w:r>
          </w:p>
          <w:p w14:paraId="2795965C" w14:textId="77777777" w:rsidR="00FB5F76" w:rsidRDefault="00FB5F76">
            <w:pPr>
              <w:widowControl w:val="0"/>
              <w:spacing w:after="0"/>
              <w:jc w:val="center"/>
              <w:rPr>
                <w:rFonts w:eastAsia="Calibri"/>
                <w:b/>
                <w:bCs/>
                <w:color w:val="000000"/>
                <w:sz w:val="16"/>
                <w:szCs w:val="16"/>
              </w:rPr>
            </w:pPr>
            <w:r>
              <w:rPr>
                <w:rFonts w:eastAsia="Calibri"/>
                <w:b/>
                <w:bCs/>
                <w:color w:val="000000"/>
                <w:sz w:val="16"/>
                <w:szCs w:val="16"/>
              </w:rPr>
              <w:t>источников финансирования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30B60ED4" w14:textId="77777777" w:rsidR="00FB5F76" w:rsidRDefault="00FB5F76">
            <w:pPr>
              <w:widowControl w:val="0"/>
              <w:jc w:val="center"/>
              <w:rPr>
                <w:rFonts w:eastAsia="Calibri"/>
                <w:b/>
                <w:bCs/>
                <w:color w:val="000000"/>
                <w:sz w:val="16"/>
                <w:szCs w:val="16"/>
              </w:rPr>
            </w:pPr>
            <w:r>
              <w:rPr>
                <w:rFonts w:eastAsia="Calibri"/>
                <w:b/>
                <w:bCs/>
                <w:color w:val="000000"/>
                <w:sz w:val="16"/>
                <w:szCs w:val="16"/>
              </w:rPr>
              <w:t>Стоимость (тыс. долл.) потребности в ресурсах</w:t>
            </w:r>
          </w:p>
        </w:tc>
        <w:tc>
          <w:tcPr>
            <w:tcW w:w="4235" w:type="dxa"/>
            <w:gridSpan w:val="5"/>
            <w:tcBorders>
              <w:top w:val="single" w:sz="4" w:space="0" w:color="000000"/>
              <w:left w:val="single" w:sz="4" w:space="0" w:color="000000"/>
              <w:bottom w:val="single" w:sz="4" w:space="0" w:color="000000"/>
              <w:right w:val="single" w:sz="4" w:space="0" w:color="000000"/>
            </w:tcBorders>
            <w:vAlign w:val="center"/>
            <w:hideMark/>
          </w:tcPr>
          <w:p w14:paraId="5363B8D3" w14:textId="77777777" w:rsidR="00FB5F76" w:rsidRDefault="00FB5F76">
            <w:pPr>
              <w:widowControl w:val="0"/>
              <w:spacing w:after="0" w:line="240" w:lineRule="atLeast"/>
              <w:jc w:val="center"/>
              <w:rPr>
                <w:rFonts w:eastAsia="Calibri"/>
                <w:b/>
                <w:bCs/>
                <w:color w:val="000000"/>
                <w:sz w:val="16"/>
                <w:szCs w:val="16"/>
              </w:rPr>
            </w:pPr>
            <w:r>
              <w:rPr>
                <w:rFonts w:eastAsia="Calibri"/>
                <w:b/>
                <w:bCs/>
                <w:color w:val="000000"/>
                <w:sz w:val="16"/>
                <w:szCs w:val="16"/>
              </w:rPr>
              <w:t xml:space="preserve">Стоимость, </w:t>
            </w:r>
          </w:p>
          <w:p w14:paraId="33B66061" w14:textId="77777777" w:rsidR="00FB5F76" w:rsidRDefault="00FB5F76">
            <w:pPr>
              <w:widowControl w:val="0"/>
              <w:spacing w:after="0" w:line="240" w:lineRule="atLeast"/>
              <w:jc w:val="center"/>
              <w:rPr>
                <w:rFonts w:eastAsia="Calibri"/>
                <w:b/>
                <w:bCs/>
                <w:color w:val="000000"/>
                <w:sz w:val="16"/>
                <w:szCs w:val="16"/>
              </w:rPr>
            </w:pPr>
            <w:r>
              <w:rPr>
                <w:rFonts w:eastAsia="Calibri"/>
                <w:b/>
                <w:bCs/>
                <w:color w:val="000000"/>
                <w:sz w:val="16"/>
                <w:szCs w:val="16"/>
              </w:rPr>
              <w:t>распределение по годам</w:t>
            </w:r>
          </w:p>
        </w:tc>
      </w:tr>
      <w:tr w:rsidR="00FB5F76" w14:paraId="3CF28724" w14:textId="77777777" w:rsidTr="00494E96">
        <w:trPr>
          <w:trHeight w:val="209"/>
        </w:trPr>
        <w:tc>
          <w:tcPr>
            <w:tcW w:w="4673" w:type="dxa"/>
            <w:gridSpan w:val="3"/>
            <w:vMerge/>
            <w:tcBorders>
              <w:top w:val="single" w:sz="4" w:space="0" w:color="000000"/>
              <w:left w:val="single" w:sz="4" w:space="0" w:color="000000"/>
              <w:bottom w:val="single" w:sz="4" w:space="0" w:color="000000"/>
              <w:right w:val="single" w:sz="4" w:space="0" w:color="000000"/>
            </w:tcBorders>
            <w:vAlign w:val="center"/>
            <w:hideMark/>
          </w:tcPr>
          <w:p w14:paraId="5FB8769F" w14:textId="77777777" w:rsidR="00FB5F76" w:rsidRDefault="00FB5F76">
            <w:pPr>
              <w:spacing w:after="0"/>
              <w:rPr>
                <w:rFonts w:eastAsia="Calibri"/>
                <w:b/>
                <w:bCs/>
                <w:color w:val="000000"/>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42ABA91F" w14:textId="77777777" w:rsidR="00FB5F76" w:rsidRDefault="00FB5F76">
            <w:pPr>
              <w:spacing w:after="0"/>
              <w:rPr>
                <w:rFonts w:eastAsia="Calibri"/>
                <w:b/>
                <w:bCs/>
                <w:color w:val="000000"/>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E83F1AA" w14:textId="77777777" w:rsidR="00FB5F76" w:rsidRDefault="00FB5F76">
            <w:pPr>
              <w:widowControl w:val="0"/>
              <w:spacing w:after="0" w:line="240" w:lineRule="atLeast"/>
              <w:jc w:val="center"/>
              <w:rPr>
                <w:rFonts w:eastAsia="Calibri"/>
                <w:color w:val="000000"/>
                <w:sz w:val="16"/>
                <w:szCs w:val="16"/>
              </w:rPr>
            </w:pPr>
            <w:r>
              <w:rPr>
                <w:rFonts w:eastAsia="Calibri"/>
                <w:color w:val="000000"/>
                <w:sz w:val="16"/>
                <w:szCs w:val="16"/>
              </w:rPr>
              <w:t>1 год</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6DAD3B6" w14:textId="77777777" w:rsidR="00FB5F76" w:rsidRDefault="00FB5F76">
            <w:pPr>
              <w:widowControl w:val="0"/>
              <w:spacing w:after="0" w:line="240" w:lineRule="atLeast"/>
              <w:jc w:val="center"/>
              <w:rPr>
                <w:rFonts w:eastAsia="Calibri"/>
                <w:color w:val="000000"/>
                <w:sz w:val="16"/>
                <w:szCs w:val="16"/>
              </w:rPr>
            </w:pPr>
            <w:r>
              <w:rPr>
                <w:rFonts w:eastAsia="Calibri"/>
                <w:color w:val="000000"/>
                <w:sz w:val="16"/>
                <w:szCs w:val="16"/>
              </w:rPr>
              <w:t>2 год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3F8B580" w14:textId="77777777" w:rsidR="00FB5F76" w:rsidRDefault="00FB5F76">
            <w:pPr>
              <w:widowControl w:val="0"/>
              <w:spacing w:after="0" w:line="240" w:lineRule="atLeast"/>
              <w:jc w:val="center"/>
              <w:rPr>
                <w:rFonts w:eastAsia="Calibri"/>
                <w:color w:val="000000"/>
                <w:sz w:val="16"/>
                <w:szCs w:val="16"/>
              </w:rPr>
            </w:pPr>
            <w:r>
              <w:rPr>
                <w:rFonts w:eastAsia="Calibri"/>
                <w:color w:val="000000"/>
                <w:sz w:val="16"/>
                <w:szCs w:val="16"/>
              </w:rPr>
              <w:t>3 год</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757B4CE" w14:textId="77777777" w:rsidR="00FB5F76" w:rsidRDefault="00FB5F76">
            <w:pPr>
              <w:widowControl w:val="0"/>
              <w:spacing w:after="0" w:line="240" w:lineRule="atLeast"/>
              <w:jc w:val="center"/>
              <w:rPr>
                <w:rFonts w:eastAsia="Calibri"/>
                <w:color w:val="000000"/>
                <w:sz w:val="16"/>
                <w:szCs w:val="16"/>
              </w:rPr>
            </w:pPr>
            <w:r>
              <w:rPr>
                <w:rFonts w:eastAsia="Calibri"/>
                <w:color w:val="000000"/>
                <w:sz w:val="16"/>
                <w:szCs w:val="16"/>
              </w:rPr>
              <w:t>4 год</w:t>
            </w:r>
          </w:p>
        </w:tc>
        <w:tc>
          <w:tcPr>
            <w:tcW w:w="833" w:type="dxa"/>
            <w:tcBorders>
              <w:top w:val="single" w:sz="4" w:space="0" w:color="000000"/>
              <w:left w:val="single" w:sz="4" w:space="0" w:color="000000"/>
              <w:bottom w:val="single" w:sz="4" w:space="0" w:color="000000"/>
              <w:right w:val="single" w:sz="4" w:space="0" w:color="000000"/>
            </w:tcBorders>
            <w:vAlign w:val="center"/>
            <w:hideMark/>
          </w:tcPr>
          <w:p w14:paraId="7AC043B6" w14:textId="77777777" w:rsidR="00FB5F76" w:rsidRDefault="00FB5F76">
            <w:pPr>
              <w:widowControl w:val="0"/>
              <w:spacing w:after="0" w:line="240" w:lineRule="atLeast"/>
              <w:jc w:val="center"/>
              <w:rPr>
                <w:rFonts w:eastAsia="Calibri"/>
                <w:color w:val="000000"/>
                <w:sz w:val="16"/>
                <w:szCs w:val="16"/>
              </w:rPr>
            </w:pPr>
            <w:r>
              <w:rPr>
                <w:rFonts w:eastAsia="Calibri"/>
                <w:color w:val="000000"/>
                <w:sz w:val="16"/>
                <w:szCs w:val="16"/>
              </w:rPr>
              <w:t>5 год</w:t>
            </w:r>
          </w:p>
        </w:tc>
      </w:tr>
      <w:tr w:rsidR="00AC115E" w14:paraId="223C4ECB" w14:textId="77777777" w:rsidTr="00AC115E">
        <w:trPr>
          <w:trHeight w:val="388"/>
        </w:trPr>
        <w:tc>
          <w:tcPr>
            <w:tcW w:w="112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F374AD1" w14:textId="77777777" w:rsidR="00AC115E" w:rsidRDefault="00AC115E" w:rsidP="00AC115E">
            <w:pPr>
              <w:widowControl w:val="0"/>
              <w:rPr>
                <w:rFonts w:eastAsia="Calibri"/>
                <w:b/>
                <w:bCs/>
                <w:color w:val="000000"/>
                <w:sz w:val="26"/>
                <w:szCs w:val="26"/>
              </w:rPr>
            </w:pPr>
          </w:p>
        </w:tc>
        <w:tc>
          <w:tcPr>
            <w:tcW w:w="3546" w:type="dxa"/>
            <w:tcBorders>
              <w:top w:val="single" w:sz="4" w:space="0" w:color="000000"/>
              <w:left w:val="single" w:sz="4" w:space="0" w:color="000000"/>
              <w:bottom w:val="single" w:sz="4" w:space="0" w:color="000000"/>
              <w:right w:val="single" w:sz="4" w:space="0" w:color="000000"/>
            </w:tcBorders>
            <w:vAlign w:val="center"/>
            <w:hideMark/>
          </w:tcPr>
          <w:p w14:paraId="473E0C7E" w14:textId="77777777" w:rsidR="00AC115E" w:rsidRPr="002D676D" w:rsidRDefault="00AC115E" w:rsidP="00AC115E">
            <w:pPr>
              <w:widowControl w:val="0"/>
              <w:spacing w:line="240" w:lineRule="auto"/>
              <w:rPr>
                <w:bCs/>
                <w:color w:val="000000"/>
              </w:rPr>
            </w:pPr>
            <w:r w:rsidRPr="002D676D">
              <w:rPr>
                <w:bCs/>
                <w:color w:val="000000"/>
              </w:rPr>
              <w:t>Международное сотрудничество (МНТС)</w:t>
            </w:r>
          </w:p>
        </w:tc>
        <w:tc>
          <w:tcPr>
            <w:tcW w:w="992" w:type="dxa"/>
            <w:tcBorders>
              <w:top w:val="single" w:sz="4" w:space="0" w:color="000000"/>
              <w:left w:val="single" w:sz="4" w:space="0" w:color="000000"/>
              <w:bottom w:val="single" w:sz="4" w:space="0" w:color="000000"/>
              <w:right w:val="single" w:sz="4" w:space="0" w:color="000000"/>
            </w:tcBorders>
            <w:vAlign w:val="center"/>
          </w:tcPr>
          <w:p w14:paraId="32720C13" w14:textId="6FAB632E" w:rsidR="00AC115E" w:rsidRPr="00BB2B8E" w:rsidRDefault="00BB2B8E" w:rsidP="00AC115E">
            <w:pPr>
              <w:widowControl w:val="0"/>
              <w:spacing w:line="240" w:lineRule="auto"/>
              <w:jc w:val="center"/>
              <w:rPr>
                <w:rFonts w:eastAsia="Calibri"/>
                <w:color w:val="000000"/>
                <w:lang w:val="en-GB"/>
              </w:rPr>
            </w:pPr>
            <w:r>
              <w:rPr>
                <w:rFonts w:eastAsia="Calibri"/>
                <w:color w:val="000000"/>
                <w:lang w:val="en-GB"/>
              </w:rPr>
              <w:t>25</w:t>
            </w:r>
          </w:p>
        </w:tc>
        <w:tc>
          <w:tcPr>
            <w:tcW w:w="851" w:type="dxa"/>
            <w:tcBorders>
              <w:top w:val="single" w:sz="4" w:space="0" w:color="000000"/>
              <w:left w:val="single" w:sz="4" w:space="0" w:color="000000"/>
              <w:bottom w:val="single" w:sz="4" w:space="0" w:color="000000"/>
              <w:right w:val="single" w:sz="4" w:space="0" w:color="000000"/>
            </w:tcBorders>
            <w:vAlign w:val="center"/>
          </w:tcPr>
          <w:p w14:paraId="5C46079F" w14:textId="7B5CF8D5" w:rsidR="00AC115E" w:rsidRPr="00BB2B8E" w:rsidRDefault="00BB2B8E" w:rsidP="00AC115E">
            <w:pPr>
              <w:widowControl w:val="0"/>
              <w:spacing w:line="240" w:lineRule="auto"/>
              <w:jc w:val="center"/>
              <w:rPr>
                <w:rFonts w:eastAsia="Calibri"/>
                <w:color w:val="000000"/>
                <w:lang w:val="en-GB"/>
              </w:rPr>
            </w:pPr>
            <w:r>
              <w:rPr>
                <w:rFonts w:eastAsia="Calibri"/>
                <w:color w:val="000000"/>
                <w:lang w:val="en-GB"/>
              </w:rPr>
              <w:t>5</w:t>
            </w:r>
          </w:p>
        </w:tc>
        <w:tc>
          <w:tcPr>
            <w:tcW w:w="850" w:type="dxa"/>
            <w:tcBorders>
              <w:top w:val="single" w:sz="4" w:space="0" w:color="000000"/>
              <w:left w:val="single" w:sz="4" w:space="0" w:color="000000"/>
              <w:bottom w:val="single" w:sz="4" w:space="0" w:color="000000"/>
              <w:right w:val="single" w:sz="4" w:space="0" w:color="000000"/>
            </w:tcBorders>
            <w:vAlign w:val="center"/>
          </w:tcPr>
          <w:p w14:paraId="059F4CFC" w14:textId="2C0018B8" w:rsidR="00AC115E" w:rsidRPr="00BB2B8E" w:rsidRDefault="00BB2B8E" w:rsidP="00AC115E">
            <w:pPr>
              <w:widowControl w:val="0"/>
              <w:spacing w:line="240" w:lineRule="auto"/>
              <w:jc w:val="center"/>
              <w:rPr>
                <w:rFonts w:eastAsia="Calibri"/>
                <w:color w:val="000000"/>
                <w:lang w:val="en-GB"/>
              </w:rPr>
            </w:pPr>
            <w:r>
              <w:rPr>
                <w:rFonts w:eastAsia="Calibri"/>
                <w:color w:val="000000"/>
                <w:lang w:val="en-GB"/>
              </w:rPr>
              <w:t>5</w:t>
            </w:r>
          </w:p>
        </w:tc>
        <w:tc>
          <w:tcPr>
            <w:tcW w:w="851" w:type="dxa"/>
            <w:tcBorders>
              <w:top w:val="single" w:sz="4" w:space="0" w:color="000000"/>
              <w:left w:val="single" w:sz="4" w:space="0" w:color="000000"/>
              <w:bottom w:val="single" w:sz="4" w:space="0" w:color="000000"/>
              <w:right w:val="single" w:sz="4" w:space="0" w:color="000000"/>
            </w:tcBorders>
            <w:vAlign w:val="center"/>
          </w:tcPr>
          <w:p w14:paraId="4B591A71" w14:textId="7DB4CA3C" w:rsidR="00AC115E" w:rsidRPr="00BB2B8E" w:rsidRDefault="00BB2B8E" w:rsidP="00AC115E">
            <w:pPr>
              <w:widowControl w:val="0"/>
              <w:spacing w:line="240" w:lineRule="auto"/>
              <w:jc w:val="center"/>
              <w:rPr>
                <w:rFonts w:eastAsia="Calibri"/>
                <w:color w:val="000000"/>
                <w:lang w:val="en-GB"/>
              </w:rPr>
            </w:pPr>
            <w:r>
              <w:rPr>
                <w:rFonts w:eastAsia="Calibri"/>
                <w:color w:val="000000"/>
                <w:lang w:val="en-GB"/>
              </w:rPr>
              <w:t>5</w:t>
            </w:r>
          </w:p>
        </w:tc>
        <w:tc>
          <w:tcPr>
            <w:tcW w:w="850" w:type="dxa"/>
            <w:tcBorders>
              <w:top w:val="single" w:sz="4" w:space="0" w:color="000000"/>
              <w:left w:val="single" w:sz="4" w:space="0" w:color="000000"/>
              <w:bottom w:val="single" w:sz="4" w:space="0" w:color="000000"/>
              <w:right w:val="single" w:sz="4" w:space="0" w:color="000000"/>
            </w:tcBorders>
            <w:vAlign w:val="center"/>
          </w:tcPr>
          <w:p w14:paraId="3458320D" w14:textId="188209C9" w:rsidR="00AC115E" w:rsidRPr="00BB2B8E" w:rsidRDefault="00BB2B8E" w:rsidP="00AC115E">
            <w:pPr>
              <w:widowControl w:val="0"/>
              <w:spacing w:line="240" w:lineRule="auto"/>
              <w:jc w:val="center"/>
              <w:rPr>
                <w:rFonts w:eastAsia="Calibri"/>
                <w:color w:val="000000"/>
                <w:lang w:val="en-GB"/>
              </w:rPr>
            </w:pPr>
            <w:r>
              <w:rPr>
                <w:rFonts w:eastAsia="Calibri"/>
                <w:color w:val="000000"/>
                <w:lang w:val="en-GB"/>
              </w:rPr>
              <w:t>5</w:t>
            </w:r>
          </w:p>
        </w:tc>
        <w:tc>
          <w:tcPr>
            <w:tcW w:w="833" w:type="dxa"/>
            <w:tcBorders>
              <w:top w:val="single" w:sz="4" w:space="0" w:color="000000"/>
              <w:left w:val="single" w:sz="4" w:space="0" w:color="000000"/>
              <w:bottom w:val="single" w:sz="4" w:space="0" w:color="000000"/>
              <w:right w:val="single" w:sz="4" w:space="0" w:color="000000"/>
            </w:tcBorders>
            <w:vAlign w:val="center"/>
          </w:tcPr>
          <w:p w14:paraId="3684DDC3" w14:textId="4D1937F8" w:rsidR="00AC115E" w:rsidRPr="00BB2B8E" w:rsidRDefault="00BB2B8E" w:rsidP="00AC115E">
            <w:pPr>
              <w:widowControl w:val="0"/>
              <w:spacing w:line="240" w:lineRule="auto"/>
              <w:jc w:val="center"/>
              <w:rPr>
                <w:rFonts w:eastAsia="Calibri"/>
                <w:color w:val="000000"/>
                <w:lang w:val="en-GB"/>
              </w:rPr>
            </w:pPr>
            <w:r>
              <w:rPr>
                <w:rFonts w:eastAsia="Calibri"/>
                <w:color w:val="000000"/>
                <w:lang w:val="en-GB"/>
              </w:rPr>
              <w:t>5</w:t>
            </w:r>
          </w:p>
        </w:tc>
      </w:tr>
      <w:tr w:rsidR="00AC115E" w14:paraId="58CE09ED" w14:textId="77777777" w:rsidTr="00AC115E">
        <w:trPr>
          <w:trHeight w:val="407"/>
        </w:trPr>
        <w:tc>
          <w:tcPr>
            <w:tcW w:w="1127" w:type="dxa"/>
            <w:gridSpan w:val="2"/>
            <w:vMerge/>
            <w:tcBorders>
              <w:top w:val="single" w:sz="4" w:space="0" w:color="000000"/>
              <w:left w:val="single" w:sz="4" w:space="0" w:color="000000"/>
              <w:bottom w:val="single" w:sz="4" w:space="0" w:color="000000"/>
              <w:right w:val="single" w:sz="4" w:space="0" w:color="000000"/>
            </w:tcBorders>
            <w:vAlign w:val="center"/>
            <w:hideMark/>
          </w:tcPr>
          <w:p w14:paraId="7EA78A20" w14:textId="77777777" w:rsidR="00AC115E" w:rsidRDefault="00AC115E" w:rsidP="00AC115E">
            <w:pPr>
              <w:spacing w:after="0"/>
              <w:rPr>
                <w:rFonts w:eastAsia="Calibri"/>
                <w:b/>
                <w:bCs/>
                <w:color w:val="000000"/>
                <w:sz w:val="26"/>
                <w:szCs w:val="26"/>
              </w:rPr>
            </w:pPr>
          </w:p>
        </w:tc>
        <w:tc>
          <w:tcPr>
            <w:tcW w:w="3546" w:type="dxa"/>
            <w:tcBorders>
              <w:top w:val="single" w:sz="4" w:space="0" w:color="000000"/>
              <w:left w:val="single" w:sz="4" w:space="0" w:color="000000"/>
              <w:bottom w:val="single" w:sz="4" w:space="0" w:color="000000"/>
              <w:right w:val="single" w:sz="4" w:space="0" w:color="000000"/>
            </w:tcBorders>
            <w:vAlign w:val="center"/>
            <w:hideMark/>
          </w:tcPr>
          <w:p w14:paraId="7C6AD94B" w14:textId="77777777" w:rsidR="00AC115E" w:rsidRPr="002D676D" w:rsidRDefault="00AC115E" w:rsidP="00AC115E">
            <w:pPr>
              <w:widowControl w:val="0"/>
              <w:spacing w:line="240" w:lineRule="auto"/>
              <w:rPr>
                <w:bCs/>
                <w:color w:val="000000"/>
              </w:rPr>
            </w:pPr>
            <w:r w:rsidRPr="002D676D">
              <w:rPr>
                <w:bCs/>
                <w:color w:val="000000"/>
              </w:rPr>
              <w:t xml:space="preserve">Материалы </w:t>
            </w:r>
          </w:p>
        </w:tc>
        <w:tc>
          <w:tcPr>
            <w:tcW w:w="992" w:type="dxa"/>
            <w:tcBorders>
              <w:top w:val="single" w:sz="4" w:space="0" w:color="000000"/>
              <w:left w:val="single" w:sz="4" w:space="0" w:color="000000"/>
              <w:bottom w:val="single" w:sz="4" w:space="0" w:color="000000"/>
              <w:right w:val="single" w:sz="4" w:space="0" w:color="000000"/>
            </w:tcBorders>
            <w:vAlign w:val="center"/>
          </w:tcPr>
          <w:p w14:paraId="2A1F1333" w14:textId="226C5E49" w:rsidR="00AC115E" w:rsidRPr="00BB2B8E" w:rsidRDefault="00BB2B8E" w:rsidP="00AC115E">
            <w:pPr>
              <w:widowControl w:val="0"/>
              <w:spacing w:line="240" w:lineRule="auto"/>
              <w:jc w:val="center"/>
              <w:rPr>
                <w:rFonts w:eastAsia="Calibri"/>
                <w:color w:val="000000"/>
                <w:lang w:val="en-GB"/>
              </w:rPr>
            </w:pPr>
            <w:r>
              <w:rPr>
                <w:rFonts w:eastAsia="Calibri"/>
                <w:color w:val="000000"/>
                <w:lang w:val="en-GB"/>
              </w:rPr>
              <w:t>75</w:t>
            </w:r>
          </w:p>
        </w:tc>
        <w:tc>
          <w:tcPr>
            <w:tcW w:w="851" w:type="dxa"/>
            <w:tcBorders>
              <w:top w:val="single" w:sz="4" w:space="0" w:color="000000"/>
              <w:left w:val="single" w:sz="4" w:space="0" w:color="000000"/>
              <w:bottom w:val="single" w:sz="4" w:space="0" w:color="000000"/>
              <w:right w:val="single" w:sz="4" w:space="0" w:color="000000"/>
            </w:tcBorders>
            <w:vAlign w:val="center"/>
          </w:tcPr>
          <w:p w14:paraId="0530563C" w14:textId="137531AC" w:rsidR="00AC115E" w:rsidRPr="00BB2B8E" w:rsidRDefault="00BB2B8E" w:rsidP="00AC115E">
            <w:pPr>
              <w:widowControl w:val="0"/>
              <w:spacing w:line="240" w:lineRule="auto"/>
              <w:jc w:val="center"/>
              <w:rPr>
                <w:rFonts w:eastAsia="Calibri"/>
                <w:color w:val="000000"/>
                <w:lang w:val="en-GB"/>
              </w:rPr>
            </w:pPr>
            <w:r>
              <w:rPr>
                <w:rFonts w:eastAsia="Calibri"/>
                <w:color w:val="000000"/>
                <w:lang w:val="en-GB"/>
              </w:rPr>
              <w:t>15</w:t>
            </w:r>
          </w:p>
        </w:tc>
        <w:tc>
          <w:tcPr>
            <w:tcW w:w="850" w:type="dxa"/>
            <w:tcBorders>
              <w:top w:val="single" w:sz="4" w:space="0" w:color="000000"/>
              <w:left w:val="single" w:sz="4" w:space="0" w:color="000000"/>
              <w:bottom w:val="single" w:sz="4" w:space="0" w:color="000000"/>
              <w:right w:val="single" w:sz="4" w:space="0" w:color="000000"/>
            </w:tcBorders>
            <w:vAlign w:val="center"/>
          </w:tcPr>
          <w:p w14:paraId="2A68F2F2" w14:textId="06EFEDAE" w:rsidR="00AC115E" w:rsidRPr="00BB2B8E" w:rsidRDefault="00BB2B8E" w:rsidP="00AC115E">
            <w:pPr>
              <w:widowControl w:val="0"/>
              <w:spacing w:line="240" w:lineRule="auto"/>
              <w:jc w:val="center"/>
              <w:rPr>
                <w:rFonts w:eastAsia="Calibri"/>
                <w:color w:val="000000"/>
                <w:lang w:val="en-GB"/>
              </w:rPr>
            </w:pPr>
            <w:r>
              <w:rPr>
                <w:rFonts w:eastAsia="Calibri"/>
                <w:color w:val="000000"/>
                <w:lang w:val="en-GB"/>
              </w:rP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173CFBC4" w14:textId="640B034B" w:rsidR="00AC115E" w:rsidRPr="00BB2B8E" w:rsidRDefault="00BB2B8E" w:rsidP="00AC115E">
            <w:pPr>
              <w:widowControl w:val="0"/>
              <w:spacing w:line="240" w:lineRule="auto"/>
              <w:jc w:val="center"/>
              <w:rPr>
                <w:rFonts w:eastAsia="Calibri"/>
                <w:color w:val="000000"/>
                <w:lang w:val="en-GB"/>
              </w:rPr>
            </w:pPr>
            <w:r>
              <w:rPr>
                <w:rFonts w:eastAsia="Calibri"/>
                <w:color w:val="000000"/>
                <w:lang w:val="en-GB"/>
              </w:rPr>
              <w:t>15</w:t>
            </w:r>
          </w:p>
        </w:tc>
        <w:tc>
          <w:tcPr>
            <w:tcW w:w="850" w:type="dxa"/>
            <w:tcBorders>
              <w:top w:val="single" w:sz="4" w:space="0" w:color="000000"/>
              <w:left w:val="single" w:sz="4" w:space="0" w:color="000000"/>
              <w:bottom w:val="single" w:sz="4" w:space="0" w:color="000000"/>
              <w:right w:val="single" w:sz="4" w:space="0" w:color="000000"/>
            </w:tcBorders>
            <w:vAlign w:val="center"/>
          </w:tcPr>
          <w:p w14:paraId="19935D7B" w14:textId="6F951F49" w:rsidR="00AC115E" w:rsidRPr="00BB2B8E" w:rsidRDefault="00BB2B8E" w:rsidP="00AC115E">
            <w:pPr>
              <w:widowControl w:val="0"/>
              <w:spacing w:line="240" w:lineRule="auto"/>
              <w:jc w:val="center"/>
              <w:rPr>
                <w:rFonts w:eastAsia="Calibri"/>
                <w:color w:val="000000"/>
                <w:lang w:val="en-GB"/>
              </w:rPr>
            </w:pPr>
            <w:r>
              <w:rPr>
                <w:rFonts w:eastAsia="Calibri"/>
                <w:color w:val="000000"/>
                <w:lang w:val="en-GB"/>
              </w:rPr>
              <w:t>15</w:t>
            </w:r>
          </w:p>
        </w:tc>
        <w:tc>
          <w:tcPr>
            <w:tcW w:w="833" w:type="dxa"/>
            <w:tcBorders>
              <w:top w:val="single" w:sz="4" w:space="0" w:color="000000"/>
              <w:left w:val="single" w:sz="4" w:space="0" w:color="000000"/>
              <w:bottom w:val="single" w:sz="4" w:space="0" w:color="000000"/>
              <w:right w:val="single" w:sz="4" w:space="0" w:color="000000"/>
            </w:tcBorders>
            <w:vAlign w:val="center"/>
          </w:tcPr>
          <w:p w14:paraId="4575F1E7" w14:textId="5DC42B3B" w:rsidR="00AC115E" w:rsidRPr="00BB2B8E" w:rsidRDefault="00BB2B8E" w:rsidP="00AC115E">
            <w:pPr>
              <w:widowControl w:val="0"/>
              <w:spacing w:line="240" w:lineRule="auto"/>
              <w:jc w:val="center"/>
              <w:rPr>
                <w:rFonts w:eastAsia="Calibri"/>
                <w:color w:val="000000"/>
                <w:lang w:val="en-GB"/>
              </w:rPr>
            </w:pPr>
            <w:r>
              <w:rPr>
                <w:rFonts w:eastAsia="Calibri"/>
                <w:color w:val="000000"/>
                <w:lang w:val="en-GB"/>
              </w:rPr>
              <w:t>15</w:t>
            </w:r>
          </w:p>
        </w:tc>
      </w:tr>
      <w:tr w:rsidR="00FB5F76" w14:paraId="73C7ECA3" w14:textId="77777777" w:rsidTr="00AC115E">
        <w:trPr>
          <w:trHeight w:val="171"/>
        </w:trPr>
        <w:tc>
          <w:tcPr>
            <w:tcW w:w="1127" w:type="dxa"/>
            <w:gridSpan w:val="2"/>
            <w:vMerge/>
            <w:tcBorders>
              <w:top w:val="single" w:sz="4" w:space="0" w:color="000000"/>
              <w:left w:val="single" w:sz="4" w:space="0" w:color="000000"/>
              <w:bottom w:val="single" w:sz="4" w:space="0" w:color="000000"/>
              <w:right w:val="single" w:sz="4" w:space="0" w:color="000000"/>
            </w:tcBorders>
            <w:vAlign w:val="center"/>
            <w:hideMark/>
          </w:tcPr>
          <w:p w14:paraId="735FAF39" w14:textId="77777777" w:rsidR="00FB5F76" w:rsidRDefault="00FB5F76">
            <w:pPr>
              <w:spacing w:after="0"/>
              <w:rPr>
                <w:rFonts w:eastAsia="Calibri"/>
                <w:b/>
                <w:bCs/>
                <w:color w:val="000000"/>
                <w:sz w:val="26"/>
                <w:szCs w:val="26"/>
              </w:rPr>
            </w:pPr>
          </w:p>
        </w:tc>
        <w:tc>
          <w:tcPr>
            <w:tcW w:w="3546" w:type="dxa"/>
            <w:tcBorders>
              <w:top w:val="single" w:sz="4" w:space="0" w:color="000000"/>
              <w:left w:val="single" w:sz="4" w:space="0" w:color="000000"/>
              <w:bottom w:val="single" w:sz="4" w:space="0" w:color="000000"/>
              <w:right w:val="single" w:sz="4" w:space="0" w:color="000000"/>
            </w:tcBorders>
            <w:vAlign w:val="center"/>
            <w:hideMark/>
          </w:tcPr>
          <w:p w14:paraId="38D20DA7" w14:textId="77777777" w:rsidR="00FB5F76" w:rsidRPr="002D676D" w:rsidRDefault="00FB5F76" w:rsidP="00CA0E1A">
            <w:pPr>
              <w:widowControl w:val="0"/>
              <w:spacing w:after="0" w:line="240" w:lineRule="auto"/>
              <w:rPr>
                <w:bCs/>
                <w:color w:val="000000"/>
              </w:rPr>
            </w:pPr>
            <w:r w:rsidRPr="002D676D">
              <w:rPr>
                <w:bCs/>
                <w:color w:val="000000"/>
              </w:rPr>
              <w:t xml:space="preserve">Оборудование и услуги сторонних организаций </w:t>
            </w:r>
          </w:p>
          <w:p w14:paraId="6D628187" w14:textId="77777777" w:rsidR="00FB5F76" w:rsidRPr="002D676D" w:rsidRDefault="00FB5F76" w:rsidP="00CA0E1A">
            <w:pPr>
              <w:widowControl w:val="0"/>
              <w:spacing w:after="0" w:line="240" w:lineRule="auto"/>
              <w:rPr>
                <w:bCs/>
                <w:color w:val="000000"/>
              </w:rPr>
            </w:pPr>
            <w:r w:rsidRPr="002D676D">
              <w:rPr>
                <w:bCs/>
                <w:color w:val="000000"/>
              </w:rPr>
              <w:t>(пуско-наладочные работы)</w:t>
            </w:r>
          </w:p>
        </w:tc>
        <w:tc>
          <w:tcPr>
            <w:tcW w:w="992" w:type="dxa"/>
            <w:tcBorders>
              <w:top w:val="single" w:sz="4" w:space="0" w:color="000000"/>
              <w:left w:val="single" w:sz="4" w:space="0" w:color="000000"/>
              <w:bottom w:val="single" w:sz="4" w:space="0" w:color="000000"/>
              <w:right w:val="single" w:sz="4" w:space="0" w:color="000000"/>
            </w:tcBorders>
            <w:vAlign w:val="center"/>
          </w:tcPr>
          <w:p w14:paraId="77100B48" w14:textId="06284830" w:rsidR="00FB5F76" w:rsidRPr="002D676D" w:rsidRDefault="006369EF" w:rsidP="00CA0E1A">
            <w:pPr>
              <w:widowControl w:val="0"/>
              <w:spacing w:line="240" w:lineRule="auto"/>
              <w:jc w:val="center"/>
              <w:rPr>
                <w:rFonts w:eastAsia="Calibri"/>
                <w:color w:val="000000"/>
              </w:rPr>
            </w:pPr>
            <w:r w:rsidRPr="002D676D">
              <w:rPr>
                <w:rFonts w:eastAsia="Calibri"/>
                <w:color w:val="00000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3D8DB115" w14:textId="77777777" w:rsidR="00FB5F76" w:rsidRPr="002D676D" w:rsidRDefault="00FB5F76" w:rsidP="00CA0E1A">
            <w:pPr>
              <w:widowControl w:val="0"/>
              <w:spacing w:line="240" w:lineRule="auto"/>
              <w:jc w:val="center"/>
              <w:rPr>
                <w:rFonts w:eastAsia="Calibri"/>
                <w:color w:val="00000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FCF4A11" w14:textId="77777777" w:rsidR="00FB5F76" w:rsidRPr="002D676D" w:rsidRDefault="00FB5F76" w:rsidP="00CA0E1A">
            <w:pPr>
              <w:widowControl w:val="0"/>
              <w:spacing w:line="240" w:lineRule="auto"/>
              <w:jc w:val="center"/>
              <w:rPr>
                <w:rFonts w:eastAsia="Calibri"/>
                <w:color w:val="00000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E596D67" w14:textId="77777777" w:rsidR="00FB5F76" w:rsidRPr="002D676D" w:rsidRDefault="00FB5F76" w:rsidP="00CA0E1A">
            <w:pPr>
              <w:widowControl w:val="0"/>
              <w:spacing w:line="240" w:lineRule="auto"/>
              <w:jc w:val="center"/>
              <w:rPr>
                <w:rFonts w:eastAsia="Calibri"/>
                <w:color w:val="00000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7C6F2BD" w14:textId="77777777" w:rsidR="00FB5F76" w:rsidRPr="002D676D" w:rsidRDefault="00FB5F76" w:rsidP="00CA0E1A">
            <w:pPr>
              <w:widowControl w:val="0"/>
              <w:spacing w:line="240" w:lineRule="auto"/>
              <w:jc w:val="center"/>
              <w:rPr>
                <w:rFonts w:eastAsia="Calibri"/>
                <w:color w:val="000000"/>
              </w:rPr>
            </w:pPr>
          </w:p>
        </w:tc>
        <w:tc>
          <w:tcPr>
            <w:tcW w:w="833" w:type="dxa"/>
            <w:tcBorders>
              <w:top w:val="single" w:sz="4" w:space="0" w:color="000000"/>
              <w:left w:val="single" w:sz="4" w:space="0" w:color="000000"/>
              <w:bottom w:val="single" w:sz="4" w:space="0" w:color="000000"/>
              <w:right w:val="single" w:sz="4" w:space="0" w:color="000000"/>
            </w:tcBorders>
            <w:vAlign w:val="center"/>
          </w:tcPr>
          <w:p w14:paraId="065B3333" w14:textId="77777777" w:rsidR="00FB5F76" w:rsidRPr="002D676D" w:rsidRDefault="00FB5F76" w:rsidP="00CA0E1A">
            <w:pPr>
              <w:widowControl w:val="0"/>
              <w:spacing w:line="240" w:lineRule="auto"/>
              <w:jc w:val="center"/>
              <w:rPr>
                <w:rFonts w:eastAsia="Calibri"/>
                <w:color w:val="000000"/>
              </w:rPr>
            </w:pPr>
          </w:p>
        </w:tc>
      </w:tr>
      <w:tr w:rsidR="00FB5F76" w14:paraId="76CE0634" w14:textId="77777777" w:rsidTr="00AC115E">
        <w:trPr>
          <w:trHeight w:val="171"/>
        </w:trPr>
        <w:tc>
          <w:tcPr>
            <w:tcW w:w="1127" w:type="dxa"/>
            <w:gridSpan w:val="2"/>
            <w:vMerge/>
            <w:tcBorders>
              <w:top w:val="single" w:sz="4" w:space="0" w:color="000000"/>
              <w:left w:val="single" w:sz="4" w:space="0" w:color="000000"/>
              <w:bottom w:val="single" w:sz="4" w:space="0" w:color="000000"/>
              <w:right w:val="single" w:sz="4" w:space="0" w:color="000000"/>
            </w:tcBorders>
            <w:vAlign w:val="center"/>
            <w:hideMark/>
          </w:tcPr>
          <w:p w14:paraId="57CE237F" w14:textId="77777777" w:rsidR="00FB5F76" w:rsidRDefault="00FB5F76">
            <w:pPr>
              <w:spacing w:after="0"/>
              <w:rPr>
                <w:rFonts w:eastAsia="Calibri"/>
                <w:b/>
                <w:bCs/>
                <w:color w:val="000000"/>
                <w:sz w:val="26"/>
                <w:szCs w:val="26"/>
              </w:rPr>
            </w:pPr>
          </w:p>
        </w:tc>
        <w:tc>
          <w:tcPr>
            <w:tcW w:w="3546" w:type="dxa"/>
            <w:tcBorders>
              <w:top w:val="single" w:sz="4" w:space="0" w:color="000000"/>
              <w:left w:val="single" w:sz="4" w:space="0" w:color="000000"/>
              <w:bottom w:val="single" w:sz="4" w:space="0" w:color="000000"/>
              <w:right w:val="single" w:sz="4" w:space="0" w:color="000000"/>
            </w:tcBorders>
            <w:vAlign w:val="center"/>
            <w:hideMark/>
          </w:tcPr>
          <w:p w14:paraId="1A34A9C3" w14:textId="77777777" w:rsidR="00FB5F76" w:rsidRPr="002D676D" w:rsidRDefault="00FB5F76" w:rsidP="00CA0E1A">
            <w:pPr>
              <w:widowControl w:val="0"/>
              <w:spacing w:line="240" w:lineRule="auto"/>
              <w:rPr>
                <w:bCs/>
                <w:color w:val="000000"/>
                <w:shd w:val="clear" w:color="auto" w:fill="FFFFFF"/>
              </w:rPr>
            </w:pPr>
            <w:r w:rsidRPr="002D676D">
              <w:rPr>
                <w:bCs/>
                <w:color w:val="000000"/>
                <w:shd w:val="clear" w:color="auto" w:fill="FFFFFF"/>
              </w:rPr>
              <w:t>Пуско-наладочные работы</w:t>
            </w:r>
          </w:p>
        </w:tc>
        <w:tc>
          <w:tcPr>
            <w:tcW w:w="992" w:type="dxa"/>
            <w:tcBorders>
              <w:top w:val="single" w:sz="4" w:space="0" w:color="000000"/>
              <w:left w:val="single" w:sz="4" w:space="0" w:color="000000"/>
              <w:bottom w:val="single" w:sz="4" w:space="0" w:color="000000"/>
              <w:right w:val="single" w:sz="4" w:space="0" w:color="000000"/>
            </w:tcBorders>
            <w:vAlign w:val="center"/>
          </w:tcPr>
          <w:p w14:paraId="71616385" w14:textId="113A5700" w:rsidR="00FB5F76" w:rsidRPr="002D676D" w:rsidRDefault="006369EF" w:rsidP="00CA0E1A">
            <w:pPr>
              <w:widowControl w:val="0"/>
              <w:spacing w:line="240" w:lineRule="auto"/>
              <w:jc w:val="center"/>
              <w:rPr>
                <w:rFonts w:eastAsia="Calibri"/>
                <w:color w:val="000000"/>
              </w:rPr>
            </w:pPr>
            <w:r w:rsidRPr="002D676D">
              <w:rPr>
                <w:rFonts w:eastAsia="Calibri"/>
                <w:color w:val="00000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4033E2AC" w14:textId="77777777" w:rsidR="00FB5F76" w:rsidRPr="002D676D" w:rsidRDefault="00FB5F76" w:rsidP="00CA0E1A">
            <w:pPr>
              <w:widowControl w:val="0"/>
              <w:spacing w:line="240" w:lineRule="auto"/>
              <w:jc w:val="center"/>
              <w:rPr>
                <w:rFonts w:eastAsia="Calibri"/>
                <w:color w:val="00000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18BB5FB" w14:textId="77777777" w:rsidR="00FB5F76" w:rsidRPr="002D676D" w:rsidRDefault="00FB5F76" w:rsidP="00CA0E1A">
            <w:pPr>
              <w:widowControl w:val="0"/>
              <w:spacing w:line="240" w:lineRule="auto"/>
              <w:jc w:val="center"/>
              <w:rPr>
                <w:rFonts w:eastAsia="Calibri"/>
                <w:color w:val="00000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7D11B54" w14:textId="77777777" w:rsidR="00FB5F76" w:rsidRPr="002D676D" w:rsidRDefault="00FB5F76" w:rsidP="00CA0E1A">
            <w:pPr>
              <w:widowControl w:val="0"/>
              <w:spacing w:line="240" w:lineRule="auto"/>
              <w:jc w:val="center"/>
              <w:rPr>
                <w:rFonts w:eastAsia="Calibri"/>
                <w:color w:val="00000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C122161" w14:textId="77777777" w:rsidR="00FB5F76" w:rsidRPr="002D676D" w:rsidRDefault="00FB5F76" w:rsidP="00CA0E1A">
            <w:pPr>
              <w:widowControl w:val="0"/>
              <w:spacing w:line="240" w:lineRule="auto"/>
              <w:jc w:val="center"/>
              <w:rPr>
                <w:rFonts w:eastAsia="Calibri"/>
                <w:color w:val="000000"/>
              </w:rPr>
            </w:pPr>
          </w:p>
        </w:tc>
        <w:tc>
          <w:tcPr>
            <w:tcW w:w="833" w:type="dxa"/>
            <w:tcBorders>
              <w:top w:val="single" w:sz="4" w:space="0" w:color="000000"/>
              <w:left w:val="single" w:sz="4" w:space="0" w:color="000000"/>
              <w:bottom w:val="single" w:sz="4" w:space="0" w:color="000000"/>
              <w:right w:val="single" w:sz="4" w:space="0" w:color="000000"/>
            </w:tcBorders>
            <w:vAlign w:val="center"/>
          </w:tcPr>
          <w:p w14:paraId="5E978B76" w14:textId="77777777" w:rsidR="00FB5F76" w:rsidRPr="002D676D" w:rsidRDefault="00FB5F76" w:rsidP="00CA0E1A">
            <w:pPr>
              <w:widowControl w:val="0"/>
              <w:spacing w:line="240" w:lineRule="auto"/>
              <w:jc w:val="center"/>
              <w:rPr>
                <w:rFonts w:eastAsia="Calibri"/>
                <w:color w:val="000000"/>
              </w:rPr>
            </w:pPr>
          </w:p>
        </w:tc>
      </w:tr>
      <w:tr w:rsidR="00AC115E" w14:paraId="37C5F065" w14:textId="77777777" w:rsidTr="00AC115E">
        <w:trPr>
          <w:trHeight w:val="171"/>
        </w:trPr>
        <w:tc>
          <w:tcPr>
            <w:tcW w:w="1127" w:type="dxa"/>
            <w:gridSpan w:val="2"/>
            <w:vMerge/>
            <w:tcBorders>
              <w:top w:val="single" w:sz="4" w:space="0" w:color="000000"/>
              <w:left w:val="single" w:sz="4" w:space="0" w:color="000000"/>
              <w:bottom w:val="single" w:sz="4" w:space="0" w:color="000000"/>
              <w:right w:val="single" w:sz="4" w:space="0" w:color="000000"/>
            </w:tcBorders>
            <w:vAlign w:val="center"/>
            <w:hideMark/>
          </w:tcPr>
          <w:p w14:paraId="58D0FF03" w14:textId="77777777" w:rsidR="00AC115E" w:rsidRDefault="00AC115E" w:rsidP="00AC115E">
            <w:pPr>
              <w:spacing w:after="0"/>
              <w:rPr>
                <w:rFonts w:eastAsia="Calibri"/>
                <w:b/>
                <w:bCs/>
                <w:color w:val="000000"/>
                <w:sz w:val="26"/>
                <w:szCs w:val="26"/>
              </w:rPr>
            </w:pPr>
          </w:p>
        </w:tc>
        <w:tc>
          <w:tcPr>
            <w:tcW w:w="3546" w:type="dxa"/>
            <w:tcBorders>
              <w:top w:val="nil"/>
              <w:left w:val="single" w:sz="4" w:space="0" w:color="000000"/>
              <w:bottom w:val="single" w:sz="4" w:space="0" w:color="000000"/>
              <w:right w:val="single" w:sz="4" w:space="0" w:color="000000"/>
            </w:tcBorders>
            <w:vAlign w:val="center"/>
            <w:hideMark/>
          </w:tcPr>
          <w:p w14:paraId="64D3F552" w14:textId="77777777" w:rsidR="00AC115E" w:rsidRPr="002D676D" w:rsidRDefault="00AC115E" w:rsidP="00AC115E">
            <w:pPr>
              <w:widowControl w:val="0"/>
              <w:spacing w:line="240" w:lineRule="auto"/>
              <w:rPr>
                <w:bCs/>
                <w:color w:val="000000"/>
              </w:rPr>
            </w:pPr>
            <w:r w:rsidRPr="002D676D">
              <w:rPr>
                <w:bCs/>
                <w:color w:val="000000"/>
              </w:rPr>
              <w:t xml:space="preserve">Услуги научно-исследовательских организаций </w:t>
            </w:r>
          </w:p>
        </w:tc>
        <w:tc>
          <w:tcPr>
            <w:tcW w:w="992" w:type="dxa"/>
            <w:tcBorders>
              <w:top w:val="nil"/>
              <w:left w:val="single" w:sz="4" w:space="0" w:color="000000"/>
              <w:bottom w:val="single" w:sz="4" w:space="0" w:color="000000"/>
              <w:right w:val="single" w:sz="4" w:space="0" w:color="000000"/>
            </w:tcBorders>
            <w:vAlign w:val="center"/>
          </w:tcPr>
          <w:p w14:paraId="327745D3" w14:textId="42AF0665" w:rsidR="00AC115E" w:rsidRPr="00BB2B8E" w:rsidRDefault="00BB2B8E" w:rsidP="00AC115E">
            <w:pPr>
              <w:widowControl w:val="0"/>
              <w:spacing w:line="240" w:lineRule="auto"/>
              <w:jc w:val="center"/>
              <w:rPr>
                <w:rFonts w:eastAsia="Calibri"/>
                <w:color w:val="000000"/>
                <w:lang w:val="en-GB"/>
              </w:rPr>
            </w:pPr>
            <w:r>
              <w:rPr>
                <w:rFonts w:eastAsia="Calibri"/>
                <w:color w:val="000000"/>
                <w:lang w:val="en-GB"/>
              </w:rPr>
              <w:t>150</w:t>
            </w:r>
          </w:p>
        </w:tc>
        <w:tc>
          <w:tcPr>
            <w:tcW w:w="851" w:type="dxa"/>
            <w:tcBorders>
              <w:top w:val="nil"/>
              <w:left w:val="single" w:sz="4" w:space="0" w:color="000000"/>
              <w:bottom w:val="single" w:sz="4" w:space="0" w:color="000000"/>
              <w:right w:val="single" w:sz="4" w:space="0" w:color="000000"/>
            </w:tcBorders>
            <w:vAlign w:val="center"/>
          </w:tcPr>
          <w:p w14:paraId="24BE6CDF" w14:textId="2AE9FD32" w:rsidR="00AC115E" w:rsidRPr="00BB2B8E" w:rsidRDefault="00BB2B8E" w:rsidP="00AC115E">
            <w:pPr>
              <w:widowControl w:val="0"/>
              <w:spacing w:line="240" w:lineRule="auto"/>
              <w:jc w:val="center"/>
              <w:rPr>
                <w:rFonts w:eastAsia="Calibri"/>
                <w:color w:val="000000"/>
                <w:lang w:val="en-GB"/>
              </w:rPr>
            </w:pPr>
            <w:r>
              <w:rPr>
                <w:rFonts w:eastAsia="Calibri"/>
                <w:color w:val="000000"/>
                <w:lang w:val="en-GB"/>
              </w:rPr>
              <w:t>30</w:t>
            </w:r>
          </w:p>
        </w:tc>
        <w:tc>
          <w:tcPr>
            <w:tcW w:w="850" w:type="dxa"/>
            <w:tcBorders>
              <w:top w:val="nil"/>
              <w:left w:val="single" w:sz="4" w:space="0" w:color="000000"/>
              <w:bottom w:val="single" w:sz="4" w:space="0" w:color="000000"/>
              <w:right w:val="single" w:sz="4" w:space="0" w:color="000000"/>
            </w:tcBorders>
            <w:vAlign w:val="center"/>
          </w:tcPr>
          <w:p w14:paraId="386369D9" w14:textId="7DC1B740" w:rsidR="00AC115E" w:rsidRPr="002D676D" w:rsidRDefault="00BB2B8E" w:rsidP="00AC115E">
            <w:pPr>
              <w:widowControl w:val="0"/>
              <w:spacing w:line="240" w:lineRule="auto"/>
              <w:jc w:val="center"/>
              <w:rPr>
                <w:rFonts w:eastAsia="Calibri"/>
                <w:color w:val="000000"/>
              </w:rPr>
            </w:pPr>
            <w:r>
              <w:rPr>
                <w:rFonts w:eastAsia="Calibri"/>
                <w:color w:val="000000"/>
                <w:lang w:val="en-GB"/>
              </w:rPr>
              <w:t>30</w:t>
            </w:r>
          </w:p>
        </w:tc>
        <w:tc>
          <w:tcPr>
            <w:tcW w:w="851" w:type="dxa"/>
            <w:tcBorders>
              <w:top w:val="nil"/>
              <w:left w:val="single" w:sz="4" w:space="0" w:color="000000"/>
              <w:bottom w:val="single" w:sz="4" w:space="0" w:color="000000"/>
              <w:right w:val="single" w:sz="4" w:space="0" w:color="000000"/>
            </w:tcBorders>
            <w:vAlign w:val="center"/>
          </w:tcPr>
          <w:p w14:paraId="58E08492" w14:textId="17B9F4D6" w:rsidR="00AC115E" w:rsidRPr="002D676D" w:rsidRDefault="00BB2B8E" w:rsidP="00AC115E">
            <w:pPr>
              <w:widowControl w:val="0"/>
              <w:spacing w:line="240" w:lineRule="auto"/>
              <w:jc w:val="center"/>
              <w:rPr>
                <w:rFonts w:eastAsia="Calibri"/>
                <w:color w:val="000000"/>
              </w:rPr>
            </w:pPr>
            <w:r>
              <w:rPr>
                <w:rFonts w:eastAsia="Calibri"/>
                <w:color w:val="000000"/>
                <w:lang w:val="en-GB"/>
              </w:rPr>
              <w:t>30</w:t>
            </w:r>
          </w:p>
        </w:tc>
        <w:tc>
          <w:tcPr>
            <w:tcW w:w="850" w:type="dxa"/>
            <w:tcBorders>
              <w:top w:val="nil"/>
              <w:left w:val="single" w:sz="4" w:space="0" w:color="000000"/>
              <w:bottom w:val="single" w:sz="4" w:space="0" w:color="000000"/>
              <w:right w:val="single" w:sz="4" w:space="0" w:color="000000"/>
            </w:tcBorders>
            <w:vAlign w:val="center"/>
          </w:tcPr>
          <w:p w14:paraId="384AAD9B" w14:textId="19788FF4" w:rsidR="00AC115E" w:rsidRPr="002D676D" w:rsidRDefault="00BB2B8E" w:rsidP="00AC115E">
            <w:pPr>
              <w:widowControl w:val="0"/>
              <w:spacing w:line="240" w:lineRule="auto"/>
              <w:jc w:val="center"/>
              <w:rPr>
                <w:rFonts w:eastAsia="Calibri"/>
                <w:color w:val="000000"/>
              </w:rPr>
            </w:pPr>
            <w:r>
              <w:rPr>
                <w:rFonts w:eastAsia="Calibri"/>
                <w:color w:val="000000"/>
                <w:lang w:val="en-GB"/>
              </w:rPr>
              <w:t>30</w:t>
            </w:r>
          </w:p>
        </w:tc>
        <w:tc>
          <w:tcPr>
            <w:tcW w:w="833" w:type="dxa"/>
            <w:tcBorders>
              <w:top w:val="nil"/>
              <w:left w:val="single" w:sz="4" w:space="0" w:color="000000"/>
              <w:bottom w:val="single" w:sz="4" w:space="0" w:color="000000"/>
              <w:right w:val="single" w:sz="4" w:space="0" w:color="000000"/>
            </w:tcBorders>
            <w:vAlign w:val="center"/>
          </w:tcPr>
          <w:p w14:paraId="23F2E19C" w14:textId="7F895D36" w:rsidR="00AC115E" w:rsidRPr="002D676D" w:rsidRDefault="00BB2B8E" w:rsidP="00AC115E">
            <w:pPr>
              <w:widowControl w:val="0"/>
              <w:spacing w:line="240" w:lineRule="auto"/>
              <w:jc w:val="center"/>
              <w:rPr>
                <w:rFonts w:eastAsia="Calibri"/>
                <w:color w:val="000000"/>
              </w:rPr>
            </w:pPr>
            <w:r>
              <w:rPr>
                <w:rFonts w:eastAsia="Calibri"/>
                <w:color w:val="000000"/>
                <w:lang w:val="en-GB"/>
              </w:rPr>
              <w:t>30</w:t>
            </w:r>
          </w:p>
        </w:tc>
      </w:tr>
      <w:tr w:rsidR="00FB5F76" w14:paraId="0C4A10F1" w14:textId="77777777" w:rsidTr="00AC115E">
        <w:trPr>
          <w:trHeight w:val="362"/>
        </w:trPr>
        <w:tc>
          <w:tcPr>
            <w:tcW w:w="1127" w:type="dxa"/>
            <w:gridSpan w:val="2"/>
            <w:vMerge/>
            <w:tcBorders>
              <w:top w:val="single" w:sz="4" w:space="0" w:color="000000"/>
              <w:left w:val="single" w:sz="4" w:space="0" w:color="000000"/>
              <w:bottom w:val="single" w:sz="4" w:space="0" w:color="000000"/>
              <w:right w:val="single" w:sz="4" w:space="0" w:color="000000"/>
            </w:tcBorders>
            <w:vAlign w:val="center"/>
            <w:hideMark/>
          </w:tcPr>
          <w:p w14:paraId="3FA41A8C" w14:textId="77777777" w:rsidR="00FB5F76" w:rsidRDefault="00FB5F76">
            <w:pPr>
              <w:spacing w:after="0"/>
              <w:rPr>
                <w:rFonts w:eastAsia="Calibri"/>
                <w:b/>
                <w:bCs/>
                <w:color w:val="000000"/>
                <w:sz w:val="26"/>
                <w:szCs w:val="26"/>
              </w:rPr>
            </w:pPr>
          </w:p>
        </w:tc>
        <w:tc>
          <w:tcPr>
            <w:tcW w:w="3546" w:type="dxa"/>
            <w:tcBorders>
              <w:top w:val="single" w:sz="4" w:space="0" w:color="000000"/>
              <w:left w:val="single" w:sz="4" w:space="0" w:color="000000"/>
              <w:bottom w:val="single" w:sz="4" w:space="0" w:color="000000"/>
              <w:right w:val="single" w:sz="4" w:space="0" w:color="000000"/>
            </w:tcBorders>
            <w:vAlign w:val="center"/>
            <w:hideMark/>
          </w:tcPr>
          <w:p w14:paraId="159B4E1F" w14:textId="77777777" w:rsidR="00FB5F76" w:rsidRPr="002D676D" w:rsidRDefault="00FB5F76" w:rsidP="00CA0E1A">
            <w:pPr>
              <w:widowControl w:val="0"/>
              <w:spacing w:line="240" w:lineRule="auto"/>
              <w:rPr>
                <w:rFonts w:eastAsia="Calibri"/>
                <w:color w:val="000000"/>
              </w:rPr>
            </w:pPr>
            <w:r w:rsidRPr="002D676D">
              <w:rPr>
                <w:rFonts w:eastAsia="Calibri"/>
                <w:color w:val="000000"/>
              </w:rPr>
              <w:t>Приобретение программного обеспечения</w:t>
            </w:r>
          </w:p>
        </w:tc>
        <w:tc>
          <w:tcPr>
            <w:tcW w:w="992" w:type="dxa"/>
            <w:tcBorders>
              <w:top w:val="single" w:sz="4" w:space="0" w:color="000000"/>
              <w:left w:val="single" w:sz="4" w:space="0" w:color="000000"/>
              <w:bottom w:val="single" w:sz="4" w:space="0" w:color="000000"/>
              <w:right w:val="single" w:sz="4" w:space="0" w:color="000000"/>
            </w:tcBorders>
            <w:vAlign w:val="center"/>
          </w:tcPr>
          <w:p w14:paraId="0210A5E6" w14:textId="4D335871" w:rsidR="00FB5F76" w:rsidRPr="002D676D" w:rsidRDefault="006369EF" w:rsidP="00CA0E1A">
            <w:pPr>
              <w:widowControl w:val="0"/>
              <w:spacing w:line="240" w:lineRule="auto"/>
              <w:jc w:val="center"/>
              <w:rPr>
                <w:rFonts w:eastAsia="Calibri"/>
                <w:color w:val="000000"/>
              </w:rPr>
            </w:pPr>
            <w:r w:rsidRPr="002D676D">
              <w:rPr>
                <w:rFonts w:eastAsia="Calibri"/>
                <w:color w:val="00000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53B92997" w14:textId="77777777" w:rsidR="00FB5F76" w:rsidRPr="002D676D" w:rsidRDefault="00FB5F76" w:rsidP="00CA0E1A">
            <w:pPr>
              <w:widowControl w:val="0"/>
              <w:spacing w:line="240" w:lineRule="auto"/>
              <w:jc w:val="center"/>
              <w:rPr>
                <w:rFonts w:eastAsia="Calibri"/>
                <w:color w:val="00000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17D792D" w14:textId="77777777" w:rsidR="00FB5F76" w:rsidRPr="002D676D" w:rsidRDefault="00FB5F76" w:rsidP="00CA0E1A">
            <w:pPr>
              <w:widowControl w:val="0"/>
              <w:spacing w:line="240" w:lineRule="auto"/>
              <w:jc w:val="center"/>
              <w:rPr>
                <w:rFonts w:eastAsia="Calibri"/>
                <w:color w:val="00000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59E6C5E" w14:textId="77777777" w:rsidR="00FB5F76" w:rsidRPr="002D676D" w:rsidRDefault="00FB5F76" w:rsidP="00CA0E1A">
            <w:pPr>
              <w:widowControl w:val="0"/>
              <w:spacing w:line="240" w:lineRule="auto"/>
              <w:jc w:val="center"/>
              <w:rPr>
                <w:rFonts w:eastAsia="Calibri"/>
                <w:color w:val="00000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9B034C1" w14:textId="77777777" w:rsidR="00FB5F76" w:rsidRPr="002D676D" w:rsidRDefault="00FB5F76" w:rsidP="00CA0E1A">
            <w:pPr>
              <w:widowControl w:val="0"/>
              <w:spacing w:line="240" w:lineRule="auto"/>
              <w:jc w:val="center"/>
              <w:rPr>
                <w:rFonts w:eastAsia="Calibri"/>
                <w:color w:val="000000"/>
              </w:rPr>
            </w:pPr>
          </w:p>
        </w:tc>
        <w:tc>
          <w:tcPr>
            <w:tcW w:w="833" w:type="dxa"/>
            <w:tcBorders>
              <w:top w:val="single" w:sz="4" w:space="0" w:color="000000"/>
              <w:left w:val="single" w:sz="4" w:space="0" w:color="000000"/>
              <w:bottom w:val="single" w:sz="4" w:space="0" w:color="000000"/>
              <w:right w:val="single" w:sz="4" w:space="0" w:color="000000"/>
            </w:tcBorders>
            <w:vAlign w:val="center"/>
          </w:tcPr>
          <w:p w14:paraId="27E4B6EB" w14:textId="77777777" w:rsidR="00FB5F76" w:rsidRPr="002D676D" w:rsidRDefault="00FB5F76" w:rsidP="00CA0E1A">
            <w:pPr>
              <w:widowControl w:val="0"/>
              <w:spacing w:line="240" w:lineRule="auto"/>
              <w:jc w:val="center"/>
              <w:rPr>
                <w:rFonts w:eastAsia="Calibri"/>
                <w:color w:val="000000"/>
              </w:rPr>
            </w:pPr>
          </w:p>
        </w:tc>
      </w:tr>
      <w:tr w:rsidR="00FB5F76" w14:paraId="0F765962" w14:textId="77777777" w:rsidTr="00AC115E">
        <w:trPr>
          <w:trHeight w:val="380"/>
        </w:trPr>
        <w:tc>
          <w:tcPr>
            <w:tcW w:w="1127" w:type="dxa"/>
            <w:gridSpan w:val="2"/>
            <w:vMerge/>
            <w:tcBorders>
              <w:top w:val="single" w:sz="4" w:space="0" w:color="000000"/>
              <w:left w:val="single" w:sz="4" w:space="0" w:color="000000"/>
              <w:bottom w:val="single" w:sz="4" w:space="0" w:color="000000"/>
              <w:right w:val="single" w:sz="4" w:space="0" w:color="000000"/>
            </w:tcBorders>
            <w:vAlign w:val="center"/>
            <w:hideMark/>
          </w:tcPr>
          <w:p w14:paraId="1078B08A" w14:textId="77777777" w:rsidR="00FB5F76" w:rsidRDefault="00FB5F76">
            <w:pPr>
              <w:spacing w:after="0"/>
              <w:rPr>
                <w:rFonts w:eastAsia="Calibri"/>
                <w:b/>
                <w:bCs/>
                <w:color w:val="000000"/>
                <w:sz w:val="26"/>
                <w:szCs w:val="26"/>
              </w:rPr>
            </w:pPr>
          </w:p>
        </w:tc>
        <w:tc>
          <w:tcPr>
            <w:tcW w:w="3546" w:type="dxa"/>
            <w:tcBorders>
              <w:top w:val="single" w:sz="4" w:space="0" w:color="000000"/>
              <w:left w:val="single" w:sz="4" w:space="0" w:color="000000"/>
              <w:bottom w:val="single" w:sz="4" w:space="0" w:color="000000"/>
              <w:right w:val="single" w:sz="4" w:space="0" w:color="000000"/>
            </w:tcBorders>
            <w:vAlign w:val="center"/>
            <w:hideMark/>
          </w:tcPr>
          <w:p w14:paraId="01196073" w14:textId="77777777" w:rsidR="00FB5F76" w:rsidRPr="002D676D" w:rsidRDefault="00FB5F76" w:rsidP="00CA0E1A">
            <w:pPr>
              <w:widowControl w:val="0"/>
              <w:spacing w:line="240" w:lineRule="auto"/>
              <w:rPr>
                <w:rFonts w:eastAsia="Calibri"/>
                <w:color w:val="000000"/>
              </w:rPr>
            </w:pPr>
            <w:r w:rsidRPr="002D676D">
              <w:rPr>
                <w:rFonts w:eastAsia="Calibri"/>
                <w:color w:val="000000"/>
              </w:rPr>
              <w:t>Проектирование/строительство</w:t>
            </w:r>
          </w:p>
        </w:tc>
        <w:tc>
          <w:tcPr>
            <w:tcW w:w="992" w:type="dxa"/>
            <w:tcBorders>
              <w:top w:val="single" w:sz="4" w:space="0" w:color="000000"/>
              <w:left w:val="single" w:sz="4" w:space="0" w:color="000000"/>
              <w:bottom w:val="single" w:sz="4" w:space="0" w:color="000000"/>
              <w:right w:val="single" w:sz="4" w:space="0" w:color="000000"/>
            </w:tcBorders>
            <w:vAlign w:val="center"/>
          </w:tcPr>
          <w:p w14:paraId="4595C5BD" w14:textId="3BDA9FDB" w:rsidR="00FB5F76" w:rsidRPr="002D676D" w:rsidRDefault="006369EF" w:rsidP="00CA0E1A">
            <w:pPr>
              <w:widowControl w:val="0"/>
              <w:spacing w:line="240" w:lineRule="auto"/>
              <w:jc w:val="center"/>
              <w:rPr>
                <w:rFonts w:eastAsia="Calibri"/>
                <w:color w:val="000000"/>
              </w:rPr>
            </w:pPr>
            <w:r w:rsidRPr="002D676D">
              <w:rPr>
                <w:rFonts w:eastAsia="Calibri"/>
                <w:color w:val="00000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1DCFB2B7" w14:textId="77777777" w:rsidR="00FB5F76" w:rsidRPr="002D676D" w:rsidRDefault="00FB5F76" w:rsidP="00CA0E1A">
            <w:pPr>
              <w:widowControl w:val="0"/>
              <w:spacing w:line="240" w:lineRule="auto"/>
              <w:jc w:val="center"/>
              <w:rPr>
                <w:rFonts w:eastAsia="Calibri"/>
                <w:color w:val="00000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407C742" w14:textId="77777777" w:rsidR="00FB5F76" w:rsidRPr="002D676D" w:rsidRDefault="00FB5F76" w:rsidP="00CA0E1A">
            <w:pPr>
              <w:widowControl w:val="0"/>
              <w:spacing w:line="240" w:lineRule="auto"/>
              <w:jc w:val="center"/>
              <w:rPr>
                <w:rFonts w:eastAsia="Calibri"/>
                <w:color w:val="00000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9741254" w14:textId="77777777" w:rsidR="00FB5F76" w:rsidRPr="002D676D" w:rsidRDefault="00FB5F76" w:rsidP="00CA0E1A">
            <w:pPr>
              <w:widowControl w:val="0"/>
              <w:spacing w:line="240" w:lineRule="auto"/>
              <w:jc w:val="center"/>
              <w:rPr>
                <w:rFonts w:eastAsia="Calibri"/>
                <w:color w:val="00000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4F01B2C" w14:textId="77777777" w:rsidR="00FB5F76" w:rsidRPr="002D676D" w:rsidRDefault="00FB5F76" w:rsidP="00CA0E1A">
            <w:pPr>
              <w:widowControl w:val="0"/>
              <w:spacing w:line="240" w:lineRule="auto"/>
              <w:jc w:val="center"/>
              <w:rPr>
                <w:rFonts w:eastAsia="Calibri"/>
                <w:color w:val="000000"/>
              </w:rPr>
            </w:pPr>
          </w:p>
        </w:tc>
        <w:tc>
          <w:tcPr>
            <w:tcW w:w="833" w:type="dxa"/>
            <w:tcBorders>
              <w:top w:val="single" w:sz="4" w:space="0" w:color="000000"/>
              <w:left w:val="single" w:sz="4" w:space="0" w:color="000000"/>
              <w:bottom w:val="single" w:sz="4" w:space="0" w:color="000000"/>
              <w:right w:val="single" w:sz="4" w:space="0" w:color="000000"/>
            </w:tcBorders>
            <w:vAlign w:val="center"/>
          </w:tcPr>
          <w:p w14:paraId="3A4F4E29" w14:textId="77777777" w:rsidR="00FB5F76" w:rsidRPr="002D676D" w:rsidRDefault="00FB5F76" w:rsidP="00CA0E1A">
            <w:pPr>
              <w:widowControl w:val="0"/>
              <w:spacing w:line="240" w:lineRule="auto"/>
              <w:jc w:val="center"/>
              <w:rPr>
                <w:rFonts w:eastAsia="Calibri"/>
                <w:color w:val="000000"/>
              </w:rPr>
            </w:pPr>
          </w:p>
        </w:tc>
      </w:tr>
      <w:tr w:rsidR="00FB5F76" w14:paraId="3897C9A7" w14:textId="77777777" w:rsidTr="00AC115E">
        <w:trPr>
          <w:trHeight w:val="437"/>
        </w:trPr>
        <w:tc>
          <w:tcPr>
            <w:tcW w:w="1127" w:type="dxa"/>
            <w:gridSpan w:val="2"/>
            <w:vMerge/>
            <w:tcBorders>
              <w:top w:val="single" w:sz="4" w:space="0" w:color="000000"/>
              <w:left w:val="single" w:sz="4" w:space="0" w:color="000000"/>
              <w:bottom w:val="single" w:sz="4" w:space="0" w:color="000000"/>
              <w:right w:val="single" w:sz="4" w:space="0" w:color="000000"/>
            </w:tcBorders>
            <w:vAlign w:val="center"/>
            <w:hideMark/>
          </w:tcPr>
          <w:p w14:paraId="4A4FB9F3" w14:textId="77777777" w:rsidR="00FB5F76" w:rsidRDefault="00FB5F76">
            <w:pPr>
              <w:spacing w:after="0"/>
              <w:rPr>
                <w:rFonts w:eastAsia="Calibri"/>
                <w:b/>
                <w:bCs/>
                <w:color w:val="000000"/>
                <w:sz w:val="26"/>
                <w:szCs w:val="26"/>
              </w:rPr>
            </w:pPr>
          </w:p>
        </w:tc>
        <w:tc>
          <w:tcPr>
            <w:tcW w:w="3546" w:type="dxa"/>
            <w:tcBorders>
              <w:top w:val="single" w:sz="4" w:space="0" w:color="000000"/>
              <w:left w:val="single" w:sz="4" w:space="0" w:color="000000"/>
              <w:bottom w:val="single" w:sz="4" w:space="0" w:color="000000"/>
              <w:right w:val="single" w:sz="4" w:space="0" w:color="000000"/>
            </w:tcBorders>
            <w:hideMark/>
          </w:tcPr>
          <w:p w14:paraId="6F9D85B4" w14:textId="77777777" w:rsidR="00FB5F76" w:rsidRPr="002D676D" w:rsidRDefault="00FB5F76" w:rsidP="00CA0E1A">
            <w:pPr>
              <w:widowControl w:val="0"/>
              <w:spacing w:line="240" w:lineRule="auto"/>
            </w:pPr>
            <w:r w:rsidRPr="002D676D">
              <w:rPr>
                <w:bCs/>
                <w:color w:val="000000"/>
              </w:rPr>
              <w:t>Сервисные расходы (</w:t>
            </w:r>
            <w:r w:rsidRPr="002D676D">
              <w:rPr>
                <w:rFonts w:eastAsia="Calibri"/>
                <w:i/>
                <w:color w:val="000000"/>
              </w:rPr>
              <w:t>планируются в случае прямой принадлежности к проекту)</w:t>
            </w:r>
          </w:p>
        </w:tc>
        <w:tc>
          <w:tcPr>
            <w:tcW w:w="992" w:type="dxa"/>
            <w:tcBorders>
              <w:top w:val="single" w:sz="4" w:space="0" w:color="000000"/>
              <w:left w:val="single" w:sz="4" w:space="0" w:color="000000"/>
              <w:bottom w:val="single" w:sz="4" w:space="0" w:color="000000"/>
              <w:right w:val="single" w:sz="4" w:space="0" w:color="000000"/>
            </w:tcBorders>
            <w:vAlign w:val="center"/>
          </w:tcPr>
          <w:p w14:paraId="091F2FD9" w14:textId="183ECA11" w:rsidR="00FB5F76" w:rsidRPr="002D676D" w:rsidRDefault="006369EF" w:rsidP="00CA0E1A">
            <w:pPr>
              <w:widowControl w:val="0"/>
              <w:spacing w:line="240" w:lineRule="auto"/>
              <w:jc w:val="center"/>
              <w:rPr>
                <w:rFonts w:eastAsia="Calibri"/>
                <w:color w:val="000000"/>
              </w:rPr>
            </w:pPr>
            <w:r w:rsidRPr="002D676D">
              <w:rPr>
                <w:rFonts w:eastAsia="Calibri"/>
                <w:color w:val="00000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0C7B4937" w14:textId="77777777" w:rsidR="00FB5F76" w:rsidRPr="002D676D" w:rsidRDefault="00FB5F76" w:rsidP="00CA0E1A">
            <w:pPr>
              <w:widowControl w:val="0"/>
              <w:spacing w:line="240" w:lineRule="auto"/>
              <w:jc w:val="center"/>
              <w:rPr>
                <w:rFonts w:eastAsia="Calibri"/>
                <w:color w:val="00000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0B46AFD" w14:textId="77777777" w:rsidR="00FB5F76" w:rsidRPr="002D676D" w:rsidRDefault="00FB5F76" w:rsidP="00CA0E1A">
            <w:pPr>
              <w:widowControl w:val="0"/>
              <w:spacing w:line="240" w:lineRule="auto"/>
              <w:jc w:val="center"/>
              <w:rPr>
                <w:rFonts w:eastAsia="Calibri"/>
                <w:color w:val="00000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4796BF6" w14:textId="77777777" w:rsidR="00FB5F76" w:rsidRPr="002D676D" w:rsidRDefault="00FB5F76" w:rsidP="00CA0E1A">
            <w:pPr>
              <w:widowControl w:val="0"/>
              <w:spacing w:line="240" w:lineRule="auto"/>
              <w:jc w:val="center"/>
              <w:rPr>
                <w:rFonts w:eastAsia="Calibri"/>
                <w:color w:val="00000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12FA68A" w14:textId="77777777" w:rsidR="00FB5F76" w:rsidRPr="002D676D" w:rsidRDefault="00FB5F76" w:rsidP="00CA0E1A">
            <w:pPr>
              <w:widowControl w:val="0"/>
              <w:spacing w:line="240" w:lineRule="auto"/>
              <w:jc w:val="center"/>
              <w:rPr>
                <w:rFonts w:eastAsia="Calibri"/>
                <w:color w:val="000000"/>
              </w:rPr>
            </w:pPr>
          </w:p>
        </w:tc>
        <w:tc>
          <w:tcPr>
            <w:tcW w:w="833" w:type="dxa"/>
            <w:tcBorders>
              <w:top w:val="single" w:sz="4" w:space="0" w:color="000000"/>
              <w:left w:val="single" w:sz="4" w:space="0" w:color="000000"/>
              <w:bottom w:val="single" w:sz="4" w:space="0" w:color="000000"/>
              <w:right w:val="single" w:sz="4" w:space="0" w:color="000000"/>
            </w:tcBorders>
            <w:vAlign w:val="center"/>
          </w:tcPr>
          <w:p w14:paraId="2C14E4BC" w14:textId="77777777" w:rsidR="00FB5F76" w:rsidRPr="002D676D" w:rsidRDefault="00FB5F76" w:rsidP="00CA0E1A">
            <w:pPr>
              <w:widowControl w:val="0"/>
              <w:spacing w:line="240" w:lineRule="auto"/>
              <w:jc w:val="center"/>
              <w:rPr>
                <w:rFonts w:eastAsia="Calibri"/>
                <w:color w:val="000000"/>
              </w:rPr>
            </w:pPr>
          </w:p>
        </w:tc>
      </w:tr>
      <w:tr w:rsidR="00FB5F76" w14:paraId="10A27ED8" w14:textId="77777777" w:rsidTr="00AC115E">
        <w:trPr>
          <w:cantSplit/>
          <w:trHeight w:val="304"/>
        </w:trPr>
        <w:tc>
          <w:tcPr>
            <w:tcW w:w="669" w:type="dxa"/>
            <w:vMerge w:val="restart"/>
            <w:tcBorders>
              <w:top w:val="single" w:sz="4" w:space="0" w:color="000000"/>
              <w:left w:val="single" w:sz="4" w:space="0" w:color="000000"/>
              <w:bottom w:val="nil"/>
              <w:right w:val="single" w:sz="4" w:space="0" w:color="000000"/>
            </w:tcBorders>
            <w:tcMar>
              <w:top w:w="0" w:type="dxa"/>
              <w:left w:w="57" w:type="dxa"/>
              <w:bottom w:w="0" w:type="dxa"/>
              <w:right w:w="57" w:type="dxa"/>
            </w:tcMar>
            <w:textDirection w:val="btLr"/>
            <w:vAlign w:val="center"/>
            <w:hideMark/>
          </w:tcPr>
          <w:p w14:paraId="321FDED7" w14:textId="77777777" w:rsidR="00FB5F76" w:rsidRDefault="00FB5F76">
            <w:pPr>
              <w:widowControl w:val="0"/>
              <w:spacing w:after="0" w:line="220" w:lineRule="exact"/>
              <w:ind w:left="113" w:right="113"/>
              <w:jc w:val="center"/>
              <w:rPr>
                <w:rFonts w:eastAsia="Calibri"/>
                <w:b/>
                <w:bCs/>
                <w:color w:val="000000"/>
                <w:sz w:val="16"/>
                <w:szCs w:val="16"/>
              </w:rPr>
            </w:pPr>
            <w:r>
              <w:rPr>
                <w:rFonts w:eastAsia="Calibri"/>
                <w:b/>
                <w:bCs/>
                <w:color w:val="000000"/>
                <w:sz w:val="16"/>
                <w:szCs w:val="16"/>
              </w:rPr>
              <w:t>Необходимые ресурсы</w:t>
            </w:r>
          </w:p>
        </w:tc>
        <w:tc>
          <w:tcPr>
            <w:tcW w:w="458" w:type="dxa"/>
            <w:vMerge w:val="restart"/>
            <w:tcBorders>
              <w:top w:val="single" w:sz="4" w:space="0" w:color="000000"/>
              <w:left w:val="single" w:sz="4" w:space="0" w:color="000000"/>
              <w:bottom w:val="nil"/>
              <w:right w:val="single" w:sz="4" w:space="0" w:color="000000"/>
            </w:tcBorders>
            <w:tcMar>
              <w:top w:w="0" w:type="dxa"/>
              <w:left w:w="57" w:type="dxa"/>
              <w:bottom w:w="0" w:type="dxa"/>
              <w:right w:w="57" w:type="dxa"/>
            </w:tcMar>
            <w:textDirection w:val="btLr"/>
            <w:vAlign w:val="center"/>
            <w:hideMark/>
          </w:tcPr>
          <w:p w14:paraId="0BB4A969" w14:textId="77777777" w:rsidR="00FB5F76" w:rsidRDefault="00FB5F76">
            <w:pPr>
              <w:widowControl w:val="0"/>
              <w:spacing w:after="0" w:line="220" w:lineRule="exact"/>
              <w:ind w:left="113" w:right="113"/>
              <w:jc w:val="center"/>
              <w:rPr>
                <w:rFonts w:eastAsia="Calibri"/>
                <w:b/>
                <w:bCs/>
                <w:color w:val="000000"/>
                <w:sz w:val="16"/>
                <w:szCs w:val="16"/>
              </w:rPr>
            </w:pPr>
            <w:r>
              <w:rPr>
                <w:rFonts w:eastAsia="Calibri"/>
                <w:b/>
                <w:bCs/>
                <w:color w:val="000000"/>
                <w:sz w:val="16"/>
                <w:szCs w:val="16"/>
              </w:rPr>
              <w:t>Нормо-час</w:t>
            </w:r>
          </w:p>
        </w:tc>
        <w:tc>
          <w:tcPr>
            <w:tcW w:w="3546" w:type="dxa"/>
            <w:tcBorders>
              <w:top w:val="single" w:sz="4" w:space="0" w:color="000000"/>
              <w:left w:val="single" w:sz="4" w:space="0" w:color="000000"/>
              <w:bottom w:val="single" w:sz="4" w:space="0" w:color="000000"/>
              <w:right w:val="single" w:sz="4" w:space="0" w:color="000000"/>
            </w:tcBorders>
            <w:vAlign w:val="center"/>
            <w:hideMark/>
          </w:tcPr>
          <w:p w14:paraId="2CD3E9AD" w14:textId="77777777" w:rsidR="00FB5F76" w:rsidRPr="002D676D" w:rsidRDefault="00FB5F76" w:rsidP="00CA0E1A">
            <w:pPr>
              <w:widowControl w:val="0"/>
              <w:spacing w:line="240" w:lineRule="auto"/>
              <w:ind w:left="175"/>
              <w:rPr>
                <w:rFonts w:eastAsia="Calibri"/>
                <w:color w:val="000000"/>
              </w:rPr>
            </w:pPr>
            <w:r w:rsidRPr="002D676D">
              <w:rPr>
                <w:rFonts w:eastAsia="Calibri"/>
                <w:color w:val="000000"/>
              </w:rPr>
              <w:t>Ресурсы</w:t>
            </w:r>
          </w:p>
        </w:tc>
        <w:tc>
          <w:tcPr>
            <w:tcW w:w="992" w:type="dxa"/>
            <w:tcBorders>
              <w:top w:val="single" w:sz="4" w:space="0" w:color="000000"/>
              <w:left w:val="single" w:sz="4" w:space="0" w:color="000000"/>
              <w:bottom w:val="single" w:sz="4" w:space="0" w:color="000000"/>
              <w:right w:val="single" w:sz="4" w:space="0" w:color="000000"/>
            </w:tcBorders>
            <w:vAlign w:val="center"/>
          </w:tcPr>
          <w:p w14:paraId="58B86518" w14:textId="77777777" w:rsidR="00FB5F76" w:rsidRPr="002D676D" w:rsidRDefault="00FB5F76" w:rsidP="00CA0E1A">
            <w:pPr>
              <w:widowControl w:val="0"/>
              <w:spacing w:line="240" w:lineRule="auto"/>
              <w:jc w:val="center"/>
              <w:rPr>
                <w:rFonts w:eastAsia="Calibri"/>
                <w:color w:val="00000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50B1BFE" w14:textId="77777777" w:rsidR="00FB5F76" w:rsidRPr="002D676D" w:rsidRDefault="00FB5F76" w:rsidP="00CA0E1A">
            <w:pPr>
              <w:widowControl w:val="0"/>
              <w:spacing w:line="240" w:lineRule="auto"/>
              <w:jc w:val="center"/>
              <w:rPr>
                <w:rFonts w:eastAsia="Calibri"/>
                <w:color w:val="00000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63DA3B0" w14:textId="77777777" w:rsidR="00FB5F76" w:rsidRPr="002D676D" w:rsidRDefault="00FB5F76" w:rsidP="00CA0E1A">
            <w:pPr>
              <w:widowControl w:val="0"/>
              <w:spacing w:line="240" w:lineRule="auto"/>
              <w:jc w:val="center"/>
              <w:rPr>
                <w:rFonts w:eastAsia="Calibri"/>
                <w:color w:val="00000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5BD4433" w14:textId="77777777" w:rsidR="00FB5F76" w:rsidRPr="002D676D" w:rsidRDefault="00FB5F76" w:rsidP="00CA0E1A">
            <w:pPr>
              <w:widowControl w:val="0"/>
              <w:spacing w:line="240" w:lineRule="auto"/>
              <w:jc w:val="center"/>
              <w:rPr>
                <w:rFonts w:eastAsia="Calibri"/>
                <w:color w:val="00000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8EE00EA" w14:textId="77777777" w:rsidR="00FB5F76" w:rsidRPr="002D676D" w:rsidRDefault="00FB5F76" w:rsidP="00CA0E1A">
            <w:pPr>
              <w:widowControl w:val="0"/>
              <w:spacing w:line="240" w:lineRule="auto"/>
              <w:jc w:val="center"/>
              <w:rPr>
                <w:rFonts w:eastAsia="Calibri"/>
                <w:color w:val="000000"/>
              </w:rPr>
            </w:pPr>
          </w:p>
        </w:tc>
        <w:tc>
          <w:tcPr>
            <w:tcW w:w="833" w:type="dxa"/>
            <w:tcBorders>
              <w:top w:val="single" w:sz="4" w:space="0" w:color="000000"/>
              <w:left w:val="single" w:sz="4" w:space="0" w:color="000000"/>
              <w:bottom w:val="single" w:sz="4" w:space="0" w:color="000000"/>
              <w:right w:val="single" w:sz="4" w:space="0" w:color="000000"/>
            </w:tcBorders>
            <w:vAlign w:val="center"/>
          </w:tcPr>
          <w:p w14:paraId="6DA5E72C" w14:textId="77777777" w:rsidR="00FB5F76" w:rsidRPr="002D676D" w:rsidRDefault="00FB5F76" w:rsidP="00CA0E1A">
            <w:pPr>
              <w:widowControl w:val="0"/>
              <w:spacing w:line="240" w:lineRule="auto"/>
              <w:jc w:val="center"/>
              <w:rPr>
                <w:rFonts w:eastAsia="Calibri"/>
                <w:color w:val="000000"/>
              </w:rPr>
            </w:pPr>
          </w:p>
        </w:tc>
      </w:tr>
      <w:tr w:rsidR="00BB2B8E" w14:paraId="688B4BA4" w14:textId="77777777" w:rsidTr="00604CC6">
        <w:trPr>
          <w:cantSplit/>
          <w:trHeight w:val="279"/>
        </w:trPr>
        <w:tc>
          <w:tcPr>
            <w:tcW w:w="669" w:type="dxa"/>
            <w:vMerge/>
            <w:tcBorders>
              <w:top w:val="single" w:sz="4" w:space="0" w:color="000000"/>
              <w:left w:val="single" w:sz="4" w:space="0" w:color="000000"/>
              <w:bottom w:val="nil"/>
              <w:right w:val="single" w:sz="4" w:space="0" w:color="000000"/>
            </w:tcBorders>
            <w:vAlign w:val="center"/>
            <w:hideMark/>
          </w:tcPr>
          <w:p w14:paraId="44E8E1AF" w14:textId="77777777" w:rsidR="00BB2B8E" w:rsidRDefault="00BB2B8E" w:rsidP="00BB2B8E">
            <w:pPr>
              <w:spacing w:after="0"/>
              <w:rPr>
                <w:rFonts w:eastAsia="Calibri"/>
                <w:b/>
                <w:bCs/>
                <w:color w:val="000000"/>
                <w:sz w:val="16"/>
                <w:szCs w:val="16"/>
              </w:rPr>
            </w:pPr>
          </w:p>
        </w:tc>
        <w:tc>
          <w:tcPr>
            <w:tcW w:w="458" w:type="dxa"/>
            <w:vMerge/>
            <w:tcBorders>
              <w:top w:val="single" w:sz="4" w:space="0" w:color="000000"/>
              <w:left w:val="single" w:sz="4" w:space="0" w:color="000000"/>
              <w:bottom w:val="nil"/>
              <w:right w:val="single" w:sz="4" w:space="0" w:color="000000"/>
            </w:tcBorders>
            <w:vAlign w:val="center"/>
            <w:hideMark/>
          </w:tcPr>
          <w:p w14:paraId="3526DFC6" w14:textId="77777777" w:rsidR="00BB2B8E" w:rsidRDefault="00BB2B8E" w:rsidP="00BB2B8E">
            <w:pPr>
              <w:spacing w:after="0"/>
              <w:rPr>
                <w:rFonts w:eastAsia="Calibri"/>
                <w:b/>
                <w:bCs/>
                <w:color w:val="000000"/>
                <w:sz w:val="16"/>
                <w:szCs w:val="16"/>
              </w:rPr>
            </w:pPr>
          </w:p>
        </w:tc>
        <w:tc>
          <w:tcPr>
            <w:tcW w:w="3546" w:type="dxa"/>
            <w:tcBorders>
              <w:top w:val="single" w:sz="4" w:space="0" w:color="000000"/>
              <w:left w:val="single" w:sz="4" w:space="0" w:color="000000"/>
              <w:bottom w:val="single" w:sz="4" w:space="0" w:color="000000"/>
              <w:right w:val="single" w:sz="4" w:space="0" w:color="000000"/>
            </w:tcBorders>
            <w:vAlign w:val="center"/>
            <w:hideMark/>
          </w:tcPr>
          <w:p w14:paraId="2F6389AB" w14:textId="027D4FAF" w:rsidR="00BB2B8E" w:rsidRPr="002D676D" w:rsidRDefault="00BB2B8E" w:rsidP="00BB2B8E">
            <w:pPr>
              <w:pStyle w:val="a3"/>
              <w:widowControl w:val="0"/>
              <w:numPr>
                <w:ilvl w:val="0"/>
                <w:numId w:val="1"/>
              </w:numPr>
              <w:spacing w:after="0" w:line="240" w:lineRule="auto"/>
            </w:pPr>
            <w:r w:rsidRPr="002D676D">
              <w:rPr>
                <w:color w:val="000000"/>
              </w:rPr>
              <w:t xml:space="preserve">сумма </w:t>
            </w:r>
            <w:r w:rsidRPr="002D676D">
              <w:rPr>
                <w:color w:val="000000"/>
                <w:lang w:val="en-US"/>
              </w:rPr>
              <w:t>FTE</w:t>
            </w:r>
          </w:p>
        </w:tc>
        <w:tc>
          <w:tcPr>
            <w:tcW w:w="992" w:type="dxa"/>
            <w:tcBorders>
              <w:top w:val="single" w:sz="4" w:space="0" w:color="000000"/>
              <w:left w:val="single" w:sz="4" w:space="0" w:color="000000"/>
              <w:bottom w:val="single" w:sz="4" w:space="0" w:color="000000"/>
              <w:right w:val="single" w:sz="4" w:space="0" w:color="000000"/>
            </w:tcBorders>
            <w:vAlign w:val="center"/>
          </w:tcPr>
          <w:p w14:paraId="18A53DB0" w14:textId="2967F209" w:rsidR="00BB2B8E" w:rsidRPr="00BB2B8E" w:rsidRDefault="00BB2B8E" w:rsidP="00BB2B8E">
            <w:pPr>
              <w:widowControl w:val="0"/>
              <w:spacing w:line="240" w:lineRule="auto"/>
              <w:jc w:val="center"/>
              <w:rPr>
                <w:rFonts w:eastAsia="Calibri"/>
                <w:color w:val="000000"/>
                <w:lang w:val="en-GB"/>
              </w:rPr>
            </w:pPr>
            <w:r>
              <w:rPr>
                <w:rFonts w:eastAsia="Calibri"/>
                <w:color w:val="000000"/>
                <w:lang w:val="en-GB"/>
              </w:rPr>
              <w:t>12</w:t>
            </w:r>
          </w:p>
        </w:tc>
        <w:tc>
          <w:tcPr>
            <w:tcW w:w="851" w:type="dxa"/>
            <w:tcBorders>
              <w:top w:val="single" w:sz="4" w:space="0" w:color="000000"/>
              <w:left w:val="single" w:sz="4" w:space="0" w:color="000000"/>
              <w:bottom w:val="single" w:sz="4" w:space="0" w:color="000000"/>
              <w:right w:val="single" w:sz="4" w:space="0" w:color="000000"/>
            </w:tcBorders>
          </w:tcPr>
          <w:p w14:paraId="163C573E" w14:textId="41564596" w:rsidR="00BB2B8E" w:rsidRPr="002D676D" w:rsidRDefault="00BB2B8E" w:rsidP="00BB2B8E">
            <w:pPr>
              <w:widowControl w:val="0"/>
              <w:spacing w:line="240" w:lineRule="auto"/>
              <w:jc w:val="center"/>
              <w:rPr>
                <w:rFonts w:eastAsia="Calibri"/>
                <w:color w:val="000000"/>
              </w:rPr>
            </w:pPr>
            <w:r w:rsidRPr="00616D4C">
              <w:rPr>
                <w:rFonts w:eastAsia="Calibri"/>
                <w:color w:val="000000"/>
                <w:lang w:val="en-GB"/>
              </w:rPr>
              <w:t>12</w:t>
            </w:r>
          </w:p>
        </w:tc>
        <w:tc>
          <w:tcPr>
            <w:tcW w:w="850" w:type="dxa"/>
            <w:tcBorders>
              <w:top w:val="single" w:sz="4" w:space="0" w:color="000000"/>
              <w:left w:val="single" w:sz="4" w:space="0" w:color="000000"/>
              <w:bottom w:val="single" w:sz="4" w:space="0" w:color="000000"/>
              <w:right w:val="single" w:sz="4" w:space="0" w:color="000000"/>
            </w:tcBorders>
          </w:tcPr>
          <w:p w14:paraId="23EB91E2" w14:textId="2DA144BA" w:rsidR="00BB2B8E" w:rsidRPr="002D676D" w:rsidRDefault="00BB2B8E" w:rsidP="00BB2B8E">
            <w:pPr>
              <w:widowControl w:val="0"/>
              <w:spacing w:line="240" w:lineRule="auto"/>
              <w:jc w:val="center"/>
              <w:rPr>
                <w:rFonts w:eastAsia="Calibri"/>
                <w:color w:val="000000"/>
              </w:rPr>
            </w:pPr>
            <w:r w:rsidRPr="00616D4C">
              <w:rPr>
                <w:rFonts w:eastAsia="Calibri"/>
                <w:color w:val="000000"/>
                <w:lang w:val="en-GB"/>
              </w:rPr>
              <w:t>12</w:t>
            </w:r>
          </w:p>
        </w:tc>
        <w:tc>
          <w:tcPr>
            <w:tcW w:w="851" w:type="dxa"/>
            <w:tcBorders>
              <w:top w:val="single" w:sz="4" w:space="0" w:color="000000"/>
              <w:left w:val="single" w:sz="4" w:space="0" w:color="000000"/>
              <w:bottom w:val="single" w:sz="4" w:space="0" w:color="000000"/>
              <w:right w:val="single" w:sz="4" w:space="0" w:color="000000"/>
            </w:tcBorders>
          </w:tcPr>
          <w:p w14:paraId="1F4852F6" w14:textId="1F141627" w:rsidR="00BB2B8E" w:rsidRPr="002D676D" w:rsidRDefault="00BB2B8E" w:rsidP="00BB2B8E">
            <w:pPr>
              <w:widowControl w:val="0"/>
              <w:spacing w:line="240" w:lineRule="auto"/>
              <w:jc w:val="center"/>
              <w:rPr>
                <w:rFonts w:eastAsia="Calibri"/>
                <w:color w:val="000000"/>
              </w:rPr>
            </w:pPr>
            <w:r w:rsidRPr="00616D4C">
              <w:rPr>
                <w:rFonts w:eastAsia="Calibri"/>
                <w:color w:val="000000"/>
                <w:lang w:val="en-GB"/>
              </w:rPr>
              <w:t>12</w:t>
            </w:r>
          </w:p>
        </w:tc>
        <w:tc>
          <w:tcPr>
            <w:tcW w:w="850" w:type="dxa"/>
            <w:tcBorders>
              <w:top w:val="single" w:sz="4" w:space="0" w:color="000000"/>
              <w:left w:val="single" w:sz="4" w:space="0" w:color="000000"/>
              <w:bottom w:val="single" w:sz="4" w:space="0" w:color="000000"/>
              <w:right w:val="single" w:sz="4" w:space="0" w:color="000000"/>
            </w:tcBorders>
          </w:tcPr>
          <w:p w14:paraId="34A36243" w14:textId="5847BC70" w:rsidR="00BB2B8E" w:rsidRPr="002D676D" w:rsidRDefault="00BB2B8E" w:rsidP="00BB2B8E">
            <w:pPr>
              <w:widowControl w:val="0"/>
              <w:spacing w:line="240" w:lineRule="auto"/>
              <w:jc w:val="center"/>
              <w:rPr>
                <w:rFonts w:eastAsia="Calibri"/>
                <w:color w:val="000000"/>
              </w:rPr>
            </w:pPr>
            <w:r w:rsidRPr="00616D4C">
              <w:rPr>
                <w:rFonts w:eastAsia="Calibri"/>
                <w:color w:val="000000"/>
                <w:lang w:val="en-GB"/>
              </w:rPr>
              <w:t>12</w:t>
            </w:r>
          </w:p>
        </w:tc>
        <w:tc>
          <w:tcPr>
            <w:tcW w:w="833" w:type="dxa"/>
            <w:tcBorders>
              <w:top w:val="single" w:sz="4" w:space="0" w:color="000000"/>
              <w:left w:val="single" w:sz="4" w:space="0" w:color="000000"/>
              <w:bottom w:val="single" w:sz="4" w:space="0" w:color="000000"/>
              <w:right w:val="single" w:sz="4" w:space="0" w:color="000000"/>
            </w:tcBorders>
          </w:tcPr>
          <w:p w14:paraId="7AFD7556" w14:textId="6662B374" w:rsidR="00BB2B8E" w:rsidRPr="002D676D" w:rsidRDefault="00BB2B8E" w:rsidP="00BB2B8E">
            <w:pPr>
              <w:widowControl w:val="0"/>
              <w:spacing w:line="240" w:lineRule="auto"/>
              <w:jc w:val="center"/>
              <w:rPr>
                <w:rFonts w:eastAsia="Calibri"/>
                <w:color w:val="000000"/>
              </w:rPr>
            </w:pPr>
            <w:r w:rsidRPr="00616D4C">
              <w:rPr>
                <w:rFonts w:eastAsia="Calibri"/>
                <w:color w:val="000000"/>
                <w:lang w:val="en-GB"/>
              </w:rPr>
              <w:t>12</w:t>
            </w:r>
          </w:p>
        </w:tc>
      </w:tr>
      <w:tr w:rsidR="00BB2B8E" w14:paraId="071475EF" w14:textId="77777777" w:rsidTr="00D81C2A">
        <w:trPr>
          <w:cantSplit/>
          <w:trHeight w:val="309"/>
        </w:trPr>
        <w:tc>
          <w:tcPr>
            <w:tcW w:w="669" w:type="dxa"/>
            <w:vMerge/>
            <w:tcBorders>
              <w:top w:val="single" w:sz="4" w:space="0" w:color="000000"/>
              <w:left w:val="single" w:sz="4" w:space="0" w:color="000000"/>
              <w:bottom w:val="nil"/>
              <w:right w:val="single" w:sz="4" w:space="0" w:color="000000"/>
            </w:tcBorders>
            <w:vAlign w:val="center"/>
            <w:hideMark/>
          </w:tcPr>
          <w:p w14:paraId="42E1C5E5" w14:textId="77777777" w:rsidR="00BB2B8E" w:rsidRDefault="00BB2B8E" w:rsidP="00BB2B8E">
            <w:pPr>
              <w:spacing w:after="0"/>
              <w:rPr>
                <w:rFonts w:eastAsia="Calibri"/>
                <w:b/>
                <w:bCs/>
                <w:color w:val="000000"/>
                <w:sz w:val="16"/>
                <w:szCs w:val="16"/>
              </w:rPr>
            </w:pPr>
          </w:p>
        </w:tc>
        <w:tc>
          <w:tcPr>
            <w:tcW w:w="458" w:type="dxa"/>
            <w:vMerge/>
            <w:tcBorders>
              <w:top w:val="single" w:sz="4" w:space="0" w:color="000000"/>
              <w:left w:val="single" w:sz="4" w:space="0" w:color="000000"/>
              <w:bottom w:val="nil"/>
              <w:right w:val="single" w:sz="4" w:space="0" w:color="000000"/>
            </w:tcBorders>
            <w:vAlign w:val="center"/>
            <w:hideMark/>
          </w:tcPr>
          <w:p w14:paraId="6A71AA92" w14:textId="77777777" w:rsidR="00BB2B8E" w:rsidRDefault="00BB2B8E" w:rsidP="00BB2B8E">
            <w:pPr>
              <w:spacing w:after="0"/>
              <w:rPr>
                <w:rFonts w:eastAsia="Calibri"/>
                <w:b/>
                <w:bCs/>
                <w:color w:val="000000"/>
                <w:sz w:val="16"/>
                <w:szCs w:val="16"/>
              </w:rPr>
            </w:pPr>
          </w:p>
        </w:tc>
        <w:tc>
          <w:tcPr>
            <w:tcW w:w="3546" w:type="dxa"/>
            <w:tcBorders>
              <w:top w:val="single" w:sz="4" w:space="0" w:color="000000"/>
              <w:left w:val="single" w:sz="4" w:space="0" w:color="000000"/>
              <w:bottom w:val="single" w:sz="4" w:space="0" w:color="000000"/>
              <w:right w:val="single" w:sz="4" w:space="0" w:color="000000"/>
            </w:tcBorders>
            <w:vAlign w:val="center"/>
            <w:hideMark/>
          </w:tcPr>
          <w:p w14:paraId="25A98EB7" w14:textId="6F511845" w:rsidR="00BB2B8E" w:rsidRPr="002D676D" w:rsidRDefault="00BB2B8E" w:rsidP="00BB2B8E">
            <w:pPr>
              <w:pStyle w:val="a3"/>
              <w:widowControl w:val="0"/>
              <w:numPr>
                <w:ilvl w:val="0"/>
                <w:numId w:val="1"/>
              </w:numPr>
              <w:spacing w:after="0" w:line="240" w:lineRule="auto"/>
              <w:rPr>
                <w:color w:val="000000"/>
              </w:rPr>
            </w:pPr>
            <w:r w:rsidRPr="002D676D">
              <w:rPr>
                <w:color w:val="000000"/>
              </w:rPr>
              <w:t>ускорителя ЛЯР</w:t>
            </w:r>
          </w:p>
        </w:tc>
        <w:tc>
          <w:tcPr>
            <w:tcW w:w="992" w:type="dxa"/>
            <w:tcBorders>
              <w:top w:val="single" w:sz="4" w:space="0" w:color="000000"/>
              <w:left w:val="single" w:sz="4" w:space="0" w:color="000000"/>
              <w:bottom w:val="single" w:sz="4" w:space="0" w:color="000000"/>
              <w:right w:val="single" w:sz="4" w:space="0" w:color="000000"/>
            </w:tcBorders>
            <w:vAlign w:val="center"/>
          </w:tcPr>
          <w:p w14:paraId="74D4B6A1" w14:textId="62EC696F" w:rsidR="00BB2B8E" w:rsidRPr="00BB2B8E" w:rsidRDefault="00BB2B8E" w:rsidP="00BB2B8E">
            <w:pPr>
              <w:widowControl w:val="0"/>
              <w:spacing w:line="240" w:lineRule="auto"/>
              <w:jc w:val="center"/>
              <w:rPr>
                <w:rFonts w:eastAsia="Calibri"/>
                <w:color w:val="000000"/>
                <w:lang w:val="en-GB"/>
              </w:rPr>
            </w:pPr>
            <w:r>
              <w:rPr>
                <w:rFonts w:eastAsia="Calibri"/>
                <w:color w:val="000000"/>
                <w:lang w:val="en-GB"/>
              </w:rPr>
              <w:t>12,5</w:t>
            </w:r>
          </w:p>
        </w:tc>
        <w:tc>
          <w:tcPr>
            <w:tcW w:w="851" w:type="dxa"/>
            <w:tcBorders>
              <w:top w:val="single" w:sz="4" w:space="0" w:color="000000"/>
              <w:left w:val="single" w:sz="4" w:space="0" w:color="000000"/>
              <w:bottom w:val="single" w:sz="4" w:space="0" w:color="000000"/>
              <w:right w:val="single" w:sz="4" w:space="0" w:color="000000"/>
            </w:tcBorders>
          </w:tcPr>
          <w:p w14:paraId="1F6F2884" w14:textId="6D743C9E" w:rsidR="00BB2B8E" w:rsidRPr="002D676D" w:rsidRDefault="00BB2B8E" w:rsidP="00BB2B8E">
            <w:pPr>
              <w:widowControl w:val="0"/>
              <w:spacing w:line="240" w:lineRule="auto"/>
              <w:jc w:val="center"/>
              <w:rPr>
                <w:rFonts w:eastAsia="Calibri"/>
                <w:color w:val="000000"/>
              </w:rPr>
            </w:pPr>
            <w:r w:rsidRPr="000B1C95">
              <w:rPr>
                <w:rFonts w:eastAsia="Calibri"/>
                <w:color w:val="000000"/>
                <w:lang w:val="en-GB"/>
              </w:rPr>
              <w:t>12,5</w:t>
            </w:r>
          </w:p>
        </w:tc>
        <w:tc>
          <w:tcPr>
            <w:tcW w:w="850" w:type="dxa"/>
            <w:tcBorders>
              <w:top w:val="single" w:sz="4" w:space="0" w:color="000000"/>
              <w:left w:val="single" w:sz="4" w:space="0" w:color="000000"/>
              <w:bottom w:val="single" w:sz="4" w:space="0" w:color="000000"/>
              <w:right w:val="single" w:sz="4" w:space="0" w:color="000000"/>
            </w:tcBorders>
          </w:tcPr>
          <w:p w14:paraId="06720455" w14:textId="6E4F13B5" w:rsidR="00BB2B8E" w:rsidRPr="002D676D" w:rsidRDefault="00BB2B8E" w:rsidP="00BB2B8E">
            <w:pPr>
              <w:widowControl w:val="0"/>
              <w:spacing w:line="240" w:lineRule="auto"/>
              <w:jc w:val="center"/>
              <w:rPr>
                <w:rFonts w:eastAsia="Calibri"/>
                <w:color w:val="000000"/>
              </w:rPr>
            </w:pPr>
            <w:r w:rsidRPr="000B1C95">
              <w:rPr>
                <w:rFonts w:eastAsia="Calibri"/>
                <w:color w:val="000000"/>
                <w:lang w:val="en-GB"/>
              </w:rPr>
              <w:t>12,5</w:t>
            </w:r>
          </w:p>
        </w:tc>
        <w:tc>
          <w:tcPr>
            <w:tcW w:w="851" w:type="dxa"/>
            <w:tcBorders>
              <w:top w:val="single" w:sz="4" w:space="0" w:color="000000"/>
              <w:left w:val="single" w:sz="4" w:space="0" w:color="000000"/>
              <w:bottom w:val="single" w:sz="4" w:space="0" w:color="000000"/>
              <w:right w:val="single" w:sz="4" w:space="0" w:color="000000"/>
            </w:tcBorders>
          </w:tcPr>
          <w:p w14:paraId="5F1CE314" w14:textId="13DB4073" w:rsidR="00BB2B8E" w:rsidRPr="002D676D" w:rsidRDefault="00BB2B8E" w:rsidP="00BB2B8E">
            <w:pPr>
              <w:widowControl w:val="0"/>
              <w:spacing w:line="240" w:lineRule="auto"/>
              <w:jc w:val="center"/>
              <w:rPr>
                <w:rFonts w:eastAsia="Calibri"/>
                <w:color w:val="000000"/>
              </w:rPr>
            </w:pPr>
            <w:r w:rsidRPr="000B1C95">
              <w:rPr>
                <w:rFonts w:eastAsia="Calibri"/>
                <w:color w:val="000000"/>
                <w:lang w:val="en-GB"/>
              </w:rPr>
              <w:t>12,5</w:t>
            </w:r>
          </w:p>
        </w:tc>
        <w:tc>
          <w:tcPr>
            <w:tcW w:w="850" w:type="dxa"/>
            <w:tcBorders>
              <w:top w:val="single" w:sz="4" w:space="0" w:color="000000"/>
              <w:left w:val="single" w:sz="4" w:space="0" w:color="000000"/>
              <w:bottom w:val="single" w:sz="4" w:space="0" w:color="000000"/>
              <w:right w:val="single" w:sz="4" w:space="0" w:color="000000"/>
            </w:tcBorders>
          </w:tcPr>
          <w:p w14:paraId="72406AED" w14:textId="1FC694E5" w:rsidR="00BB2B8E" w:rsidRPr="002D676D" w:rsidRDefault="00BB2B8E" w:rsidP="00BB2B8E">
            <w:pPr>
              <w:widowControl w:val="0"/>
              <w:spacing w:line="240" w:lineRule="auto"/>
              <w:jc w:val="center"/>
              <w:rPr>
                <w:rFonts w:eastAsia="Calibri"/>
                <w:color w:val="000000"/>
              </w:rPr>
            </w:pPr>
            <w:r w:rsidRPr="000B1C95">
              <w:rPr>
                <w:rFonts w:eastAsia="Calibri"/>
                <w:color w:val="000000"/>
                <w:lang w:val="en-GB"/>
              </w:rPr>
              <w:t>12,5</w:t>
            </w:r>
          </w:p>
        </w:tc>
        <w:tc>
          <w:tcPr>
            <w:tcW w:w="833" w:type="dxa"/>
            <w:tcBorders>
              <w:top w:val="single" w:sz="4" w:space="0" w:color="000000"/>
              <w:left w:val="single" w:sz="4" w:space="0" w:color="000000"/>
              <w:bottom w:val="single" w:sz="4" w:space="0" w:color="000000"/>
              <w:right w:val="single" w:sz="4" w:space="0" w:color="000000"/>
            </w:tcBorders>
          </w:tcPr>
          <w:p w14:paraId="2C52FF2F" w14:textId="71A1E70A" w:rsidR="00BB2B8E" w:rsidRPr="002D676D" w:rsidRDefault="00BB2B8E" w:rsidP="00BB2B8E">
            <w:pPr>
              <w:widowControl w:val="0"/>
              <w:spacing w:line="240" w:lineRule="auto"/>
              <w:jc w:val="center"/>
              <w:rPr>
                <w:rFonts w:eastAsia="Calibri"/>
                <w:color w:val="000000"/>
              </w:rPr>
            </w:pPr>
            <w:r w:rsidRPr="000B1C95">
              <w:rPr>
                <w:rFonts w:eastAsia="Calibri"/>
                <w:color w:val="000000"/>
                <w:lang w:val="en-GB"/>
              </w:rPr>
              <w:t>12,5</w:t>
            </w:r>
          </w:p>
        </w:tc>
      </w:tr>
      <w:tr w:rsidR="00FB5F76" w14:paraId="79DEB67C" w14:textId="77777777" w:rsidTr="00AC115E">
        <w:trPr>
          <w:cantSplit/>
          <w:trHeight w:val="311"/>
        </w:trPr>
        <w:tc>
          <w:tcPr>
            <w:tcW w:w="669" w:type="dxa"/>
            <w:vMerge/>
            <w:tcBorders>
              <w:top w:val="single" w:sz="4" w:space="0" w:color="000000"/>
              <w:left w:val="single" w:sz="4" w:space="0" w:color="000000"/>
              <w:bottom w:val="nil"/>
              <w:right w:val="single" w:sz="4" w:space="0" w:color="000000"/>
            </w:tcBorders>
            <w:vAlign w:val="center"/>
            <w:hideMark/>
          </w:tcPr>
          <w:p w14:paraId="36FD0CB8" w14:textId="77777777" w:rsidR="00FB5F76" w:rsidRDefault="00FB5F76">
            <w:pPr>
              <w:spacing w:after="0"/>
              <w:rPr>
                <w:rFonts w:eastAsia="Calibri"/>
                <w:b/>
                <w:bCs/>
                <w:color w:val="000000"/>
                <w:sz w:val="16"/>
                <w:szCs w:val="16"/>
              </w:rPr>
            </w:pPr>
          </w:p>
        </w:tc>
        <w:tc>
          <w:tcPr>
            <w:tcW w:w="458" w:type="dxa"/>
            <w:vMerge/>
            <w:tcBorders>
              <w:top w:val="single" w:sz="4" w:space="0" w:color="000000"/>
              <w:left w:val="single" w:sz="4" w:space="0" w:color="000000"/>
              <w:bottom w:val="nil"/>
              <w:right w:val="single" w:sz="4" w:space="0" w:color="000000"/>
            </w:tcBorders>
            <w:vAlign w:val="center"/>
            <w:hideMark/>
          </w:tcPr>
          <w:p w14:paraId="24DDBFD8" w14:textId="77777777" w:rsidR="00FB5F76" w:rsidRDefault="00FB5F76">
            <w:pPr>
              <w:spacing w:after="0"/>
              <w:rPr>
                <w:rFonts w:eastAsia="Calibri"/>
                <w:b/>
                <w:bCs/>
                <w:color w:val="000000"/>
                <w:sz w:val="16"/>
                <w:szCs w:val="16"/>
              </w:rPr>
            </w:pPr>
          </w:p>
        </w:tc>
        <w:tc>
          <w:tcPr>
            <w:tcW w:w="3546" w:type="dxa"/>
            <w:tcBorders>
              <w:top w:val="single" w:sz="4" w:space="0" w:color="000000"/>
              <w:left w:val="single" w:sz="4" w:space="0" w:color="000000"/>
              <w:bottom w:val="single" w:sz="4" w:space="0" w:color="000000"/>
              <w:right w:val="single" w:sz="4" w:space="0" w:color="000000"/>
            </w:tcBorders>
            <w:vAlign w:val="center"/>
            <w:hideMark/>
          </w:tcPr>
          <w:p w14:paraId="6A158281" w14:textId="1C66A632" w:rsidR="00FB5F76" w:rsidRPr="002D676D" w:rsidRDefault="00FB5F76" w:rsidP="00CA0E1A">
            <w:pPr>
              <w:pStyle w:val="a3"/>
              <w:widowControl w:val="0"/>
              <w:numPr>
                <w:ilvl w:val="0"/>
                <w:numId w:val="1"/>
              </w:numPr>
              <w:spacing w:after="0" w:line="240" w:lineRule="auto"/>
            </w:pPr>
            <w:r w:rsidRPr="002D676D">
              <w:rPr>
                <w:color w:val="000000"/>
              </w:rPr>
              <w:t>реактора</w:t>
            </w:r>
          </w:p>
        </w:tc>
        <w:tc>
          <w:tcPr>
            <w:tcW w:w="992" w:type="dxa"/>
            <w:tcBorders>
              <w:top w:val="single" w:sz="4" w:space="0" w:color="000000"/>
              <w:left w:val="single" w:sz="4" w:space="0" w:color="000000"/>
              <w:bottom w:val="single" w:sz="4" w:space="0" w:color="000000"/>
              <w:right w:val="single" w:sz="4" w:space="0" w:color="000000"/>
            </w:tcBorders>
            <w:vAlign w:val="center"/>
          </w:tcPr>
          <w:p w14:paraId="563C822D" w14:textId="2D89DE7F" w:rsidR="00FB5F76" w:rsidRPr="002D676D" w:rsidRDefault="006369EF" w:rsidP="00CA0E1A">
            <w:pPr>
              <w:widowControl w:val="0"/>
              <w:spacing w:line="240" w:lineRule="auto"/>
              <w:jc w:val="center"/>
              <w:rPr>
                <w:rFonts w:eastAsia="Calibri"/>
                <w:color w:val="000000"/>
              </w:rPr>
            </w:pPr>
            <w:r w:rsidRPr="002D676D">
              <w:rPr>
                <w:rFonts w:eastAsia="Calibri"/>
                <w:color w:val="00000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6A5AE717" w14:textId="77777777" w:rsidR="00FB5F76" w:rsidRPr="002D676D" w:rsidRDefault="00FB5F76" w:rsidP="00CA0E1A">
            <w:pPr>
              <w:widowControl w:val="0"/>
              <w:spacing w:line="240" w:lineRule="auto"/>
              <w:jc w:val="center"/>
              <w:rPr>
                <w:rFonts w:eastAsia="Calibri"/>
                <w:color w:val="00000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C604907" w14:textId="77777777" w:rsidR="00FB5F76" w:rsidRPr="002D676D" w:rsidRDefault="00FB5F76" w:rsidP="00CA0E1A">
            <w:pPr>
              <w:widowControl w:val="0"/>
              <w:spacing w:line="240" w:lineRule="auto"/>
              <w:jc w:val="center"/>
              <w:rPr>
                <w:rFonts w:eastAsia="Calibri"/>
                <w:color w:val="00000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4DE6C0E" w14:textId="77777777" w:rsidR="00FB5F76" w:rsidRPr="002D676D" w:rsidRDefault="00FB5F76" w:rsidP="00CA0E1A">
            <w:pPr>
              <w:widowControl w:val="0"/>
              <w:spacing w:line="240" w:lineRule="auto"/>
              <w:jc w:val="center"/>
              <w:rPr>
                <w:rFonts w:eastAsia="Calibri"/>
                <w:color w:val="00000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3E43F1B" w14:textId="77777777" w:rsidR="00FB5F76" w:rsidRPr="002D676D" w:rsidRDefault="00FB5F76" w:rsidP="00CA0E1A">
            <w:pPr>
              <w:widowControl w:val="0"/>
              <w:spacing w:line="240" w:lineRule="auto"/>
              <w:jc w:val="center"/>
              <w:rPr>
                <w:rFonts w:eastAsia="Calibri"/>
                <w:color w:val="000000"/>
              </w:rPr>
            </w:pPr>
          </w:p>
        </w:tc>
        <w:tc>
          <w:tcPr>
            <w:tcW w:w="833" w:type="dxa"/>
            <w:tcBorders>
              <w:top w:val="single" w:sz="4" w:space="0" w:color="000000"/>
              <w:left w:val="single" w:sz="4" w:space="0" w:color="000000"/>
              <w:bottom w:val="single" w:sz="4" w:space="0" w:color="000000"/>
              <w:right w:val="single" w:sz="4" w:space="0" w:color="000000"/>
            </w:tcBorders>
            <w:vAlign w:val="center"/>
          </w:tcPr>
          <w:p w14:paraId="1655EFD7" w14:textId="77777777" w:rsidR="00FB5F76" w:rsidRPr="002D676D" w:rsidRDefault="00FB5F76" w:rsidP="00CA0E1A">
            <w:pPr>
              <w:widowControl w:val="0"/>
              <w:spacing w:line="240" w:lineRule="auto"/>
              <w:jc w:val="center"/>
              <w:rPr>
                <w:rFonts w:eastAsia="Calibri"/>
                <w:color w:val="000000"/>
              </w:rPr>
            </w:pPr>
          </w:p>
        </w:tc>
      </w:tr>
      <w:tr w:rsidR="00CA0E1A" w14:paraId="53C53AB2" w14:textId="77777777" w:rsidTr="00AC115E">
        <w:trPr>
          <w:cantSplit/>
          <w:trHeight w:val="1835"/>
        </w:trPr>
        <w:tc>
          <w:tcPr>
            <w:tcW w:w="66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extDirection w:val="btLr"/>
            <w:vAlign w:val="center"/>
            <w:hideMark/>
          </w:tcPr>
          <w:p w14:paraId="700BB9C4" w14:textId="77777777" w:rsidR="00CA0E1A" w:rsidRDefault="00CA0E1A" w:rsidP="00CA0E1A">
            <w:pPr>
              <w:widowControl w:val="0"/>
              <w:spacing w:after="0" w:line="220" w:lineRule="exact"/>
              <w:ind w:left="113" w:right="-108"/>
              <w:jc w:val="center"/>
              <w:rPr>
                <w:rFonts w:eastAsia="Calibri"/>
                <w:b/>
                <w:bCs/>
                <w:color w:val="000000"/>
                <w:sz w:val="16"/>
                <w:szCs w:val="16"/>
              </w:rPr>
            </w:pPr>
            <w:r>
              <w:rPr>
                <w:rFonts w:eastAsia="Calibri"/>
                <w:b/>
                <w:bCs/>
                <w:color w:val="000000"/>
                <w:sz w:val="16"/>
                <w:szCs w:val="16"/>
              </w:rPr>
              <w:t>Источники финансирования</w:t>
            </w:r>
          </w:p>
        </w:tc>
        <w:tc>
          <w:tcPr>
            <w:tcW w:w="4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extDirection w:val="btLr"/>
            <w:vAlign w:val="center"/>
            <w:hideMark/>
          </w:tcPr>
          <w:p w14:paraId="0CE284D3" w14:textId="77777777" w:rsidR="00CA0E1A" w:rsidRDefault="00CA0E1A" w:rsidP="00CA0E1A">
            <w:pPr>
              <w:widowControl w:val="0"/>
              <w:spacing w:after="0" w:line="240" w:lineRule="atLeast"/>
              <w:ind w:left="113" w:right="113"/>
              <w:jc w:val="center"/>
              <w:rPr>
                <w:rFonts w:eastAsia="Calibri"/>
                <w:b/>
                <w:bCs/>
                <w:color w:val="000000"/>
                <w:sz w:val="16"/>
                <w:szCs w:val="16"/>
              </w:rPr>
            </w:pPr>
            <w:r>
              <w:rPr>
                <w:rFonts w:eastAsia="Calibri"/>
                <w:b/>
                <w:bCs/>
                <w:color w:val="000000"/>
                <w:sz w:val="16"/>
                <w:szCs w:val="16"/>
              </w:rPr>
              <w:t>Бюджетные средства</w:t>
            </w:r>
          </w:p>
        </w:tc>
        <w:tc>
          <w:tcPr>
            <w:tcW w:w="3546" w:type="dxa"/>
            <w:tcBorders>
              <w:top w:val="single" w:sz="4" w:space="0" w:color="000000"/>
              <w:left w:val="single" w:sz="4" w:space="0" w:color="000000"/>
              <w:bottom w:val="single" w:sz="4" w:space="0" w:color="000000"/>
              <w:right w:val="single" w:sz="4" w:space="0" w:color="000000"/>
            </w:tcBorders>
            <w:vAlign w:val="center"/>
            <w:hideMark/>
          </w:tcPr>
          <w:p w14:paraId="690E466D" w14:textId="77777777" w:rsidR="00CA0E1A" w:rsidRPr="002D676D" w:rsidRDefault="00CA0E1A" w:rsidP="00CA0E1A">
            <w:pPr>
              <w:widowControl w:val="0"/>
              <w:spacing w:after="0" w:line="240" w:lineRule="auto"/>
              <w:ind w:left="175"/>
            </w:pPr>
            <w:r w:rsidRPr="002D676D">
              <w:rPr>
                <w:rFonts w:eastAsia="Calibri"/>
                <w:color w:val="000000"/>
              </w:rPr>
              <w:t xml:space="preserve">Бюджет ОИЯИ </w:t>
            </w:r>
            <w:r w:rsidRPr="002D676D">
              <w:rPr>
                <w:rFonts w:eastAsia="Calibri"/>
                <w:i/>
                <w:color w:val="000000"/>
              </w:rPr>
              <w:t>(статьи бюджета)</w:t>
            </w:r>
          </w:p>
        </w:tc>
        <w:tc>
          <w:tcPr>
            <w:tcW w:w="992" w:type="dxa"/>
            <w:tcBorders>
              <w:top w:val="single" w:sz="4" w:space="0" w:color="000000"/>
              <w:left w:val="single" w:sz="4" w:space="0" w:color="000000"/>
              <w:bottom w:val="single" w:sz="4" w:space="0" w:color="000000"/>
              <w:right w:val="single" w:sz="4" w:space="0" w:color="000000"/>
            </w:tcBorders>
            <w:vAlign w:val="center"/>
          </w:tcPr>
          <w:p w14:paraId="63B0B124" w14:textId="2553A937" w:rsidR="00CA0E1A" w:rsidRPr="002D676D" w:rsidRDefault="00CA0E1A" w:rsidP="00CA0E1A">
            <w:pPr>
              <w:widowControl w:val="0"/>
              <w:spacing w:after="0" w:line="240" w:lineRule="auto"/>
              <w:jc w:val="center"/>
              <w:rPr>
                <w:rFonts w:eastAsia="Calibri"/>
                <w:color w:val="000000"/>
              </w:rPr>
            </w:pPr>
            <w:r w:rsidRPr="002D676D">
              <w:rPr>
                <w:rFonts w:eastAsia="Calibri"/>
                <w:color w:val="000000"/>
              </w:rPr>
              <w:t>250</w:t>
            </w:r>
          </w:p>
        </w:tc>
        <w:tc>
          <w:tcPr>
            <w:tcW w:w="851" w:type="dxa"/>
            <w:tcBorders>
              <w:top w:val="single" w:sz="4" w:space="0" w:color="000000"/>
              <w:left w:val="single" w:sz="4" w:space="0" w:color="000000"/>
              <w:bottom w:val="single" w:sz="4" w:space="0" w:color="000000"/>
              <w:right w:val="single" w:sz="4" w:space="0" w:color="000000"/>
            </w:tcBorders>
            <w:vAlign w:val="center"/>
          </w:tcPr>
          <w:p w14:paraId="0C88A15A" w14:textId="2F00B86E" w:rsidR="00CA0E1A" w:rsidRPr="002D676D" w:rsidRDefault="00AC115E" w:rsidP="00CA0E1A">
            <w:pPr>
              <w:widowControl w:val="0"/>
              <w:spacing w:after="0" w:line="240" w:lineRule="auto"/>
              <w:jc w:val="center"/>
              <w:rPr>
                <w:rFonts w:eastAsia="Calibri"/>
                <w:color w:val="000000"/>
              </w:rPr>
            </w:pPr>
            <w:r>
              <w:rPr>
                <w:rFonts w:eastAsia="Calibri"/>
                <w:color w:val="000000"/>
              </w:rPr>
              <w:t>50</w:t>
            </w:r>
          </w:p>
        </w:tc>
        <w:tc>
          <w:tcPr>
            <w:tcW w:w="850" w:type="dxa"/>
            <w:tcBorders>
              <w:top w:val="single" w:sz="4" w:space="0" w:color="000000"/>
              <w:left w:val="single" w:sz="4" w:space="0" w:color="000000"/>
              <w:bottom w:val="single" w:sz="4" w:space="0" w:color="000000"/>
              <w:right w:val="single" w:sz="4" w:space="0" w:color="000000"/>
            </w:tcBorders>
            <w:vAlign w:val="center"/>
          </w:tcPr>
          <w:p w14:paraId="70A2A30E" w14:textId="26FF8239" w:rsidR="00CA0E1A" w:rsidRPr="002D676D" w:rsidRDefault="00AC115E" w:rsidP="00CA0E1A">
            <w:pPr>
              <w:widowControl w:val="0"/>
              <w:spacing w:after="0" w:line="240" w:lineRule="auto"/>
              <w:jc w:val="center"/>
              <w:rPr>
                <w:rFonts w:eastAsia="Calibri"/>
                <w:color w:val="000000"/>
              </w:rPr>
            </w:pPr>
            <w:r>
              <w:rPr>
                <w:rFonts w:eastAsia="Calibri"/>
                <w:color w:val="000000"/>
              </w:rPr>
              <w:t>50</w:t>
            </w:r>
          </w:p>
        </w:tc>
        <w:tc>
          <w:tcPr>
            <w:tcW w:w="851" w:type="dxa"/>
            <w:tcBorders>
              <w:top w:val="single" w:sz="4" w:space="0" w:color="000000"/>
              <w:left w:val="single" w:sz="4" w:space="0" w:color="000000"/>
              <w:bottom w:val="single" w:sz="4" w:space="0" w:color="000000"/>
              <w:right w:val="single" w:sz="4" w:space="0" w:color="000000"/>
            </w:tcBorders>
            <w:vAlign w:val="center"/>
          </w:tcPr>
          <w:p w14:paraId="2A56341E" w14:textId="7A9D87B3" w:rsidR="00CA0E1A" w:rsidRPr="002D676D" w:rsidRDefault="00AC115E" w:rsidP="00CA0E1A">
            <w:pPr>
              <w:widowControl w:val="0"/>
              <w:spacing w:after="0" w:line="240" w:lineRule="auto"/>
              <w:jc w:val="center"/>
              <w:rPr>
                <w:rFonts w:eastAsia="Calibri"/>
                <w:color w:val="000000"/>
              </w:rPr>
            </w:pPr>
            <w:r>
              <w:rPr>
                <w:rFonts w:eastAsia="Calibri"/>
                <w:color w:val="000000"/>
              </w:rPr>
              <w:t>50</w:t>
            </w:r>
          </w:p>
        </w:tc>
        <w:tc>
          <w:tcPr>
            <w:tcW w:w="850" w:type="dxa"/>
            <w:tcBorders>
              <w:top w:val="single" w:sz="4" w:space="0" w:color="000000"/>
              <w:left w:val="single" w:sz="4" w:space="0" w:color="000000"/>
              <w:bottom w:val="single" w:sz="4" w:space="0" w:color="000000"/>
              <w:right w:val="single" w:sz="4" w:space="0" w:color="000000"/>
            </w:tcBorders>
            <w:vAlign w:val="center"/>
          </w:tcPr>
          <w:p w14:paraId="481A2942" w14:textId="4FC0E96B" w:rsidR="00CA0E1A" w:rsidRPr="002D676D" w:rsidRDefault="00AC115E" w:rsidP="00CA0E1A">
            <w:pPr>
              <w:widowControl w:val="0"/>
              <w:spacing w:after="0" w:line="240" w:lineRule="auto"/>
              <w:jc w:val="center"/>
              <w:rPr>
                <w:rFonts w:eastAsia="Calibri"/>
                <w:color w:val="000000"/>
              </w:rPr>
            </w:pPr>
            <w:r>
              <w:rPr>
                <w:rFonts w:eastAsia="Calibri"/>
                <w:color w:val="000000"/>
              </w:rPr>
              <w:t>50</w:t>
            </w:r>
          </w:p>
        </w:tc>
        <w:tc>
          <w:tcPr>
            <w:tcW w:w="833" w:type="dxa"/>
            <w:tcBorders>
              <w:top w:val="single" w:sz="4" w:space="0" w:color="000000"/>
              <w:left w:val="single" w:sz="4" w:space="0" w:color="000000"/>
              <w:bottom w:val="single" w:sz="4" w:space="0" w:color="000000"/>
              <w:right w:val="single" w:sz="4" w:space="0" w:color="000000"/>
            </w:tcBorders>
            <w:vAlign w:val="center"/>
          </w:tcPr>
          <w:p w14:paraId="2EAD91F5" w14:textId="42D64330" w:rsidR="00CA0E1A" w:rsidRPr="002D676D" w:rsidRDefault="00AC115E" w:rsidP="00CA0E1A">
            <w:pPr>
              <w:widowControl w:val="0"/>
              <w:spacing w:after="0" w:line="240" w:lineRule="auto"/>
              <w:jc w:val="center"/>
              <w:rPr>
                <w:rFonts w:eastAsia="Calibri"/>
                <w:color w:val="000000"/>
              </w:rPr>
            </w:pPr>
            <w:r>
              <w:rPr>
                <w:rFonts w:eastAsia="Calibri"/>
                <w:color w:val="000000"/>
              </w:rPr>
              <w:t>50</w:t>
            </w:r>
          </w:p>
        </w:tc>
      </w:tr>
      <w:tr w:rsidR="00FB5F76" w14:paraId="249F6D22" w14:textId="77777777" w:rsidTr="00494E96">
        <w:trPr>
          <w:cantSplit/>
          <w:trHeight w:val="1992"/>
        </w:trPr>
        <w:tc>
          <w:tcPr>
            <w:tcW w:w="669" w:type="dxa"/>
            <w:vMerge/>
            <w:tcBorders>
              <w:top w:val="single" w:sz="4" w:space="0" w:color="000000"/>
              <w:left w:val="single" w:sz="4" w:space="0" w:color="000000"/>
              <w:bottom w:val="single" w:sz="4" w:space="0" w:color="000000"/>
              <w:right w:val="single" w:sz="4" w:space="0" w:color="000000"/>
            </w:tcBorders>
            <w:vAlign w:val="center"/>
            <w:hideMark/>
          </w:tcPr>
          <w:p w14:paraId="50699E92" w14:textId="77777777" w:rsidR="00FB5F76" w:rsidRDefault="00FB5F76">
            <w:pPr>
              <w:spacing w:after="0"/>
              <w:rPr>
                <w:rFonts w:eastAsia="Calibri"/>
                <w:b/>
                <w:bCs/>
                <w:color w:val="000000"/>
                <w:sz w:val="16"/>
                <w:szCs w:val="16"/>
              </w:rPr>
            </w:pPr>
          </w:p>
        </w:tc>
        <w:tc>
          <w:tcPr>
            <w:tcW w:w="4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extDirection w:val="btLr"/>
            <w:vAlign w:val="center"/>
            <w:hideMark/>
          </w:tcPr>
          <w:p w14:paraId="7EF5340E" w14:textId="77777777" w:rsidR="00FB5F76" w:rsidRDefault="00FB5F76">
            <w:pPr>
              <w:widowControl w:val="0"/>
              <w:spacing w:after="0" w:line="240" w:lineRule="atLeast"/>
              <w:ind w:left="113" w:right="113"/>
              <w:jc w:val="center"/>
              <w:rPr>
                <w:rFonts w:eastAsia="Calibri"/>
                <w:b/>
                <w:bCs/>
                <w:color w:val="000000"/>
                <w:sz w:val="16"/>
                <w:szCs w:val="16"/>
              </w:rPr>
            </w:pPr>
            <w:proofErr w:type="spellStart"/>
            <w:r>
              <w:rPr>
                <w:rFonts w:eastAsia="Calibri"/>
                <w:b/>
                <w:bCs/>
                <w:color w:val="000000"/>
                <w:sz w:val="16"/>
                <w:szCs w:val="16"/>
              </w:rPr>
              <w:t>Внебюджет</w:t>
            </w:r>
            <w:proofErr w:type="spellEnd"/>
            <w:r>
              <w:rPr>
                <w:rFonts w:eastAsia="Calibri"/>
                <w:b/>
                <w:bCs/>
                <w:color w:val="000000"/>
                <w:sz w:val="16"/>
                <w:szCs w:val="16"/>
              </w:rPr>
              <w:t xml:space="preserve"> (доп. смета)</w:t>
            </w:r>
          </w:p>
        </w:tc>
        <w:tc>
          <w:tcPr>
            <w:tcW w:w="3546" w:type="dxa"/>
            <w:tcBorders>
              <w:top w:val="single" w:sz="4" w:space="0" w:color="000000"/>
              <w:left w:val="single" w:sz="4" w:space="0" w:color="000000"/>
              <w:bottom w:val="single" w:sz="4" w:space="0" w:color="000000"/>
              <w:right w:val="single" w:sz="4" w:space="0" w:color="000000"/>
            </w:tcBorders>
            <w:vAlign w:val="center"/>
          </w:tcPr>
          <w:p w14:paraId="1FDB084E" w14:textId="77777777" w:rsidR="00FB5F76" w:rsidRPr="002D676D" w:rsidRDefault="00FB5F76" w:rsidP="00CA0E1A">
            <w:pPr>
              <w:widowControl w:val="0"/>
              <w:spacing w:after="0" w:line="240" w:lineRule="auto"/>
              <w:ind w:left="175"/>
              <w:rPr>
                <w:rFonts w:eastAsia="Calibri"/>
              </w:rPr>
            </w:pPr>
            <w:r w:rsidRPr="002D676D">
              <w:rPr>
                <w:rFonts w:eastAsia="Calibri"/>
              </w:rPr>
              <w:t xml:space="preserve">Вклады соисполнителей </w:t>
            </w:r>
          </w:p>
          <w:p w14:paraId="30DA5EB2" w14:textId="77777777" w:rsidR="00FB5F76" w:rsidRPr="002D676D" w:rsidRDefault="00FB5F76" w:rsidP="00CA0E1A">
            <w:pPr>
              <w:widowControl w:val="0"/>
              <w:spacing w:after="0" w:line="240" w:lineRule="auto"/>
              <w:ind w:left="175"/>
              <w:rPr>
                <w:strike/>
              </w:rPr>
            </w:pPr>
          </w:p>
          <w:p w14:paraId="446F9BA5" w14:textId="77777777" w:rsidR="00FB5F76" w:rsidRPr="002D676D" w:rsidRDefault="00FB5F76" w:rsidP="00CA0E1A">
            <w:pPr>
              <w:widowControl w:val="0"/>
              <w:spacing w:after="0" w:line="240" w:lineRule="auto"/>
              <w:ind w:left="175"/>
              <w:rPr>
                <w:rFonts w:eastAsia="Calibri"/>
              </w:rPr>
            </w:pPr>
            <w:r w:rsidRPr="002D676D">
              <w:rPr>
                <w:rFonts w:eastAsia="Calibri"/>
                <w:color w:val="000000"/>
              </w:rPr>
              <w:t xml:space="preserve">Средства по договорам </w:t>
            </w:r>
            <w:r w:rsidRPr="002D676D">
              <w:rPr>
                <w:rFonts w:eastAsia="Calibri"/>
                <w:color w:val="000000"/>
              </w:rPr>
              <w:br/>
            </w:r>
            <w:r w:rsidRPr="002D676D">
              <w:rPr>
                <w:rFonts w:eastAsia="Calibri"/>
              </w:rPr>
              <w:t>с заказчиками</w:t>
            </w:r>
          </w:p>
          <w:p w14:paraId="08B2DFA3" w14:textId="77777777" w:rsidR="00FB5F76" w:rsidRPr="002D676D" w:rsidRDefault="00FB5F76" w:rsidP="00CA0E1A">
            <w:pPr>
              <w:widowControl w:val="0"/>
              <w:spacing w:after="0" w:line="240" w:lineRule="auto"/>
              <w:ind w:left="175"/>
            </w:pPr>
          </w:p>
          <w:p w14:paraId="513A29C2" w14:textId="77777777" w:rsidR="00FB5F76" w:rsidRPr="002D676D" w:rsidRDefault="00FB5F76" w:rsidP="00CA0E1A">
            <w:pPr>
              <w:widowControl w:val="0"/>
              <w:spacing w:after="0" w:line="240" w:lineRule="auto"/>
              <w:ind w:left="175"/>
              <w:rPr>
                <w:rFonts w:eastAsia="Calibri"/>
                <w:color w:val="000000"/>
              </w:rPr>
            </w:pPr>
            <w:r w:rsidRPr="002D676D">
              <w:rPr>
                <w:rFonts w:eastAsia="Calibri"/>
                <w:color w:val="000000"/>
              </w:rPr>
              <w:t xml:space="preserve">Другие источники финансирования </w:t>
            </w:r>
          </w:p>
        </w:tc>
        <w:tc>
          <w:tcPr>
            <w:tcW w:w="992" w:type="dxa"/>
            <w:tcBorders>
              <w:top w:val="single" w:sz="4" w:space="0" w:color="000000"/>
              <w:left w:val="single" w:sz="4" w:space="0" w:color="000000"/>
              <w:bottom w:val="single" w:sz="4" w:space="0" w:color="000000"/>
              <w:right w:val="single" w:sz="4" w:space="0" w:color="000000"/>
            </w:tcBorders>
            <w:vAlign w:val="center"/>
          </w:tcPr>
          <w:p w14:paraId="3F60E47F" w14:textId="6D4E4AAE" w:rsidR="00FB5F76" w:rsidRPr="002D676D" w:rsidRDefault="006369EF" w:rsidP="00CA0E1A">
            <w:pPr>
              <w:widowControl w:val="0"/>
              <w:spacing w:after="0" w:line="240" w:lineRule="auto"/>
              <w:jc w:val="center"/>
              <w:rPr>
                <w:rFonts w:eastAsia="Calibri"/>
                <w:color w:val="000000"/>
              </w:rPr>
            </w:pPr>
            <w:r w:rsidRPr="002D676D">
              <w:rPr>
                <w:rFonts w:eastAsia="Calibri"/>
                <w:color w:val="00000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032AC0FF" w14:textId="77777777" w:rsidR="00FB5F76" w:rsidRPr="002D676D" w:rsidRDefault="00FB5F76" w:rsidP="00CA0E1A">
            <w:pPr>
              <w:widowControl w:val="0"/>
              <w:spacing w:after="0" w:line="240" w:lineRule="auto"/>
              <w:jc w:val="center"/>
              <w:rPr>
                <w:rFonts w:eastAsia="Calibri"/>
                <w:color w:val="00000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A3A967C" w14:textId="77777777" w:rsidR="00FB5F76" w:rsidRPr="002D676D" w:rsidRDefault="00FB5F76" w:rsidP="00CA0E1A">
            <w:pPr>
              <w:widowControl w:val="0"/>
              <w:spacing w:after="0" w:line="240" w:lineRule="auto"/>
              <w:jc w:val="center"/>
              <w:rPr>
                <w:rFonts w:eastAsia="Calibri"/>
                <w:color w:val="00000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4ABCE17" w14:textId="77777777" w:rsidR="00FB5F76" w:rsidRPr="002D676D" w:rsidRDefault="00FB5F76" w:rsidP="00CA0E1A">
            <w:pPr>
              <w:widowControl w:val="0"/>
              <w:spacing w:after="0" w:line="240" w:lineRule="auto"/>
              <w:jc w:val="center"/>
              <w:rPr>
                <w:rFonts w:eastAsia="Calibri"/>
                <w:color w:val="00000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E0E3E4B" w14:textId="77777777" w:rsidR="00FB5F76" w:rsidRPr="002D676D" w:rsidRDefault="00FB5F76" w:rsidP="00CA0E1A">
            <w:pPr>
              <w:widowControl w:val="0"/>
              <w:spacing w:after="0" w:line="240" w:lineRule="auto"/>
              <w:jc w:val="center"/>
              <w:rPr>
                <w:rFonts w:eastAsia="Calibri"/>
                <w:color w:val="000000"/>
              </w:rPr>
            </w:pPr>
          </w:p>
        </w:tc>
        <w:tc>
          <w:tcPr>
            <w:tcW w:w="833" w:type="dxa"/>
            <w:tcBorders>
              <w:top w:val="single" w:sz="4" w:space="0" w:color="000000"/>
              <w:left w:val="single" w:sz="4" w:space="0" w:color="000000"/>
              <w:bottom w:val="single" w:sz="4" w:space="0" w:color="000000"/>
              <w:right w:val="single" w:sz="4" w:space="0" w:color="000000"/>
            </w:tcBorders>
            <w:vAlign w:val="center"/>
          </w:tcPr>
          <w:p w14:paraId="63789956" w14:textId="77777777" w:rsidR="00FB5F76" w:rsidRPr="002D676D" w:rsidRDefault="00FB5F76" w:rsidP="00CA0E1A">
            <w:pPr>
              <w:widowControl w:val="0"/>
              <w:spacing w:after="0" w:line="240" w:lineRule="auto"/>
              <w:jc w:val="center"/>
              <w:rPr>
                <w:rFonts w:eastAsia="Calibri"/>
                <w:color w:val="000000"/>
              </w:rPr>
            </w:pPr>
          </w:p>
        </w:tc>
      </w:tr>
      <w:bookmarkEnd w:id="1"/>
    </w:tbl>
    <w:p w14:paraId="0E5071B9" w14:textId="77777777" w:rsidR="00CA0E1A" w:rsidRDefault="00CA0E1A" w:rsidP="00FB5F76">
      <w:pPr>
        <w:jc w:val="both"/>
        <w:rPr>
          <w:color w:val="000000"/>
          <w:sz w:val="26"/>
          <w:szCs w:val="26"/>
        </w:rPr>
      </w:pPr>
    </w:p>
    <w:p w14:paraId="2DB0435D" w14:textId="3B001C74" w:rsidR="002D676D" w:rsidRPr="002D676D" w:rsidRDefault="00FB5F76" w:rsidP="00FB5F76">
      <w:pPr>
        <w:jc w:val="both"/>
        <w:rPr>
          <w:sz w:val="26"/>
          <w:szCs w:val="26"/>
        </w:rPr>
      </w:pPr>
      <w:r w:rsidRPr="006369EF">
        <w:rPr>
          <w:color w:val="000000"/>
          <w:sz w:val="26"/>
          <w:szCs w:val="26"/>
        </w:rPr>
        <w:t xml:space="preserve">Руководитель </w:t>
      </w:r>
      <w:r w:rsidR="006369EF" w:rsidRPr="006369EF">
        <w:rPr>
          <w:sz w:val="26"/>
          <w:szCs w:val="26"/>
        </w:rPr>
        <w:t xml:space="preserve">проекта </w:t>
      </w:r>
      <w:r w:rsidR="006369EF" w:rsidRPr="006369EF">
        <w:rPr>
          <w:sz w:val="26"/>
          <w:szCs w:val="26"/>
          <w:u w:val="single"/>
        </w:rPr>
        <w:t xml:space="preserve">А.Н. Нечаев </w:t>
      </w:r>
      <w:r w:rsidR="006369EF" w:rsidRPr="006369EF">
        <w:rPr>
          <w:sz w:val="26"/>
          <w:szCs w:val="26"/>
        </w:rPr>
        <w:t>/</w:t>
      </w:r>
      <w:r w:rsidR="006369EF" w:rsidRPr="006369EF">
        <w:rPr>
          <w:sz w:val="26"/>
          <w:szCs w:val="26"/>
          <w:u w:val="single"/>
        </w:rPr>
        <w:tab/>
        <w:t xml:space="preserve">       </w:t>
      </w:r>
      <w:r w:rsidR="006369EF">
        <w:rPr>
          <w:sz w:val="26"/>
          <w:szCs w:val="26"/>
          <w:u w:val="single"/>
        </w:rPr>
        <w:t xml:space="preserve">   </w:t>
      </w:r>
      <w:r w:rsidR="006369EF" w:rsidRPr="006369EF">
        <w:rPr>
          <w:sz w:val="26"/>
          <w:szCs w:val="26"/>
          <w:u w:val="single"/>
        </w:rPr>
        <w:t xml:space="preserve">     </w:t>
      </w:r>
      <w:r w:rsidR="006369EF" w:rsidRPr="006369EF">
        <w:rPr>
          <w:sz w:val="26"/>
          <w:szCs w:val="26"/>
        </w:rPr>
        <w:t>/</w:t>
      </w:r>
    </w:p>
    <w:p w14:paraId="4F565735" w14:textId="0D49D7A8" w:rsidR="00FB5F76" w:rsidRPr="002D676D" w:rsidRDefault="00FB5F76" w:rsidP="00FB5F76">
      <w:pPr>
        <w:jc w:val="both"/>
        <w:rPr>
          <w:color w:val="000000"/>
          <w:sz w:val="26"/>
          <w:szCs w:val="26"/>
        </w:rPr>
      </w:pPr>
      <w:r w:rsidRPr="006369EF">
        <w:rPr>
          <w:color w:val="000000"/>
          <w:sz w:val="26"/>
          <w:szCs w:val="26"/>
        </w:rPr>
        <w:t>Экономист Лаборатории</w:t>
      </w:r>
      <w:r w:rsidRPr="006369EF">
        <w:rPr>
          <w:color w:val="000000"/>
          <w:sz w:val="26"/>
          <w:szCs w:val="26"/>
        </w:rPr>
        <w:tab/>
      </w:r>
      <w:r w:rsidR="006369EF" w:rsidRPr="006369EF">
        <w:rPr>
          <w:sz w:val="26"/>
          <w:szCs w:val="26"/>
          <w:u w:val="single"/>
        </w:rPr>
        <w:t>Т.В. Мамонова</w:t>
      </w:r>
      <w:r w:rsidR="006369EF" w:rsidRPr="006369EF">
        <w:rPr>
          <w:sz w:val="26"/>
          <w:szCs w:val="26"/>
        </w:rPr>
        <w:t xml:space="preserve"> /</w:t>
      </w:r>
      <w:r w:rsidR="006369EF" w:rsidRPr="006369EF">
        <w:rPr>
          <w:sz w:val="26"/>
          <w:szCs w:val="26"/>
          <w:u w:val="single"/>
        </w:rPr>
        <w:tab/>
        <w:t xml:space="preserve">   </w:t>
      </w:r>
      <w:r w:rsidR="006369EF">
        <w:rPr>
          <w:sz w:val="26"/>
          <w:szCs w:val="26"/>
          <w:u w:val="single"/>
        </w:rPr>
        <w:t xml:space="preserve">    </w:t>
      </w:r>
      <w:r w:rsidR="006369EF" w:rsidRPr="006369EF">
        <w:rPr>
          <w:sz w:val="26"/>
          <w:szCs w:val="26"/>
          <w:u w:val="single"/>
        </w:rPr>
        <w:t xml:space="preserve">       </w:t>
      </w:r>
      <w:r w:rsidR="006369EF" w:rsidRPr="006369EF">
        <w:rPr>
          <w:sz w:val="26"/>
          <w:szCs w:val="26"/>
        </w:rPr>
        <w:t>/</w:t>
      </w:r>
    </w:p>
    <w:p w14:paraId="7C9CB7AB" w14:textId="695285A9" w:rsidR="00FB5F76" w:rsidRDefault="00FB5F76" w:rsidP="002D676D">
      <w:pPr>
        <w:jc w:val="center"/>
        <w:rPr>
          <w:b/>
          <w:bCs/>
          <w:sz w:val="26"/>
          <w:szCs w:val="26"/>
        </w:rPr>
      </w:pPr>
      <w:r>
        <w:rPr>
          <w:b/>
          <w:bCs/>
          <w:sz w:val="26"/>
          <w:szCs w:val="26"/>
        </w:rPr>
        <w:br w:type="page"/>
      </w:r>
      <w:r>
        <w:rPr>
          <w:b/>
          <w:bCs/>
          <w:sz w:val="26"/>
          <w:szCs w:val="26"/>
        </w:rPr>
        <w:lastRenderedPageBreak/>
        <w:t>ЛИСТ СОГЛАСОВАНИЙ ПРОЕКТА</w:t>
      </w:r>
    </w:p>
    <w:p w14:paraId="233F140F" w14:textId="2CBCDDEA" w:rsidR="00FB5F76" w:rsidRPr="00AA4F6C" w:rsidRDefault="00FB5F76" w:rsidP="00FB5F76">
      <w:pPr>
        <w:spacing w:line="360" w:lineRule="auto"/>
        <w:rPr>
          <w:sz w:val="26"/>
          <w:szCs w:val="26"/>
        </w:rPr>
      </w:pPr>
      <w:r w:rsidRPr="00AA4F6C">
        <w:rPr>
          <w:sz w:val="26"/>
          <w:szCs w:val="26"/>
        </w:rPr>
        <w:t>Наименование проекта</w:t>
      </w:r>
      <w:r w:rsidR="00AA4F6C" w:rsidRPr="00AA4F6C">
        <w:rPr>
          <w:color w:val="000000"/>
          <w:sz w:val="26"/>
          <w:szCs w:val="26"/>
        </w:rPr>
        <w:t xml:space="preserve">: </w:t>
      </w:r>
      <w:r w:rsidR="006C5E88">
        <w:rPr>
          <w:color w:val="000000"/>
          <w:sz w:val="26"/>
          <w:szCs w:val="26"/>
        </w:rPr>
        <w:t>«В</w:t>
      </w:r>
      <w:r w:rsidR="00AA4F6C" w:rsidRPr="00AA4F6C">
        <w:rPr>
          <w:color w:val="000000"/>
          <w:sz w:val="26"/>
          <w:szCs w:val="26"/>
        </w:rPr>
        <w:t>ысокоселективные сенсоры, работающие на принципах молекулярного узнавания для детектирования вирусов</w:t>
      </w:r>
      <w:r w:rsidR="006C5E88">
        <w:rPr>
          <w:color w:val="000000"/>
          <w:sz w:val="26"/>
          <w:szCs w:val="26"/>
        </w:rPr>
        <w:t>»</w:t>
      </w:r>
    </w:p>
    <w:p w14:paraId="52D1E863" w14:textId="2AB9D408" w:rsidR="00FB5F76" w:rsidRPr="00AA4F6C" w:rsidRDefault="00FB5F76" w:rsidP="00FB5F76">
      <w:pPr>
        <w:spacing w:line="360" w:lineRule="auto"/>
        <w:rPr>
          <w:sz w:val="26"/>
          <w:szCs w:val="26"/>
        </w:rPr>
      </w:pPr>
      <w:r w:rsidRPr="00AA4F6C">
        <w:rPr>
          <w:sz w:val="26"/>
          <w:szCs w:val="26"/>
        </w:rPr>
        <w:t>Шифр проекта</w:t>
      </w:r>
      <w:r w:rsidR="00AA4F6C" w:rsidRPr="00AA4F6C">
        <w:rPr>
          <w:color w:val="000000"/>
          <w:sz w:val="26"/>
          <w:szCs w:val="26"/>
        </w:rPr>
        <w:t>: 07-5-1131-3-2025/2029</w:t>
      </w:r>
    </w:p>
    <w:p w14:paraId="59CD0C55" w14:textId="5E4EFEEA" w:rsidR="00FB5F76" w:rsidRPr="00AA4F6C" w:rsidRDefault="00FB5F76" w:rsidP="00FB5F76">
      <w:pPr>
        <w:spacing w:line="360" w:lineRule="auto"/>
        <w:rPr>
          <w:sz w:val="26"/>
          <w:szCs w:val="26"/>
        </w:rPr>
      </w:pPr>
      <w:r w:rsidRPr="00AA4F6C">
        <w:rPr>
          <w:sz w:val="26"/>
          <w:szCs w:val="26"/>
        </w:rPr>
        <w:t>Шифр темы</w:t>
      </w:r>
      <w:r w:rsidR="00AA4F6C" w:rsidRPr="00AA4F6C">
        <w:rPr>
          <w:color w:val="000000"/>
          <w:sz w:val="26"/>
          <w:szCs w:val="26"/>
        </w:rPr>
        <w:t>: 07-5-1131-2017</w:t>
      </w:r>
    </w:p>
    <w:p w14:paraId="7556F7ED" w14:textId="3C81D94F" w:rsidR="00AA4F6C" w:rsidRPr="00AA4F6C" w:rsidRDefault="00FB5F76" w:rsidP="00FB5F76">
      <w:pPr>
        <w:spacing w:after="0" w:line="240" w:lineRule="atLeast"/>
        <w:rPr>
          <w:sz w:val="26"/>
          <w:szCs w:val="26"/>
        </w:rPr>
      </w:pPr>
      <w:r w:rsidRPr="00AA4F6C">
        <w:rPr>
          <w:sz w:val="26"/>
          <w:szCs w:val="26"/>
        </w:rPr>
        <w:t>ФИО Руководител</w:t>
      </w:r>
      <w:r w:rsidR="00AA4F6C" w:rsidRPr="00AA4F6C">
        <w:rPr>
          <w:sz w:val="26"/>
          <w:szCs w:val="26"/>
        </w:rPr>
        <w:t>ей</w:t>
      </w:r>
      <w:r w:rsidRPr="00AA4F6C">
        <w:rPr>
          <w:sz w:val="26"/>
          <w:szCs w:val="26"/>
        </w:rPr>
        <w:t xml:space="preserve"> проекта</w:t>
      </w:r>
      <w:r w:rsidR="00AA4F6C" w:rsidRPr="00AA4F6C">
        <w:rPr>
          <w:sz w:val="26"/>
          <w:szCs w:val="26"/>
        </w:rPr>
        <w:t>:</w:t>
      </w:r>
      <w:r w:rsidR="00AA4F6C" w:rsidRPr="00AA4F6C">
        <w:rPr>
          <w:sz w:val="26"/>
          <w:szCs w:val="26"/>
        </w:rPr>
        <w:tab/>
      </w:r>
      <w:bookmarkStart w:id="2" w:name="_Hlk167799091"/>
      <w:r w:rsidR="00AA4F6C" w:rsidRPr="00AA4F6C">
        <w:rPr>
          <w:sz w:val="26"/>
          <w:szCs w:val="26"/>
        </w:rPr>
        <w:t>Нечаев Александр Николаевич</w:t>
      </w:r>
    </w:p>
    <w:p w14:paraId="5FEC78A3" w14:textId="77777777" w:rsidR="00AA4F6C" w:rsidRPr="00AA4F6C" w:rsidRDefault="00AA4F6C" w:rsidP="00FB5F76">
      <w:pPr>
        <w:spacing w:after="0" w:line="240" w:lineRule="atLeast"/>
        <w:rPr>
          <w:sz w:val="26"/>
          <w:szCs w:val="26"/>
        </w:rPr>
      </w:pPr>
    </w:p>
    <w:p w14:paraId="2A5F0813" w14:textId="2AC25B57" w:rsidR="00FB5F76" w:rsidRPr="00AA4F6C" w:rsidRDefault="00AA4F6C" w:rsidP="00AA4F6C">
      <w:pPr>
        <w:spacing w:after="0" w:line="240" w:lineRule="atLeast"/>
        <w:ind w:left="2832" w:firstLine="708"/>
        <w:rPr>
          <w:sz w:val="26"/>
          <w:szCs w:val="26"/>
        </w:rPr>
      </w:pPr>
      <w:r w:rsidRPr="00AA4F6C">
        <w:rPr>
          <w:sz w:val="26"/>
          <w:szCs w:val="26"/>
        </w:rPr>
        <w:t xml:space="preserve">Завьялова Елена Геннадиевна </w:t>
      </w:r>
    </w:p>
    <w:bookmarkEnd w:id="2"/>
    <w:tbl>
      <w:tblPr>
        <w:tblW w:w="9675" w:type="dxa"/>
        <w:tblLayout w:type="fixed"/>
        <w:tblLook w:val="01E0" w:firstRow="1" w:lastRow="1" w:firstColumn="1" w:lastColumn="1" w:noHBand="0" w:noVBand="0"/>
      </w:tblPr>
      <w:tblGrid>
        <w:gridCol w:w="4524"/>
        <w:gridCol w:w="1572"/>
        <w:gridCol w:w="1984"/>
        <w:gridCol w:w="1595"/>
      </w:tblGrid>
      <w:tr w:rsidR="00FB5F76" w14:paraId="1C6A45B0" w14:textId="77777777" w:rsidTr="005E67FD">
        <w:tc>
          <w:tcPr>
            <w:tcW w:w="4524" w:type="dxa"/>
          </w:tcPr>
          <w:p w14:paraId="1AC589A9" w14:textId="77777777" w:rsidR="00FB5F76" w:rsidRDefault="00FB5F76" w:rsidP="00FB5F76">
            <w:pPr>
              <w:spacing w:after="0" w:line="240" w:lineRule="atLeast"/>
              <w:rPr>
                <w:sz w:val="26"/>
                <w:szCs w:val="26"/>
              </w:rPr>
            </w:pPr>
          </w:p>
        </w:tc>
        <w:tc>
          <w:tcPr>
            <w:tcW w:w="1572" w:type="dxa"/>
          </w:tcPr>
          <w:p w14:paraId="273EDA2F" w14:textId="77777777" w:rsidR="00FB5F76" w:rsidRDefault="00FB5F76" w:rsidP="00FB5F76">
            <w:pPr>
              <w:widowControl w:val="0"/>
              <w:spacing w:after="0" w:line="240" w:lineRule="atLeast"/>
              <w:jc w:val="both"/>
              <w:rPr>
                <w:sz w:val="26"/>
                <w:szCs w:val="26"/>
              </w:rPr>
            </w:pPr>
          </w:p>
        </w:tc>
        <w:tc>
          <w:tcPr>
            <w:tcW w:w="1984" w:type="dxa"/>
          </w:tcPr>
          <w:p w14:paraId="314502FC" w14:textId="77777777" w:rsidR="00FB5F76" w:rsidRDefault="00FB5F76" w:rsidP="00FB5F76">
            <w:pPr>
              <w:widowControl w:val="0"/>
              <w:spacing w:after="0" w:line="240" w:lineRule="atLeast"/>
              <w:jc w:val="both"/>
              <w:rPr>
                <w:sz w:val="26"/>
                <w:szCs w:val="26"/>
              </w:rPr>
            </w:pPr>
          </w:p>
        </w:tc>
        <w:tc>
          <w:tcPr>
            <w:tcW w:w="1595" w:type="dxa"/>
          </w:tcPr>
          <w:p w14:paraId="3F904315" w14:textId="77777777" w:rsidR="00FB5F76" w:rsidRDefault="00FB5F76" w:rsidP="00FB5F76">
            <w:pPr>
              <w:widowControl w:val="0"/>
              <w:spacing w:after="0" w:line="240" w:lineRule="atLeast"/>
              <w:jc w:val="both"/>
              <w:rPr>
                <w:sz w:val="26"/>
                <w:szCs w:val="26"/>
              </w:rPr>
            </w:pPr>
          </w:p>
        </w:tc>
      </w:tr>
      <w:tr w:rsidR="005E67FD" w14:paraId="27639722" w14:textId="77777777" w:rsidTr="005E67FD">
        <w:trPr>
          <w:trHeight w:val="136"/>
        </w:trPr>
        <w:tc>
          <w:tcPr>
            <w:tcW w:w="4524" w:type="dxa"/>
            <w:hideMark/>
          </w:tcPr>
          <w:p w14:paraId="3400283C" w14:textId="610DE753" w:rsidR="005E67FD" w:rsidRPr="005E67FD" w:rsidRDefault="005E67FD" w:rsidP="00B717B1">
            <w:pPr>
              <w:widowControl w:val="0"/>
              <w:spacing w:after="0" w:line="360" w:lineRule="auto"/>
              <w:rPr>
                <w:b/>
                <w:bCs/>
                <w:sz w:val="26"/>
                <w:szCs w:val="26"/>
              </w:rPr>
            </w:pPr>
            <w:r w:rsidRPr="005E67FD">
              <w:rPr>
                <w:b/>
                <w:bCs/>
                <w:sz w:val="26"/>
                <w:szCs w:val="26"/>
                <w:lang w:val="en-US"/>
              </w:rPr>
              <w:t>C</w:t>
            </w:r>
            <w:r w:rsidRPr="005E67FD">
              <w:rPr>
                <w:b/>
                <w:bCs/>
                <w:sz w:val="26"/>
                <w:szCs w:val="26"/>
              </w:rPr>
              <w:t>ОГЛАСОВАНО</w:t>
            </w:r>
          </w:p>
        </w:tc>
        <w:tc>
          <w:tcPr>
            <w:tcW w:w="1572" w:type="dxa"/>
          </w:tcPr>
          <w:p w14:paraId="05146197" w14:textId="77777777" w:rsidR="005E67FD" w:rsidRPr="005E67FD" w:rsidRDefault="005E67FD" w:rsidP="00B717B1">
            <w:pPr>
              <w:widowControl w:val="0"/>
              <w:spacing w:after="0" w:line="360" w:lineRule="auto"/>
              <w:rPr>
                <w:sz w:val="26"/>
                <w:szCs w:val="26"/>
              </w:rPr>
            </w:pPr>
          </w:p>
        </w:tc>
        <w:tc>
          <w:tcPr>
            <w:tcW w:w="1984" w:type="dxa"/>
          </w:tcPr>
          <w:p w14:paraId="79F07E85" w14:textId="77777777" w:rsidR="005E67FD" w:rsidRPr="005E67FD" w:rsidRDefault="005E67FD" w:rsidP="00B717B1">
            <w:pPr>
              <w:widowControl w:val="0"/>
              <w:spacing w:after="0" w:line="360" w:lineRule="auto"/>
              <w:jc w:val="center"/>
              <w:rPr>
                <w:sz w:val="26"/>
                <w:szCs w:val="26"/>
              </w:rPr>
            </w:pPr>
          </w:p>
        </w:tc>
        <w:tc>
          <w:tcPr>
            <w:tcW w:w="1595" w:type="dxa"/>
          </w:tcPr>
          <w:p w14:paraId="1A32BC04" w14:textId="77777777" w:rsidR="005E67FD" w:rsidRPr="005E67FD" w:rsidRDefault="005E67FD" w:rsidP="00B717B1">
            <w:pPr>
              <w:widowControl w:val="0"/>
              <w:spacing w:after="0" w:line="360" w:lineRule="auto"/>
              <w:jc w:val="center"/>
              <w:rPr>
                <w:sz w:val="26"/>
                <w:szCs w:val="26"/>
              </w:rPr>
            </w:pPr>
          </w:p>
        </w:tc>
      </w:tr>
      <w:tr w:rsidR="005E67FD" w14:paraId="3F8E3781" w14:textId="77777777" w:rsidTr="005E67FD">
        <w:trPr>
          <w:trHeight w:val="136"/>
        </w:trPr>
        <w:tc>
          <w:tcPr>
            <w:tcW w:w="4524" w:type="dxa"/>
          </w:tcPr>
          <w:p w14:paraId="569319BB" w14:textId="51FC2168" w:rsidR="005E67FD" w:rsidRPr="005E67FD" w:rsidRDefault="005E67FD" w:rsidP="00B717B1">
            <w:pPr>
              <w:widowControl w:val="0"/>
              <w:spacing w:after="0" w:line="360" w:lineRule="auto"/>
              <w:rPr>
                <w:sz w:val="26"/>
                <w:szCs w:val="26"/>
                <w:lang w:val="en-US"/>
              </w:rPr>
            </w:pPr>
            <w:r>
              <w:rPr>
                <w:b/>
                <w:bCs/>
                <w:color w:val="000000"/>
                <w:sz w:val="26"/>
                <w:szCs w:val="26"/>
              </w:rPr>
              <w:t>Вице-директор Института</w:t>
            </w:r>
          </w:p>
        </w:tc>
        <w:tc>
          <w:tcPr>
            <w:tcW w:w="1572" w:type="dxa"/>
          </w:tcPr>
          <w:p w14:paraId="2B3B6CB4" w14:textId="3F9FC2FF" w:rsidR="005E67FD" w:rsidRPr="005E67FD" w:rsidRDefault="005E67FD" w:rsidP="00B717B1">
            <w:pPr>
              <w:widowControl w:val="0"/>
              <w:spacing w:after="0" w:line="360" w:lineRule="auto"/>
              <w:jc w:val="center"/>
              <w:rPr>
                <w:sz w:val="16"/>
                <w:szCs w:val="16"/>
              </w:rPr>
            </w:pPr>
            <w:r w:rsidRPr="005E67FD">
              <w:rPr>
                <w:sz w:val="16"/>
                <w:szCs w:val="16"/>
              </w:rPr>
              <w:t>__________</w:t>
            </w:r>
          </w:p>
          <w:p w14:paraId="644EF05A" w14:textId="21C5F05D" w:rsidR="005E67FD" w:rsidRPr="005E67FD" w:rsidRDefault="005E67FD" w:rsidP="00B717B1">
            <w:pPr>
              <w:widowControl w:val="0"/>
              <w:spacing w:after="0" w:line="360" w:lineRule="auto"/>
              <w:jc w:val="center"/>
              <w:rPr>
                <w:sz w:val="16"/>
                <w:szCs w:val="16"/>
              </w:rPr>
            </w:pPr>
            <w:r w:rsidRPr="005E67FD">
              <w:rPr>
                <w:sz w:val="16"/>
                <w:szCs w:val="16"/>
              </w:rPr>
              <w:t>ПОДПИСЬ</w:t>
            </w:r>
          </w:p>
        </w:tc>
        <w:tc>
          <w:tcPr>
            <w:tcW w:w="1984" w:type="dxa"/>
          </w:tcPr>
          <w:p w14:paraId="41A2D163" w14:textId="77777777" w:rsidR="005E67FD" w:rsidRPr="005E67FD" w:rsidRDefault="005E67FD" w:rsidP="00B717B1">
            <w:pPr>
              <w:widowControl w:val="0"/>
              <w:spacing w:after="0" w:line="360" w:lineRule="auto"/>
              <w:jc w:val="center"/>
              <w:rPr>
                <w:sz w:val="16"/>
                <w:szCs w:val="16"/>
              </w:rPr>
            </w:pPr>
            <w:r w:rsidRPr="005E67FD">
              <w:rPr>
                <w:sz w:val="16"/>
                <w:szCs w:val="16"/>
              </w:rPr>
              <w:t>_________</w:t>
            </w:r>
          </w:p>
          <w:p w14:paraId="4367893B" w14:textId="1E47A63F" w:rsidR="005E67FD" w:rsidRPr="005E67FD" w:rsidRDefault="005E67FD" w:rsidP="00B717B1">
            <w:pPr>
              <w:widowControl w:val="0"/>
              <w:spacing w:after="0" w:line="360" w:lineRule="auto"/>
              <w:jc w:val="center"/>
              <w:rPr>
                <w:sz w:val="16"/>
                <w:szCs w:val="16"/>
              </w:rPr>
            </w:pPr>
            <w:r w:rsidRPr="005E67FD">
              <w:rPr>
                <w:sz w:val="16"/>
                <w:szCs w:val="16"/>
              </w:rPr>
              <w:t>ИМЯ</w:t>
            </w:r>
          </w:p>
        </w:tc>
        <w:tc>
          <w:tcPr>
            <w:tcW w:w="1595" w:type="dxa"/>
          </w:tcPr>
          <w:p w14:paraId="3DC18C37" w14:textId="77777777" w:rsidR="005E67FD" w:rsidRPr="005E67FD" w:rsidRDefault="005E67FD" w:rsidP="00B717B1">
            <w:pPr>
              <w:widowControl w:val="0"/>
              <w:spacing w:after="0" w:line="360" w:lineRule="auto"/>
              <w:jc w:val="center"/>
              <w:rPr>
                <w:sz w:val="16"/>
                <w:szCs w:val="16"/>
              </w:rPr>
            </w:pPr>
            <w:r w:rsidRPr="005E67FD">
              <w:rPr>
                <w:sz w:val="16"/>
                <w:szCs w:val="16"/>
              </w:rPr>
              <w:t>_________</w:t>
            </w:r>
          </w:p>
          <w:p w14:paraId="760882C8" w14:textId="452CDED7" w:rsidR="005E67FD" w:rsidRPr="005E67FD" w:rsidRDefault="005E67FD" w:rsidP="00B717B1">
            <w:pPr>
              <w:widowControl w:val="0"/>
              <w:spacing w:after="0" w:line="360" w:lineRule="auto"/>
              <w:jc w:val="center"/>
              <w:rPr>
                <w:sz w:val="16"/>
                <w:szCs w:val="16"/>
              </w:rPr>
            </w:pPr>
            <w:r w:rsidRPr="005E67FD">
              <w:rPr>
                <w:sz w:val="16"/>
                <w:szCs w:val="16"/>
              </w:rPr>
              <w:t>ДАТА</w:t>
            </w:r>
          </w:p>
        </w:tc>
      </w:tr>
      <w:tr w:rsidR="005E67FD" w14:paraId="7B77C04D" w14:textId="77777777" w:rsidTr="005E67FD">
        <w:trPr>
          <w:trHeight w:val="136"/>
        </w:trPr>
        <w:tc>
          <w:tcPr>
            <w:tcW w:w="4524" w:type="dxa"/>
          </w:tcPr>
          <w:p w14:paraId="45EAB89E" w14:textId="77777777" w:rsidR="005E67FD" w:rsidRPr="005E67FD" w:rsidRDefault="005E67FD" w:rsidP="00B717B1">
            <w:pPr>
              <w:widowControl w:val="0"/>
              <w:spacing w:after="0" w:line="360" w:lineRule="auto"/>
              <w:rPr>
                <w:sz w:val="26"/>
                <w:szCs w:val="26"/>
              </w:rPr>
            </w:pPr>
          </w:p>
        </w:tc>
        <w:tc>
          <w:tcPr>
            <w:tcW w:w="1572" w:type="dxa"/>
          </w:tcPr>
          <w:p w14:paraId="58B95800" w14:textId="77777777" w:rsidR="005E67FD" w:rsidRPr="005E67FD" w:rsidRDefault="005E67FD" w:rsidP="00B717B1">
            <w:pPr>
              <w:widowControl w:val="0"/>
              <w:spacing w:after="0" w:line="360" w:lineRule="auto"/>
              <w:jc w:val="center"/>
              <w:rPr>
                <w:sz w:val="16"/>
                <w:szCs w:val="16"/>
              </w:rPr>
            </w:pPr>
          </w:p>
        </w:tc>
        <w:tc>
          <w:tcPr>
            <w:tcW w:w="1984" w:type="dxa"/>
          </w:tcPr>
          <w:p w14:paraId="5971E758" w14:textId="77777777" w:rsidR="005E67FD" w:rsidRPr="005E67FD" w:rsidRDefault="005E67FD" w:rsidP="00B717B1">
            <w:pPr>
              <w:widowControl w:val="0"/>
              <w:spacing w:after="0" w:line="360" w:lineRule="auto"/>
              <w:jc w:val="center"/>
              <w:rPr>
                <w:sz w:val="16"/>
                <w:szCs w:val="16"/>
              </w:rPr>
            </w:pPr>
          </w:p>
        </w:tc>
        <w:tc>
          <w:tcPr>
            <w:tcW w:w="1595" w:type="dxa"/>
          </w:tcPr>
          <w:p w14:paraId="01C4F1AA" w14:textId="77777777" w:rsidR="005E67FD" w:rsidRPr="005E67FD" w:rsidRDefault="005E67FD" w:rsidP="00B717B1">
            <w:pPr>
              <w:widowControl w:val="0"/>
              <w:spacing w:after="0" w:line="360" w:lineRule="auto"/>
              <w:jc w:val="center"/>
              <w:rPr>
                <w:sz w:val="16"/>
                <w:szCs w:val="16"/>
              </w:rPr>
            </w:pPr>
          </w:p>
        </w:tc>
      </w:tr>
      <w:tr w:rsidR="005E67FD" w14:paraId="7AB25604" w14:textId="77777777" w:rsidTr="005E67FD">
        <w:trPr>
          <w:trHeight w:val="136"/>
        </w:trPr>
        <w:tc>
          <w:tcPr>
            <w:tcW w:w="4524" w:type="dxa"/>
          </w:tcPr>
          <w:p w14:paraId="459EC839" w14:textId="3EE86876" w:rsidR="005E67FD" w:rsidRPr="005E67FD" w:rsidRDefault="005E67FD" w:rsidP="00B717B1">
            <w:pPr>
              <w:widowControl w:val="0"/>
              <w:spacing w:after="0" w:line="360" w:lineRule="auto"/>
              <w:rPr>
                <w:sz w:val="26"/>
                <w:szCs w:val="26"/>
              </w:rPr>
            </w:pPr>
            <w:r>
              <w:rPr>
                <w:b/>
                <w:bCs/>
                <w:color w:val="000000"/>
                <w:sz w:val="26"/>
                <w:szCs w:val="26"/>
              </w:rPr>
              <w:t>Главный ученый секретарь Института</w:t>
            </w:r>
          </w:p>
        </w:tc>
        <w:tc>
          <w:tcPr>
            <w:tcW w:w="1572" w:type="dxa"/>
          </w:tcPr>
          <w:p w14:paraId="1EC5C8F8" w14:textId="6F08751E" w:rsidR="005E67FD" w:rsidRPr="005E67FD" w:rsidRDefault="005E67FD" w:rsidP="00B717B1">
            <w:pPr>
              <w:widowControl w:val="0"/>
              <w:spacing w:after="0" w:line="360" w:lineRule="auto"/>
              <w:jc w:val="center"/>
              <w:rPr>
                <w:sz w:val="16"/>
                <w:szCs w:val="16"/>
              </w:rPr>
            </w:pPr>
            <w:r w:rsidRPr="005E67FD">
              <w:rPr>
                <w:sz w:val="16"/>
                <w:szCs w:val="16"/>
              </w:rPr>
              <w:t>__________</w:t>
            </w:r>
          </w:p>
          <w:p w14:paraId="77740B0B" w14:textId="24BB8D70" w:rsidR="005E67FD" w:rsidRPr="005E67FD" w:rsidRDefault="005E67FD" w:rsidP="00B717B1">
            <w:pPr>
              <w:widowControl w:val="0"/>
              <w:spacing w:after="0" w:line="360" w:lineRule="auto"/>
              <w:jc w:val="center"/>
              <w:rPr>
                <w:sz w:val="16"/>
                <w:szCs w:val="16"/>
              </w:rPr>
            </w:pPr>
            <w:r w:rsidRPr="005E67FD">
              <w:rPr>
                <w:sz w:val="16"/>
                <w:szCs w:val="16"/>
              </w:rPr>
              <w:t>ПОДПИСЬ</w:t>
            </w:r>
          </w:p>
        </w:tc>
        <w:tc>
          <w:tcPr>
            <w:tcW w:w="1984" w:type="dxa"/>
          </w:tcPr>
          <w:p w14:paraId="4A2DD622" w14:textId="77777777" w:rsidR="005E67FD" w:rsidRPr="005E67FD" w:rsidRDefault="005E67FD" w:rsidP="00B717B1">
            <w:pPr>
              <w:widowControl w:val="0"/>
              <w:spacing w:after="0" w:line="360" w:lineRule="auto"/>
              <w:jc w:val="center"/>
              <w:rPr>
                <w:sz w:val="16"/>
                <w:szCs w:val="16"/>
              </w:rPr>
            </w:pPr>
            <w:r w:rsidRPr="005E67FD">
              <w:rPr>
                <w:sz w:val="16"/>
                <w:szCs w:val="16"/>
              </w:rPr>
              <w:t>_________</w:t>
            </w:r>
          </w:p>
          <w:p w14:paraId="39D8AB1E" w14:textId="5B7CA506" w:rsidR="005E67FD" w:rsidRPr="005E67FD" w:rsidRDefault="005E67FD" w:rsidP="00B717B1">
            <w:pPr>
              <w:widowControl w:val="0"/>
              <w:spacing w:after="0" w:line="360" w:lineRule="auto"/>
              <w:jc w:val="center"/>
              <w:rPr>
                <w:sz w:val="16"/>
                <w:szCs w:val="16"/>
              </w:rPr>
            </w:pPr>
            <w:r w:rsidRPr="005E67FD">
              <w:rPr>
                <w:sz w:val="16"/>
                <w:szCs w:val="16"/>
              </w:rPr>
              <w:t>ИМЯ</w:t>
            </w:r>
          </w:p>
        </w:tc>
        <w:tc>
          <w:tcPr>
            <w:tcW w:w="1595" w:type="dxa"/>
          </w:tcPr>
          <w:p w14:paraId="57D3CCBE" w14:textId="77777777" w:rsidR="005E67FD" w:rsidRPr="005E67FD" w:rsidRDefault="005E67FD" w:rsidP="00B717B1">
            <w:pPr>
              <w:widowControl w:val="0"/>
              <w:spacing w:after="0" w:line="360" w:lineRule="auto"/>
              <w:jc w:val="center"/>
              <w:rPr>
                <w:sz w:val="16"/>
                <w:szCs w:val="16"/>
              </w:rPr>
            </w:pPr>
            <w:r w:rsidRPr="005E67FD">
              <w:rPr>
                <w:sz w:val="16"/>
                <w:szCs w:val="16"/>
              </w:rPr>
              <w:t>_________</w:t>
            </w:r>
          </w:p>
          <w:p w14:paraId="48297D22" w14:textId="73626EA3" w:rsidR="005E67FD" w:rsidRPr="005E67FD" w:rsidRDefault="005E67FD" w:rsidP="00B717B1">
            <w:pPr>
              <w:widowControl w:val="0"/>
              <w:spacing w:after="0" w:line="360" w:lineRule="auto"/>
              <w:jc w:val="center"/>
              <w:rPr>
                <w:sz w:val="16"/>
                <w:szCs w:val="16"/>
              </w:rPr>
            </w:pPr>
            <w:r w:rsidRPr="005E67FD">
              <w:rPr>
                <w:sz w:val="16"/>
                <w:szCs w:val="16"/>
              </w:rPr>
              <w:t>ДАТА</w:t>
            </w:r>
          </w:p>
        </w:tc>
      </w:tr>
      <w:tr w:rsidR="005E67FD" w14:paraId="74BCF628" w14:textId="77777777" w:rsidTr="005E67FD">
        <w:trPr>
          <w:trHeight w:val="136"/>
        </w:trPr>
        <w:tc>
          <w:tcPr>
            <w:tcW w:w="4524" w:type="dxa"/>
          </w:tcPr>
          <w:p w14:paraId="1A366B17" w14:textId="77777777" w:rsidR="005E67FD" w:rsidRPr="005E67FD" w:rsidRDefault="005E67FD" w:rsidP="00B717B1">
            <w:pPr>
              <w:widowControl w:val="0"/>
              <w:spacing w:after="0" w:line="360" w:lineRule="auto"/>
              <w:rPr>
                <w:sz w:val="26"/>
                <w:szCs w:val="26"/>
              </w:rPr>
            </w:pPr>
          </w:p>
        </w:tc>
        <w:tc>
          <w:tcPr>
            <w:tcW w:w="1572" w:type="dxa"/>
          </w:tcPr>
          <w:p w14:paraId="34B702BC" w14:textId="77777777" w:rsidR="005E67FD" w:rsidRPr="005E67FD" w:rsidRDefault="005E67FD" w:rsidP="00B717B1">
            <w:pPr>
              <w:widowControl w:val="0"/>
              <w:spacing w:after="0" w:line="360" w:lineRule="auto"/>
              <w:jc w:val="center"/>
              <w:rPr>
                <w:sz w:val="16"/>
                <w:szCs w:val="16"/>
              </w:rPr>
            </w:pPr>
          </w:p>
        </w:tc>
        <w:tc>
          <w:tcPr>
            <w:tcW w:w="1984" w:type="dxa"/>
          </w:tcPr>
          <w:p w14:paraId="6BF0B4AB" w14:textId="77777777" w:rsidR="005E67FD" w:rsidRPr="005E67FD" w:rsidRDefault="005E67FD" w:rsidP="00B717B1">
            <w:pPr>
              <w:widowControl w:val="0"/>
              <w:spacing w:after="0" w:line="360" w:lineRule="auto"/>
              <w:jc w:val="center"/>
              <w:rPr>
                <w:sz w:val="16"/>
                <w:szCs w:val="16"/>
              </w:rPr>
            </w:pPr>
          </w:p>
        </w:tc>
        <w:tc>
          <w:tcPr>
            <w:tcW w:w="1595" w:type="dxa"/>
          </w:tcPr>
          <w:p w14:paraId="0C50042D" w14:textId="77777777" w:rsidR="005E67FD" w:rsidRPr="005E67FD" w:rsidRDefault="005E67FD" w:rsidP="00B717B1">
            <w:pPr>
              <w:widowControl w:val="0"/>
              <w:spacing w:after="0" w:line="360" w:lineRule="auto"/>
              <w:jc w:val="center"/>
              <w:rPr>
                <w:sz w:val="16"/>
                <w:szCs w:val="16"/>
              </w:rPr>
            </w:pPr>
          </w:p>
        </w:tc>
      </w:tr>
      <w:tr w:rsidR="005E67FD" w14:paraId="30B21A90" w14:textId="77777777" w:rsidTr="005E67FD">
        <w:trPr>
          <w:trHeight w:val="136"/>
        </w:trPr>
        <w:tc>
          <w:tcPr>
            <w:tcW w:w="4524" w:type="dxa"/>
          </w:tcPr>
          <w:p w14:paraId="188866B1" w14:textId="3A92AE0C" w:rsidR="005E67FD" w:rsidRPr="005E67FD" w:rsidRDefault="005E67FD" w:rsidP="00B717B1">
            <w:pPr>
              <w:widowControl w:val="0"/>
              <w:spacing w:after="0" w:line="360" w:lineRule="auto"/>
              <w:rPr>
                <w:sz w:val="26"/>
                <w:szCs w:val="26"/>
              </w:rPr>
            </w:pPr>
            <w:r>
              <w:rPr>
                <w:b/>
                <w:bCs/>
                <w:color w:val="000000"/>
                <w:sz w:val="26"/>
                <w:szCs w:val="26"/>
              </w:rPr>
              <w:t>Главный инженер Института</w:t>
            </w:r>
          </w:p>
        </w:tc>
        <w:tc>
          <w:tcPr>
            <w:tcW w:w="1572" w:type="dxa"/>
          </w:tcPr>
          <w:p w14:paraId="2FC922AC" w14:textId="328200DA" w:rsidR="005E67FD" w:rsidRPr="005E67FD" w:rsidRDefault="005E67FD" w:rsidP="00B717B1">
            <w:pPr>
              <w:widowControl w:val="0"/>
              <w:spacing w:after="0" w:line="360" w:lineRule="auto"/>
              <w:jc w:val="center"/>
              <w:rPr>
                <w:sz w:val="16"/>
                <w:szCs w:val="16"/>
              </w:rPr>
            </w:pPr>
            <w:r w:rsidRPr="005E67FD">
              <w:rPr>
                <w:sz w:val="16"/>
                <w:szCs w:val="16"/>
              </w:rPr>
              <w:t>__________</w:t>
            </w:r>
          </w:p>
          <w:p w14:paraId="5243EB7D" w14:textId="77777777" w:rsidR="005E67FD" w:rsidRPr="005E67FD" w:rsidRDefault="005E67FD" w:rsidP="00B717B1">
            <w:pPr>
              <w:widowControl w:val="0"/>
              <w:spacing w:after="0" w:line="360" w:lineRule="auto"/>
              <w:jc w:val="center"/>
              <w:rPr>
                <w:sz w:val="16"/>
                <w:szCs w:val="16"/>
              </w:rPr>
            </w:pPr>
            <w:r w:rsidRPr="005E67FD">
              <w:rPr>
                <w:sz w:val="16"/>
                <w:szCs w:val="16"/>
              </w:rPr>
              <w:t>ПОДПИСЬ</w:t>
            </w:r>
          </w:p>
          <w:p w14:paraId="43D85F74" w14:textId="77777777" w:rsidR="005E67FD" w:rsidRPr="005E67FD" w:rsidRDefault="005E67FD" w:rsidP="00B717B1">
            <w:pPr>
              <w:widowControl w:val="0"/>
              <w:spacing w:after="0" w:line="360" w:lineRule="auto"/>
              <w:jc w:val="center"/>
              <w:rPr>
                <w:sz w:val="16"/>
                <w:szCs w:val="16"/>
              </w:rPr>
            </w:pPr>
          </w:p>
        </w:tc>
        <w:tc>
          <w:tcPr>
            <w:tcW w:w="1984" w:type="dxa"/>
          </w:tcPr>
          <w:p w14:paraId="12ADED6F" w14:textId="77777777" w:rsidR="005E67FD" w:rsidRPr="005E67FD" w:rsidRDefault="005E67FD" w:rsidP="00B717B1">
            <w:pPr>
              <w:widowControl w:val="0"/>
              <w:spacing w:after="0" w:line="360" w:lineRule="auto"/>
              <w:jc w:val="center"/>
              <w:rPr>
                <w:sz w:val="16"/>
                <w:szCs w:val="16"/>
              </w:rPr>
            </w:pPr>
            <w:r w:rsidRPr="005E67FD">
              <w:rPr>
                <w:sz w:val="16"/>
                <w:szCs w:val="16"/>
              </w:rPr>
              <w:t>_________</w:t>
            </w:r>
          </w:p>
          <w:p w14:paraId="5ED2C619" w14:textId="357A78B1" w:rsidR="005E67FD" w:rsidRPr="005E67FD" w:rsidRDefault="005E67FD" w:rsidP="00B717B1">
            <w:pPr>
              <w:widowControl w:val="0"/>
              <w:spacing w:after="0" w:line="360" w:lineRule="auto"/>
              <w:jc w:val="center"/>
              <w:rPr>
                <w:sz w:val="16"/>
                <w:szCs w:val="16"/>
              </w:rPr>
            </w:pPr>
            <w:r w:rsidRPr="005E67FD">
              <w:rPr>
                <w:sz w:val="16"/>
                <w:szCs w:val="16"/>
              </w:rPr>
              <w:t>ИМЯ</w:t>
            </w:r>
          </w:p>
        </w:tc>
        <w:tc>
          <w:tcPr>
            <w:tcW w:w="1595" w:type="dxa"/>
          </w:tcPr>
          <w:p w14:paraId="3674EF13" w14:textId="77777777" w:rsidR="005E67FD" w:rsidRPr="005E67FD" w:rsidRDefault="005E67FD" w:rsidP="00B717B1">
            <w:pPr>
              <w:widowControl w:val="0"/>
              <w:spacing w:after="0" w:line="360" w:lineRule="auto"/>
              <w:jc w:val="center"/>
              <w:rPr>
                <w:sz w:val="16"/>
                <w:szCs w:val="16"/>
              </w:rPr>
            </w:pPr>
            <w:r w:rsidRPr="005E67FD">
              <w:rPr>
                <w:sz w:val="16"/>
                <w:szCs w:val="16"/>
              </w:rPr>
              <w:t>_________</w:t>
            </w:r>
          </w:p>
          <w:p w14:paraId="57068892" w14:textId="3F047E66" w:rsidR="005E67FD" w:rsidRPr="005E67FD" w:rsidRDefault="005E67FD" w:rsidP="00B717B1">
            <w:pPr>
              <w:widowControl w:val="0"/>
              <w:spacing w:after="0" w:line="360" w:lineRule="auto"/>
              <w:jc w:val="center"/>
              <w:rPr>
                <w:sz w:val="16"/>
                <w:szCs w:val="16"/>
              </w:rPr>
            </w:pPr>
            <w:r w:rsidRPr="005E67FD">
              <w:rPr>
                <w:sz w:val="16"/>
                <w:szCs w:val="16"/>
              </w:rPr>
              <w:t>ДАТА</w:t>
            </w:r>
          </w:p>
        </w:tc>
      </w:tr>
      <w:tr w:rsidR="005E67FD" w14:paraId="087FBF99" w14:textId="77777777" w:rsidTr="005E67FD">
        <w:trPr>
          <w:trHeight w:val="136"/>
        </w:trPr>
        <w:tc>
          <w:tcPr>
            <w:tcW w:w="4524" w:type="dxa"/>
          </w:tcPr>
          <w:p w14:paraId="6E243938" w14:textId="3996B401" w:rsidR="005E67FD" w:rsidRPr="005E67FD" w:rsidRDefault="005E67FD" w:rsidP="00B717B1">
            <w:pPr>
              <w:widowControl w:val="0"/>
              <w:spacing w:after="0" w:line="360" w:lineRule="auto"/>
              <w:rPr>
                <w:sz w:val="26"/>
                <w:szCs w:val="26"/>
              </w:rPr>
            </w:pPr>
            <w:r>
              <w:rPr>
                <w:b/>
                <w:bCs/>
                <w:color w:val="000000"/>
                <w:sz w:val="26"/>
                <w:szCs w:val="26"/>
              </w:rPr>
              <w:t xml:space="preserve">Руководитель </w:t>
            </w:r>
            <w:proofErr w:type="spellStart"/>
            <w:r>
              <w:rPr>
                <w:b/>
                <w:bCs/>
                <w:color w:val="000000"/>
                <w:sz w:val="26"/>
                <w:szCs w:val="26"/>
              </w:rPr>
              <w:t>ДБиЭП</w:t>
            </w:r>
            <w:proofErr w:type="spellEnd"/>
          </w:p>
        </w:tc>
        <w:tc>
          <w:tcPr>
            <w:tcW w:w="1572" w:type="dxa"/>
          </w:tcPr>
          <w:p w14:paraId="3FC33346" w14:textId="406775E6" w:rsidR="005E67FD" w:rsidRPr="005E67FD" w:rsidRDefault="005E67FD" w:rsidP="00B717B1">
            <w:pPr>
              <w:widowControl w:val="0"/>
              <w:spacing w:after="0" w:line="360" w:lineRule="auto"/>
              <w:jc w:val="center"/>
              <w:rPr>
                <w:sz w:val="16"/>
                <w:szCs w:val="16"/>
              </w:rPr>
            </w:pPr>
            <w:r w:rsidRPr="005E67FD">
              <w:rPr>
                <w:sz w:val="16"/>
                <w:szCs w:val="16"/>
              </w:rPr>
              <w:t>__________</w:t>
            </w:r>
          </w:p>
          <w:p w14:paraId="3E92E490" w14:textId="77777777" w:rsidR="005E67FD" w:rsidRPr="005E67FD" w:rsidRDefault="005E67FD" w:rsidP="00B717B1">
            <w:pPr>
              <w:widowControl w:val="0"/>
              <w:spacing w:after="0" w:line="360" w:lineRule="auto"/>
              <w:jc w:val="center"/>
              <w:rPr>
                <w:sz w:val="16"/>
                <w:szCs w:val="16"/>
              </w:rPr>
            </w:pPr>
            <w:r w:rsidRPr="005E67FD">
              <w:rPr>
                <w:sz w:val="16"/>
                <w:szCs w:val="16"/>
              </w:rPr>
              <w:t>ПОДПИСЬ</w:t>
            </w:r>
          </w:p>
          <w:p w14:paraId="7EB419C4" w14:textId="77777777" w:rsidR="005E67FD" w:rsidRPr="005E67FD" w:rsidRDefault="005E67FD" w:rsidP="00B717B1">
            <w:pPr>
              <w:widowControl w:val="0"/>
              <w:spacing w:after="0" w:line="360" w:lineRule="auto"/>
              <w:jc w:val="center"/>
              <w:rPr>
                <w:sz w:val="16"/>
                <w:szCs w:val="16"/>
              </w:rPr>
            </w:pPr>
          </w:p>
        </w:tc>
        <w:tc>
          <w:tcPr>
            <w:tcW w:w="1984" w:type="dxa"/>
          </w:tcPr>
          <w:p w14:paraId="245743E0" w14:textId="77777777" w:rsidR="005E67FD" w:rsidRPr="005E67FD" w:rsidRDefault="005E67FD" w:rsidP="00B717B1">
            <w:pPr>
              <w:widowControl w:val="0"/>
              <w:spacing w:after="0" w:line="360" w:lineRule="auto"/>
              <w:jc w:val="center"/>
              <w:rPr>
                <w:sz w:val="16"/>
                <w:szCs w:val="16"/>
              </w:rPr>
            </w:pPr>
            <w:r w:rsidRPr="005E67FD">
              <w:rPr>
                <w:sz w:val="16"/>
                <w:szCs w:val="16"/>
              </w:rPr>
              <w:t>_________</w:t>
            </w:r>
          </w:p>
          <w:p w14:paraId="5E4D814B" w14:textId="42D3C0DE" w:rsidR="005E67FD" w:rsidRPr="005E67FD" w:rsidRDefault="005E67FD" w:rsidP="00B717B1">
            <w:pPr>
              <w:widowControl w:val="0"/>
              <w:spacing w:after="0" w:line="360" w:lineRule="auto"/>
              <w:jc w:val="center"/>
              <w:rPr>
                <w:sz w:val="16"/>
                <w:szCs w:val="16"/>
              </w:rPr>
            </w:pPr>
            <w:r w:rsidRPr="005E67FD">
              <w:rPr>
                <w:sz w:val="16"/>
                <w:szCs w:val="16"/>
              </w:rPr>
              <w:t>ИМЯ</w:t>
            </w:r>
          </w:p>
        </w:tc>
        <w:tc>
          <w:tcPr>
            <w:tcW w:w="1595" w:type="dxa"/>
          </w:tcPr>
          <w:p w14:paraId="509ACBFB" w14:textId="77777777" w:rsidR="005E67FD" w:rsidRPr="005E67FD" w:rsidRDefault="005E67FD" w:rsidP="00B717B1">
            <w:pPr>
              <w:widowControl w:val="0"/>
              <w:spacing w:after="0" w:line="360" w:lineRule="auto"/>
              <w:jc w:val="center"/>
              <w:rPr>
                <w:sz w:val="16"/>
                <w:szCs w:val="16"/>
              </w:rPr>
            </w:pPr>
            <w:r w:rsidRPr="005E67FD">
              <w:rPr>
                <w:sz w:val="16"/>
                <w:szCs w:val="16"/>
              </w:rPr>
              <w:t>_________</w:t>
            </w:r>
          </w:p>
          <w:p w14:paraId="5E65F548" w14:textId="5D903306" w:rsidR="005E67FD" w:rsidRPr="005E67FD" w:rsidRDefault="005E67FD" w:rsidP="00B717B1">
            <w:pPr>
              <w:widowControl w:val="0"/>
              <w:spacing w:after="0" w:line="360" w:lineRule="auto"/>
              <w:jc w:val="center"/>
              <w:rPr>
                <w:sz w:val="16"/>
                <w:szCs w:val="16"/>
              </w:rPr>
            </w:pPr>
            <w:r w:rsidRPr="005E67FD">
              <w:rPr>
                <w:sz w:val="16"/>
                <w:szCs w:val="16"/>
              </w:rPr>
              <w:t>ДАТА</w:t>
            </w:r>
          </w:p>
        </w:tc>
      </w:tr>
      <w:tr w:rsidR="005E67FD" w14:paraId="2A52EF30" w14:textId="77777777" w:rsidTr="005E67FD">
        <w:trPr>
          <w:trHeight w:val="136"/>
        </w:trPr>
        <w:tc>
          <w:tcPr>
            <w:tcW w:w="4524" w:type="dxa"/>
          </w:tcPr>
          <w:p w14:paraId="53BA943F" w14:textId="439E733A" w:rsidR="005E67FD" w:rsidRPr="005E67FD" w:rsidRDefault="005E67FD" w:rsidP="00B717B1">
            <w:pPr>
              <w:widowControl w:val="0"/>
              <w:spacing w:after="0" w:line="360" w:lineRule="auto"/>
              <w:rPr>
                <w:sz w:val="26"/>
                <w:szCs w:val="26"/>
              </w:rPr>
            </w:pPr>
            <w:r>
              <w:rPr>
                <w:b/>
                <w:bCs/>
                <w:color w:val="000000"/>
                <w:sz w:val="26"/>
                <w:szCs w:val="26"/>
              </w:rPr>
              <w:t xml:space="preserve">Руководитель </w:t>
            </w:r>
            <w:proofErr w:type="spellStart"/>
            <w:r>
              <w:rPr>
                <w:b/>
                <w:bCs/>
                <w:color w:val="000000"/>
                <w:sz w:val="26"/>
                <w:szCs w:val="26"/>
              </w:rPr>
              <w:t>ДкиД</w:t>
            </w:r>
            <w:proofErr w:type="spellEnd"/>
          </w:p>
        </w:tc>
        <w:tc>
          <w:tcPr>
            <w:tcW w:w="1572" w:type="dxa"/>
          </w:tcPr>
          <w:p w14:paraId="30E5A33A" w14:textId="5C22D610" w:rsidR="005E67FD" w:rsidRPr="005E67FD" w:rsidRDefault="005E67FD" w:rsidP="00B717B1">
            <w:pPr>
              <w:widowControl w:val="0"/>
              <w:spacing w:after="0" w:line="360" w:lineRule="auto"/>
              <w:jc w:val="center"/>
              <w:rPr>
                <w:sz w:val="16"/>
                <w:szCs w:val="16"/>
              </w:rPr>
            </w:pPr>
            <w:r w:rsidRPr="005E67FD">
              <w:rPr>
                <w:sz w:val="16"/>
                <w:szCs w:val="16"/>
              </w:rPr>
              <w:t>__________</w:t>
            </w:r>
          </w:p>
          <w:p w14:paraId="37D61851" w14:textId="74B3AC2D" w:rsidR="005E67FD" w:rsidRPr="005E67FD" w:rsidRDefault="005E67FD" w:rsidP="00B717B1">
            <w:pPr>
              <w:widowControl w:val="0"/>
              <w:spacing w:after="0" w:line="360" w:lineRule="auto"/>
              <w:jc w:val="center"/>
              <w:rPr>
                <w:sz w:val="16"/>
                <w:szCs w:val="16"/>
              </w:rPr>
            </w:pPr>
            <w:r w:rsidRPr="005E67FD">
              <w:rPr>
                <w:sz w:val="16"/>
                <w:szCs w:val="16"/>
              </w:rPr>
              <w:t>ПОДПИСЬ</w:t>
            </w:r>
          </w:p>
        </w:tc>
        <w:tc>
          <w:tcPr>
            <w:tcW w:w="1984" w:type="dxa"/>
          </w:tcPr>
          <w:p w14:paraId="2BE13ED3" w14:textId="77777777" w:rsidR="005E67FD" w:rsidRPr="005E67FD" w:rsidRDefault="005E67FD" w:rsidP="00B717B1">
            <w:pPr>
              <w:widowControl w:val="0"/>
              <w:spacing w:after="0" w:line="360" w:lineRule="auto"/>
              <w:jc w:val="center"/>
              <w:rPr>
                <w:sz w:val="16"/>
                <w:szCs w:val="16"/>
              </w:rPr>
            </w:pPr>
            <w:r w:rsidRPr="005E67FD">
              <w:rPr>
                <w:sz w:val="16"/>
                <w:szCs w:val="16"/>
              </w:rPr>
              <w:t>_________</w:t>
            </w:r>
          </w:p>
          <w:p w14:paraId="2B6FB6B1" w14:textId="7B33DD85" w:rsidR="005E67FD" w:rsidRPr="005E67FD" w:rsidRDefault="005E67FD" w:rsidP="00B717B1">
            <w:pPr>
              <w:widowControl w:val="0"/>
              <w:spacing w:after="0" w:line="360" w:lineRule="auto"/>
              <w:jc w:val="center"/>
              <w:rPr>
                <w:sz w:val="16"/>
                <w:szCs w:val="16"/>
              </w:rPr>
            </w:pPr>
            <w:r w:rsidRPr="005E67FD">
              <w:rPr>
                <w:sz w:val="16"/>
                <w:szCs w:val="16"/>
              </w:rPr>
              <w:t>ИМЯ</w:t>
            </w:r>
          </w:p>
        </w:tc>
        <w:tc>
          <w:tcPr>
            <w:tcW w:w="1595" w:type="dxa"/>
          </w:tcPr>
          <w:p w14:paraId="0FC6325A" w14:textId="77777777" w:rsidR="005E67FD" w:rsidRPr="005E67FD" w:rsidRDefault="005E67FD" w:rsidP="00B717B1">
            <w:pPr>
              <w:widowControl w:val="0"/>
              <w:spacing w:after="0" w:line="360" w:lineRule="auto"/>
              <w:jc w:val="center"/>
              <w:rPr>
                <w:sz w:val="16"/>
                <w:szCs w:val="16"/>
              </w:rPr>
            </w:pPr>
            <w:r w:rsidRPr="005E67FD">
              <w:rPr>
                <w:sz w:val="16"/>
                <w:szCs w:val="16"/>
              </w:rPr>
              <w:t>_________</w:t>
            </w:r>
          </w:p>
          <w:p w14:paraId="77C060EA" w14:textId="41866410" w:rsidR="005E67FD" w:rsidRPr="005E67FD" w:rsidRDefault="005E67FD" w:rsidP="00B717B1">
            <w:pPr>
              <w:widowControl w:val="0"/>
              <w:spacing w:after="0" w:line="360" w:lineRule="auto"/>
              <w:jc w:val="center"/>
              <w:rPr>
                <w:sz w:val="16"/>
                <w:szCs w:val="16"/>
              </w:rPr>
            </w:pPr>
            <w:r w:rsidRPr="005E67FD">
              <w:rPr>
                <w:sz w:val="16"/>
                <w:szCs w:val="16"/>
              </w:rPr>
              <w:t>ДАТА</w:t>
            </w:r>
          </w:p>
        </w:tc>
      </w:tr>
      <w:tr w:rsidR="005E67FD" w14:paraId="2AC254CF" w14:textId="77777777" w:rsidTr="005E67FD">
        <w:trPr>
          <w:trHeight w:val="136"/>
        </w:trPr>
        <w:tc>
          <w:tcPr>
            <w:tcW w:w="4524" w:type="dxa"/>
          </w:tcPr>
          <w:p w14:paraId="7B983F63" w14:textId="77777777" w:rsidR="005E67FD" w:rsidRPr="005E67FD" w:rsidRDefault="005E67FD" w:rsidP="00B717B1">
            <w:pPr>
              <w:widowControl w:val="0"/>
              <w:spacing w:after="0" w:line="360" w:lineRule="auto"/>
              <w:rPr>
                <w:sz w:val="26"/>
                <w:szCs w:val="26"/>
              </w:rPr>
            </w:pPr>
          </w:p>
        </w:tc>
        <w:tc>
          <w:tcPr>
            <w:tcW w:w="1572" w:type="dxa"/>
          </w:tcPr>
          <w:p w14:paraId="1AC4AAEF" w14:textId="77777777" w:rsidR="005E67FD" w:rsidRPr="005E67FD" w:rsidRDefault="005E67FD" w:rsidP="00B717B1">
            <w:pPr>
              <w:widowControl w:val="0"/>
              <w:spacing w:after="0" w:line="360" w:lineRule="auto"/>
              <w:jc w:val="center"/>
              <w:rPr>
                <w:sz w:val="16"/>
                <w:szCs w:val="16"/>
              </w:rPr>
            </w:pPr>
          </w:p>
        </w:tc>
        <w:tc>
          <w:tcPr>
            <w:tcW w:w="1984" w:type="dxa"/>
          </w:tcPr>
          <w:p w14:paraId="05DE50F2" w14:textId="77777777" w:rsidR="005E67FD" w:rsidRPr="005E67FD" w:rsidRDefault="005E67FD" w:rsidP="00B717B1">
            <w:pPr>
              <w:widowControl w:val="0"/>
              <w:spacing w:after="0" w:line="360" w:lineRule="auto"/>
              <w:jc w:val="center"/>
              <w:rPr>
                <w:sz w:val="16"/>
                <w:szCs w:val="16"/>
              </w:rPr>
            </w:pPr>
          </w:p>
        </w:tc>
        <w:tc>
          <w:tcPr>
            <w:tcW w:w="1595" w:type="dxa"/>
          </w:tcPr>
          <w:p w14:paraId="3CD3F748" w14:textId="77777777" w:rsidR="005E67FD" w:rsidRPr="005E67FD" w:rsidRDefault="005E67FD" w:rsidP="00B717B1">
            <w:pPr>
              <w:widowControl w:val="0"/>
              <w:spacing w:after="0" w:line="360" w:lineRule="auto"/>
              <w:jc w:val="center"/>
              <w:rPr>
                <w:sz w:val="16"/>
                <w:szCs w:val="16"/>
              </w:rPr>
            </w:pPr>
          </w:p>
        </w:tc>
      </w:tr>
      <w:tr w:rsidR="005E67FD" w14:paraId="7288D8A6" w14:textId="77777777" w:rsidTr="005E67FD">
        <w:trPr>
          <w:trHeight w:val="136"/>
        </w:trPr>
        <w:tc>
          <w:tcPr>
            <w:tcW w:w="4524" w:type="dxa"/>
          </w:tcPr>
          <w:p w14:paraId="795609B1" w14:textId="64039BB2" w:rsidR="005E67FD" w:rsidRPr="005E67FD" w:rsidRDefault="005E67FD" w:rsidP="00B717B1">
            <w:pPr>
              <w:widowControl w:val="0"/>
              <w:spacing w:after="0" w:line="360" w:lineRule="auto"/>
              <w:rPr>
                <w:sz w:val="26"/>
                <w:szCs w:val="26"/>
              </w:rPr>
            </w:pPr>
            <w:r>
              <w:rPr>
                <w:b/>
                <w:bCs/>
                <w:color w:val="000000"/>
                <w:sz w:val="26"/>
                <w:szCs w:val="26"/>
              </w:rPr>
              <w:t>Ученый секретарь Лаборатории</w:t>
            </w:r>
          </w:p>
        </w:tc>
        <w:tc>
          <w:tcPr>
            <w:tcW w:w="1572" w:type="dxa"/>
          </w:tcPr>
          <w:p w14:paraId="30FE6827" w14:textId="3F7B1807" w:rsidR="005E67FD" w:rsidRPr="005E67FD" w:rsidRDefault="005E67FD" w:rsidP="00B717B1">
            <w:pPr>
              <w:widowControl w:val="0"/>
              <w:spacing w:after="0" w:line="360" w:lineRule="auto"/>
              <w:jc w:val="center"/>
              <w:rPr>
                <w:sz w:val="16"/>
                <w:szCs w:val="16"/>
              </w:rPr>
            </w:pPr>
            <w:r w:rsidRPr="005E67FD">
              <w:rPr>
                <w:sz w:val="16"/>
                <w:szCs w:val="16"/>
                <w:lang w:val="en-US"/>
              </w:rPr>
              <w:t>__________</w:t>
            </w:r>
          </w:p>
          <w:p w14:paraId="2AEE628E" w14:textId="77777777" w:rsidR="005E67FD" w:rsidRPr="005E67FD" w:rsidRDefault="005E67FD" w:rsidP="00B717B1">
            <w:pPr>
              <w:widowControl w:val="0"/>
              <w:spacing w:after="0" w:line="360" w:lineRule="auto"/>
              <w:jc w:val="center"/>
              <w:rPr>
                <w:sz w:val="16"/>
                <w:szCs w:val="16"/>
              </w:rPr>
            </w:pPr>
            <w:r w:rsidRPr="005E67FD">
              <w:rPr>
                <w:sz w:val="16"/>
                <w:szCs w:val="16"/>
              </w:rPr>
              <w:t>ПОДПИСЬ</w:t>
            </w:r>
          </w:p>
          <w:p w14:paraId="74BEBA6B" w14:textId="77777777" w:rsidR="005E67FD" w:rsidRPr="005E67FD" w:rsidRDefault="005E67FD" w:rsidP="00B717B1">
            <w:pPr>
              <w:widowControl w:val="0"/>
              <w:spacing w:after="0" w:line="360" w:lineRule="auto"/>
              <w:jc w:val="center"/>
              <w:rPr>
                <w:sz w:val="16"/>
                <w:szCs w:val="16"/>
              </w:rPr>
            </w:pPr>
          </w:p>
        </w:tc>
        <w:tc>
          <w:tcPr>
            <w:tcW w:w="1984" w:type="dxa"/>
          </w:tcPr>
          <w:p w14:paraId="1647B8E1" w14:textId="77777777" w:rsidR="005E67FD" w:rsidRPr="005E67FD" w:rsidRDefault="005E67FD" w:rsidP="00B717B1">
            <w:pPr>
              <w:widowControl w:val="0"/>
              <w:spacing w:after="0" w:line="360" w:lineRule="auto"/>
              <w:jc w:val="center"/>
              <w:rPr>
                <w:sz w:val="16"/>
                <w:szCs w:val="16"/>
              </w:rPr>
            </w:pPr>
            <w:r w:rsidRPr="005E67FD">
              <w:rPr>
                <w:sz w:val="16"/>
                <w:szCs w:val="16"/>
              </w:rPr>
              <w:t>_________</w:t>
            </w:r>
          </w:p>
          <w:p w14:paraId="588C5AAA" w14:textId="77777777" w:rsidR="005E67FD" w:rsidRPr="005E67FD" w:rsidRDefault="005E67FD" w:rsidP="00B717B1">
            <w:pPr>
              <w:widowControl w:val="0"/>
              <w:spacing w:after="0" w:line="360" w:lineRule="auto"/>
              <w:jc w:val="center"/>
              <w:rPr>
                <w:sz w:val="16"/>
                <w:szCs w:val="16"/>
              </w:rPr>
            </w:pPr>
            <w:r w:rsidRPr="005E67FD">
              <w:rPr>
                <w:sz w:val="16"/>
                <w:szCs w:val="16"/>
              </w:rPr>
              <w:t>ИМЯ</w:t>
            </w:r>
          </w:p>
          <w:p w14:paraId="54028318" w14:textId="77777777" w:rsidR="005E67FD" w:rsidRPr="005E67FD" w:rsidRDefault="005E67FD" w:rsidP="00B717B1">
            <w:pPr>
              <w:widowControl w:val="0"/>
              <w:spacing w:after="0" w:line="360" w:lineRule="auto"/>
              <w:jc w:val="center"/>
              <w:rPr>
                <w:sz w:val="16"/>
                <w:szCs w:val="16"/>
              </w:rPr>
            </w:pPr>
          </w:p>
        </w:tc>
        <w:tc>
          <w:tcPr>
            <w:tcW w:w="1595" w:type="dxa"/>
          </w:tcPr>
          <w:p w14:paraId="672837E8" w14:textId="77777777" w:rsidR="00B717B1" w:rsidRPr="005E67FD" w:rsidRDefault="00B717B1" w:rsidP="00B717B1">
            <w:pPr>
              <w:widowControl w:val="0"/>
              <w:spacing w:after="0" w:line="360" w:lineRule="auto"/>
              <w:jc w:val="center"/>
              <w:rPr>
                <w:sz w:val="16"/>
                <w:szCs w:val="16"/>
              </w:rPr>
            </w:pPr>
            <w:r w:rsidRPr="005E67FD">
              <w:rPr>
                <w:sz w:val="16"/>
                <w:szCs w:val="16"/>
              </w:rPr>
              <w:t>_________</w:t>
            </w:r>
          </w:p>
          <w:p w14:paraId="7F6C2308" w14:textId="76B565D5" w:rsidR="005E67FD" w:rsidRPr="005E67FD" w:rsidRDefault="005E67FD" w:rsidP="00B717B1">
            <w:pPr>
              <w:widowControl w:val="0"/>
              <w:spacing w:after="0" w:line="360" w:lineRule="auto"/>
              <w:jc w:val="center"/>
              <w:rPr>
                <w:sz w:val="16"/>
                <w:szCs w:val="16"/>
              </w:rPr>
            </w:pPr>
            <w:r w:rsidRPr="005E67FD">
              <w:rPr>
                <w:sz w:val="16"/>
                <w:szCs w:val="16"/>
              </w:rPr>
              <w:t>ДАТА</w:t>
            </w:r>
          </w:p>
        </w:tc>
      </w:tr>
      <w:tr w:rsidR="005E67FD" w14:paraId="735728EE" w14:textId="77777777" w:rsidTr="005E67FD">
        <w:trPr>
          <w:trHeight w:val="136"/>
        </w:trPr>
        <w:tc>
          <w:tcPr>
            <w:tcW w:w="4524" w:type="dxa"/>
          </w:tcPr>
          <w:p w14:paraId="1A26670E" w14:textId="209555EB" w:rsidR="005E67FD" w:rsidRPr="005E67FD" w:rsidRDefault="005E67FD" w:rsidP="00B717B1">
            <w:pPr>
              <w:widowControl w:val="0"/>
              <w:spacing w:after="0" w:line="360" w:lineRule="auto"/>
              <w:rPr>
                <w:sz w:val="26"/>
                <w:szCs w:val="26"/>
              </w:rPr>
            </w:pPr>
            <w:r>
              <w:rPr>
                <w:b/>
                <w:bCs/>
                <w:color w:val="000000"/>
                <w:sz w:val="26"/>
                <w:szCs w:val="26"/>
              </w:rPr>
              <w:t>Руководители проекта</w:t>
            </w:r>
          </w:p>
        </w:tc>
        <w:tc>
          <w:tcPr>
            <w:tcW w:w="1572" w:type="dxa"/>
          </w:tcPr>
          <w:p w14:paraId="74EF7689" w14:textId="77777777" w:rsidR="005E67FD" w:rsidRPr="005E67FD" w:rsidRDefault="005E67FD" w:rsidP="00B717B1">
            <w:pPr>
              <w:widowControl w:val="0"/>
              <w:spacing w:after="0" w:line="360" w:lineRule="auto"/>
              <w:jc w:val="center"/>
              <w:rPr>
                <w:sz w:val="16"/>
                <w:szCs w:val="16"/>
              </w:rPr>
            </w:pPr>
            <w:r w:rsidRPr="005E67FD">
              <w:rPr>
                <w:sz w:val="16"/>
                <w:szCs w:val="16"/>
              </w:rPr>
              <w:t>__________</w:t>
            </w:r>
          </w:p>
          <w:p w14:paraId="4E4C4041" w14:textId="21A3672C" w:rsidR="005E67FD" w:rsidRPr="005E67FD" w:rsidRDefault="005E67FD" w:rsidP="00B717B1">
            <w:pPr>
              <w:widowControl w:val="0"/>
              <w:spacing w:after="0" w:line="360" w:lineRule="auto"/>
              <w:jc w:val="center"/>
              <w:rPr>
                <w:sz w:val="16"/>
                <w:szCs w:val="16"/>
                <w:lang w:val="en-US"/>
              </w:rPr>
            </w:pPr>
            <w:r w:rsidRPr="005E67FD">
              <w:rPr>
                <w:sz w:val="16"/>
                <w:szCs w:val="16"/>
              </w:rPr>
              <w:t>ПОДПИСЬ</w:t>
            </w:r>
          </w:p>
        </w:tc>
        <w:tc>
          <w:tcPr>
            <w:tcW w:w="1984" w:type="dxa"/>
          </w:tcPr>
          <w:p w14:paraId="14B9D123" w14:textId="77777777" w:rsidR="005E67FD" w:rsidRPr="005E67FD" w:rsidRDefault="005E67FD" w:rsidP="00B717B1">
            <w:pPr>
              <w:widowControl w:val="0"/>
              <w:spacing w:after="0" w:line="360" w:lineRule="auto"/>
              <w:jc w:val="center"/>
              <w:rPr>
                <w:sz w:val="16"/>
                <w:szCs w:val="16"/>
              </w:rPr>
            </w:pPr>
            <w:r w:rsidRPr="005E67FD">
              <w:rPr>
                <w:sz w:val="16"/>
                <w:szCs w:val="16"/>
              </w:rPr>
              <w:t>_________</w:t>
            </w:r>
          </w:p>
          <w:p w14:paraId="5E49D1FB" w14:textId="3798F080" w:rsidR="005E67FD" w:rsidRPr="005E67FD" w:rsidRDefault="005E67FD" w:rsidP="00B717B1">
            <w:pPr>
              <w:widowControl w:val="0"/>
              <w:spacing w:after="0" w:line="360" w:lineRule="auto"/>
              <w:jc w:val="center"/>
              <w:rPr>
                <w:sz w:val="16"/>
                <w:szCs w:val="16"/>
              </w:rPr>
            </w:pPr>
            <w:r w:rsidRPr="005E67FD">
              <w:rPr>
                <w:sz w:val="16"/>
                <w:szCs w:val="16"/>
              </w:rPr>
              <w:t>ИМЯ</w:t>
            </w:r>
          </w:p>
        </w:tc>
        <w:tc>
          <w:tcPr>
            <w:tcW w:w="1595" w:type="dxa"/>
          </w:tcPr>
          <w:p w14:paraId="014F2E9A" w14:textId="77777777" w:rsidR="005E67FD" w:rsidRPr="005E67FD" w:rsidRDefault="005E67FD" w:rsidP="00B717B1">
            <w:pPr>
              <w:widowControl w:val="0"/>
              <w:spacing w:after="0" w:line="360" w:lineRule="auto"/>
              <w:jc w:val="center"/>
              <w:rPr>
                <w:sz w:val="16"/>
                <w:szCs w:val="16"/>
              </w:rPr>
            </w:pPr>
            <w:r w:rsidRPr="005E67FD">
              <w:rPr>
                <w:sz w:val="16"/>
                <w:szCs w:val="16"/>
              </w:rPr>
              <w:t>_________</w:t>
            </w:r>
          </w:p>
          <w:p w14:paraId="51097841" w14:textId="55BB8417" w:rsidR="005E67FD" w:rsidRPr="005E67FD" w:rsidRDefault="005E67FD" w:rsidP="00B717B1">
            <w:pPr>
              <w:widowControl w:val="0"/>
              <w:spacing w:after="0" w:line="360" w:lineRule="auto"/>
              <w:jc w:val="center"/>
              <w:rPr>
                <w:sz w:val="16"/>
                <w:szCs w:val="16"/>
              </w:rPr>
            </w:pPr>
            <w:r w:rsidRPr="005E67FD">
              <w:rPr>
                <w:sz w:val="16"/>
                <w:szCs w:val="16"/>
              </w:rPr>
              <w:t>ДАТА</w:t>
            </w:r>
          </w:p>
        </w:tc>
      </w:tr>
      <w:tr w:rsidR="005E67FD" w14:paraId="318F21F5" w14:textId="77777777" w:rsidTr="005E67FD">
        <w:trPr>
          <w:trHeight w:val="136"/>
        </w:trPr>
        <w:tc>
          <w:tcPr>
            <w:tcW w:w="4524" w:type="dxa"/>
          </w:tcPr>
          <w:p w14:paraId="3B9B93B0" w14:textId="77777777" w:rsidR="005E67FD" w:rsidRPr="005E67FD" w:rsidRDefault="005E67FD" w:rsidP="00B717B1">
            <w:pPr>
              <w:pStyle w:val="11"/>
              <w:spacing w:line="360" w:lineRule="auto"/>
              <w:rPr>
                <w:sz w:val="26"/>
                <w:szCs w:val="26"/>
              </w:rPr>
            </w:pPr>
          </w:p>
        </w:tc>
        <w:tc>
          <w:tcPr>
            <w:tcW w:w="1572" w:type="dxa"/>
          </w:tcPr>
          <w:p w14:paraId="59632937" w14:textId="714B08E6" w:rsidR="005E67FD" w:rsidRDefault="005E67FD" w:rsidP="00B717B1">
            <w:pPr>
              <w:widowControl w:val="0"/>
              <w:spacing w:after="0" w:line="360" w:lineRule="auto"/>
              <w:rPr>
                <w:sz w:val="16"/>
                <w:szCs w:val="16"/>
              </w:rPr>
            </w:pPr>
          </w:p>
          <w:p w14:paraId="59C9B0C5" w14:textId="77777777" w:rsidR="00B717B1" w:rsidRPr="005E67FD" w:rsidRDefault="00B717B1" w:rsidP="00B717B1">
            <w:pPr>
              <w:widowControl w:val="0"/>
              <w:spacing w:after="0" w:line="360" w:lineRule="auto"/>
              <w:jc w:val="center"/>
              <w:rPr>
                <w:sz w:val="16"/>
                <w:szCs w:val="16"/>
              </w:rPr>
            </w:pPr>
            <w:r w:rsidRPr="005E67FD">
              <w:rPr>
                <w:sz w:val="16"/>
                <w:szCs w:val="16"/>
              </w:rPr>
              <w:t>__________</w:t>
            </w:r>
          </w:p>
          <w:p w14:paraId="5A7D8CFF" w14:textId="0A88F1F0" w:rsidR="005E67FD" w:rsidRPr="005E67FD" w:rsidRDefault="005E67FD" w:rsidP="00B717B1">
            <w:pPr>
              <w:widowControl w:val="0"/>
              <w:spacing w:after="0" w:line="360" w:lineRule="auto"/>
              <w:jc w:val="center"/>
              <w:rPr>
                <w:sz w:val="16"/>
                <w:szCs w:val="16"/>
              </w:rPr>
            </w:pPr>
            <w:r w:rsidRPr="005E67FD">
              <w:rPr>
                <w:sz w:val="16"/>
                <w:szCs w:val="16"/>
              </w:rPr>
              <w:t>ПОДПИСЬ</w:t>
            </w:r>
          </w:p>
        </w:tc>
        <w:tc>
          <w:tcPr>
            <w:tcW w:w="1984" w:type="dxa"/>
          </w:tcPr>
          <w:p w14:paraId="568796F2" w14:textId="007AAAF0" w:rsidR="005E67FD" w:rsidRDefault="005E67FD" w:rsidP="00B717B1">
            <w:pPr>
              <w:widowControl w:val="0"/>
              <w:spacing w:after="0" w:line="360" w:lineRule="auto"/>
              <w:rPr>
                <w:sz w:val="16"/>
                <w:szCs w:val="16"/>
              </w:rPr>
            </w:pPr>
          </w:p>
          <w:p w14:paraId="24E6D3E6" w14:textId="77777777" w:rsidR="00B717B1" w:rsidRPr="005E67FD" w:rsidRDefault="00B717B1" w:rsidP="00B717B1">
            <w:pPr>
              <w:widowControl w:val="0"/>
              <w:spacing w:after="0" w:line="360" w:lineRule="auto"/>
              <w:jc w:val="center"/>
              <w:rPr>
                <w:sz w:val="16"/>
                <w:szCs w:val="16"/>
              </w:rPr>
            </w:pPr>
            <w:r w:rsidRPr="005E67FD">
              <w:rPr>
                <w:sz w:val="16"/>
                <w:szCs w:val="16"/>
              </w:rPr>
              <w:t>_________</w:t>
            </w:r>
          </w:p>
          <w:p w14:paraId="1D96E61C" w14:textId="65317307" w:rsidR="005E67FD" w:rsidRPr="005E67FD" w:rsidRDefault="005E67FD" w:rsidP="00B717B1">
            <w:pPr>
              <w:widowControl w:val="0"/>
              <w:spacing w:after="0" w:line="360" w:lineRule="auto"/>
              <w:jc w:val="center"/>
              <w:rPr>
                <w:sz w:val="16"/>
                <w:szCs w:val="16"/>
              </w:rPr>
            </w:pPr>
            <w:r w:rsidRPr="005E67FD">
              <w:rPr>
                <w:sz w:val="16"/>
                <w:szCs w:val="16"/>
              </w:rPr>
              <w:t>ИМЯ</w:t>
            </w:r>
          </w:p>
        </w:tc>
        <w:tc>
          <w:tcPr>
            <w:tcW w:w="1595" w:type="dxa"/>
          </w:tcPr>
          <w:p w14:paraId="7A716C79" w14:textId="0004FB72" w:rsidR="005E67FD" w:rsidRDefault="005E67FD" w:rsidP="00B717B1">
            <w:pPr>
              <w:widowControl w:val="0"/>
              <w:spacing w:after="0" w:line="360" w:lineRule="auto"/>
              <w:jc w:val="center"/>
              <w:rPr>
                <w:sz w:val="16"/>
                <w:szCs w:val="16"/>
              </w:rPr>
            </w:pPr>
          </w:p>
          <w:p w14:paraId="4C1F485F" w14:textId="77777777" w:rsidR="00B717B1" w:rsidRPr="005E67FD" w:rsidRDefault="00B717B1" w:rsidP="00B717B1">
            <w:pPr>
              <w:widowControl w:val="0"/>
              <w:spacing w:after="0" w:line="360" w:lineRule="auto"/>
              <w:jc w:val="center"/>
              <w:rPr>
                <w:sz w:val="16"/>
                <w:szCs w:val="16"/>
              </w:rPr>
            </w:pPr>
            <w:r w:rsidRPr="005E67FD">
              <w:rPr>
                <w:sz w:val="16"/>
                <w:szCs w:val="16"/>
              </w:rPr>
              <w:t>_________</w:t>
            </w:r>
          </w:p>
          <w:p w14:paraId="410680FC" w14:textId="470E2056" w:rsidR="005E67FD" w:rsidRPr="005E67FD" w:rsidRDefault="005E67FD" w:rsidP="00B717B1">
            <w:pPr>
              <w:widowControl w:val="0"/>
              <w:spacing w:after="0" w:line="360" w:lineRule="auto"/>
              <w:jc w:val="center"/>
              <w:rPr>
                <w:sz w:val="16"/>
                <w:szCs w:val="16"/>
              </w:rPr>
            </w:pPr>
            <w:r w:rsidRPr="005E67FD">
              <w:rPr>
                <w:sz w:val="16"/>
                <w:szCs w:val="16"/>
              </w:rPr>
              <w:t>ДАТА</w:t>
            </w:r>
          </w:p>
        </w:tc>
      </w:tr>
    </w:tbl>
    <w:p w14:paraId="7174BF80" w14:textId="77777777" w:rsidR="00FB5F76" w:rsidRDefault="00FB5F76" w:rsidP="005E67FD">
      <w:pPr>
        <w:spacing w:after="0" w:line="240" w:lineRule="auto"/>
        <w:rPr>
          <w:b/>
          <w:bCs/>
          <w:sz w:val="26"/>
          <w:szCs w:val="26"/>
        </w:rPr>
      </w:pPr>
    </w:p>
    <w:p w14:paraId="68FD501B" w14:textId="77777777" w:rsidR="005E67FD" w:rsidRDefault="005E67FD" w:rsidP="005E67FD">
      <w:pPr>
        <w:spacing w:after="0" w:line="240" w:lineRule="auto"/>
        <w:rPr>
          <w:b/>
          <w:bCs/>
          <w:sz w:val="26"/>
          <w:szCs w:val="26"/>
        </w:rPr>
      </w:pPr>
    </w:p>
    <w:p w14:paraId="26E38F4E" w14:textId="77777777" w:rsidR="00FB5F76" w:rsidRDefault="00FB5F76" w:rsidP="005E67FD">
      <w:pPr>
        <w:spacing w:after="0" w:line="240" w:lineRule="auto"/>
        <w:jc w:val="center"/>
        <w:rPr>
          <w:b/>
          <w:bCs/>
          <w:sz w:val="26"/>
          <w:szCs w:val="26"/>
        </w:rPr>
      </w:pPr>
    </w:p>
    <w:tbl>
      <w:tblPr>
        <w:tblW w:w="9675" w:type="dxa"/>
        <w:tblLayout w:type="fixed"/>
        <w:tblLook w:val="01E0" w:firstRow="1" w:lastRow="1" w:firstColumn="1" w:lastColumn="1" w:noHBand="0" w:noVBand="0"/>
      </w:tblPr>
      <w:tblGrid>
        <w:gridCol w:w="4524"/>
        <w:gridCol w:w="1572"/>
        <w:gridCol w:w="1984"/>
        <w:gridCol w:w="1595"/>
      </w:tblGrid>
      <w:tr w:rsidR="00FB5F76" w14:paraId="5A9E4CC4" w14:textId="77777777" w:rsidTr="00FB5F76">
        <w:tc>
          <w:tcPr>
            <w:tcW w:w="4522" w:type="dxa"/>
          </w:tcPr>
          <w:p w14:paraId="02FD7C48" w14:textId="77777777" w:rsidR="00FB5F76" w:rsidRDefault="00FB5F76" w:rsidP="005E67FD">
            <w:pPr>
              <w:widowControl w:val="0"/>
              <w:spacing w:after="0" w:line="240" w:lineRule="auto"/>
              <w:rPr>
                <w:sz w:val="26"/>
                <w:szCs w:val="26"/>
              </w:rPr>
            </w:pPr>
            <w:r>
              <w:rPr>
                <w:sz w:val="26"/>
                <w:szCs w:val="26"/>
              </w:rPr>
              <w:t xml:space="preserve">Одобрен ПКК </w:t>
            </w:r>
            <w:r w:rsidRPr="005E67FD">
              <w:rPr>
                <w:sz w:val="26"/>
                <w:szCs w:val="26"/>
              </w:rPr>
              <w:t xml:space="preserve">по </w:t>
            </w:r>
            <w:r>
              <w:rPr>
                <w:sz w:val="26"/>
                <w:szCs w:val="26"/>
              </w:rPr>
              <w:t>_______________</w:t>
            </w:r>
          </w:p>
          <w:p w14:paraId="6E8C1785" w14:textId="7BFB6813" w:rsidR="00FB5F76" w:rsidRPr="006369EF" w:rsidRDefault="00FB5F76" w:rsidP="005E67FD">
            <w:pPr>
              <w:widowControl w:val="0"/>
              <w:spacing w:after="0" w:line="240" w:lineRule="auto"/>
              <w:rPr>
                <w:sz w:val="16"/>
                <w:szCs w:val="16"/>
              </w:rPr>
            </w:pPr>
            <w:r>
              <w:rPr>
                <w:sz w:val="26"/>
                <w:szCs w:val="26"/>
              </w:rPr>
              <w:t xml:space="preserve">                                     </w:t>
            </w:r>
            <w:r>
              <w:rPr>
                <w:sz w:val="16"/>
                <w:szCs w:val="16"/>
              </w:rPr>
              <w:t>(направление)</w:t>
            </w:r>
          </w:p>
        </w:tc>
        <w:tc>
          <w:tcPr>
            <w:tcW w:w="1572" w:type="dxa"/>
          </w:tcPr>
          <w:p w14:paraId="0F6F2A0D" w14:textId="77777777" w:rsidR="00FB5F76" w:rsidRDefault="00FB5F76" w:rsidP="005E67FD">
            <w:pPr>
              <w:widowControl w:val="0"/>
              <w:spacing w:after="0" w:line="240" w:lineRule="auto"/>
              <w:rPr>
                <w:sz w:val="26"/>
                <w:szCs w:val="26"/>
              </w:rPr>
            </w:pPr>
            <w:r>
              <w:rPr>
                <w:sz w:val="26"/>
                <w:szCs w:val="26"/>
                <w:lang w:val="en-US"/>
              </w:rPr>
              <w:t>______</w:t>
            </w:r>
            <w:r>
              <w:rPr>
                <w:sz w:val="26"/>
                <w:szCs w:val="26"/>
              </w:rPr>
              <w:t>____</w:t>
            </w:r>
          </w:p>
          <w:p w14:paraId="36ACFB62" w14:textId="77777777" w:rsidR="00FB5F76" w:rsidRPr="00FB5F76" w:rsidRDefault="00FB5F76" w:rsidP="005E67FD">
            <w:pPr>
              <w:widowControl w:val="0"/>
              <w:spacing w:after="0" w:line="240" w:lineRule="auto"/>
              <w:jc w:val="center"/>
              <w:rPr>
                <w:sz w:val="16"/>
                <w:szCs w:val="16"/>
              </w:rPr>
            </w:pPr>
            <w:r>
              <w:rPr>
                <w:sz w:val="16"/>
                <w:szCs w:val="16"/>
              </w:rPr>
              <w:t>ПОДПИСЬ</w:t>
            </w:r>
          </w:p>
        </w:tc>
        <w:tc>
          <w:tcPr>
            <w:tcW w:w="1984" w:type="dxa"/>
          </w:tcPr>
          <w:p w14:paraId="25349D18" w14:textId="77777777" w:rsidR="00FB5F76" w:rsidRDefault="00FB5F76" w:rsidP="005E67FD">
            <w:pPr>
              <w:widowControl w:val="0"/>
              <w:spacing w:after="0" w:line="240" w:lineRule="auto"/>
              <w:ind w:firstLine="322"/>
              <w:rPr>
                <w:sz w:val="26"/>
                <w:szCs w:val="26"/>
              </w:rPr>
            </w:pPr>
            <w:r>
              <w:rPr>
                <w:sz w:val="26"/>
                <w:szCs w:val="26"/>
              </w:rPr>
              <w:t>_________</w:t>
            </w:r>
          </w:p>
          <w:p w14:paraId="6E7B67ED" w14:textId="77777777" w:rsidR="00FB5F76" w:rsidRDefault="00FB5F76" w:rsidP="005E67FD">
            <w:pPr>
              <w:widowControl w:val="0"/>
              <w:spacing w:after="0" w:line="240" w:lineRule="auto"/>
              <w:jc w:val="center"/>
              <w:rPr>
                <w:sz w:val="16"/>
                <w:szCs w:val="16"/>
                <w:lang w:val="en-US"/>
              </w:rPr>
            </w:pPr>
            <w:r>
              <w:rPr>
                <w:sz w:val="16"/>
                <w:szCs w:val="16"/>
              </w:rPr>
              <w:t>ФИО</w:t>
            </w:r>
          </w:p>
          <w:p w14:paraId="0F4ED082" w14:textId="77777777" w:rsidR="00FB5F76" w:rsidRDefault="00FB5F76" w:rsidP="005E67FD">
            <w:pPr>
              <w:widowControl w:val="0"/>
              <w:spacing w:after="0" w:line="240" w:lineRule="auto"/>
              <w:jc w:val="center"/>
              <w:rPr>
                <w:sz w:val="26"/>
                <w:szCs w:val="26"/>
              </w:rPr>
            </w:pPr>
          </w:p>
        </w:tc>
        <w:tc>
          <w:tcPr>
            <w:tcW w:w="1595" w:type="dxa"/>
            <w:hideMark/>
          </w:tcPr>
          <w:p w14:paraId="5DA1C3CC" w14:textId="77777777" w:rsidR="00FB5F76" w:rsidRDefault="00FB5F76" w:rsidP="005E67FD">
            <w:pPr>
              <w:widowControl w:val="0"/>
              <w:spacing w:after="0" w:line="240" w:lineRule="auto"/>
              <w:rPr>
                <w:sz w:val="26"/>
                <w:szCs w:val="26"/>
              </w:rPr>
            </w:pPr>
            <w:r>
              <w:rPr>
                <w:sz w:val="26"/>
                <w:szCs w:val="26"/>
              </w:rPr>
              <w:t>_________</w:t>
            </w:r>
          </w:p>
          <w:p w14:paraId="21E14845" w14:textId="77777777" w:rsidR="00FB5F76" w:rsidRDefault="00FB5F76" w:rsidP="002D676D">
            <w:pPr>
              <w:widowControl w:val="0"/>
              <w:spacing w:after="0" w:line="240" w:lineRule="auto"/>
              <w:jc w:val="center"/>
              <w:rPr>
                <w:sz w:val="16"/>
                <w:szCs w:val="16"/>
              </w:rPr>
            </w:pPr>
            <w:r>
              <w:rPr>
                <w:sz w:val="16"/>
                <w:szCs w:val="16"/>
              </w:rPr>
              <w:t>ДАТА</w:t>
            </w:r>
          </w:p>
        </w:tc>
      </w:tr>
    </w:tbl>
    <w:p w14:paraId="05F3E2E8" w14:textId="77777777" w:rsidR="0072247D" w:rsidRDefault="0072247D" w:rsidP="004901DA">
      <w:pPr>
        <w:spacing w:after="0" w:line="240" w:lineRule="atLeast"/>
      </w:pPr>
    </w:p>
    <w:sectPr w:rsidR="007224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E1682" w14:textId="77777777" w:rsidR="00A160ED" w:rsidRDefault="00A160ED" w:rsidP="00CC7F3F">
      <w:pPr>
        <w:spacing w:after="0" w:line="240" w:lineRule="auto"/>
      </w:pPr>
      <w:r>
        <w:separator/>
      </w:r>
    </w:p>
  </w:endnote>
  <w:endnote w:type="continuationSeparator" w:id="0">
    <w:p w14:paraId="59A7003F" w14:textId="77777777" w:rsidR="00A160ED" w:rsidRDefault="00A160ED" w:rsidP="00CC7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20B0604020202020204"/>
    <w:charset w:val="01"/>
    <w:family w:val="swiss"/>
    <w:pitch w:val="default"/>
  </w:font>
  <w:font w:name="Roboto">
    <w:altName w:val="Times New Roman"/>
    <w:panose1 w:val="02000000000000000000"/>
    <w:charset w:val="00"/>
    <w:family w:val="auto"/>
    <w:pitch w:val="variable"/>
    <w:sig w:usb0="E0000AFF" w:usb1="5000217F" w:usb2="0000002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815570"/>
      <w:docPartObj>
        <w:docPartGallery w:val="Page Numbers (Bottom of Page)"/>
        <w:docPartUnique/>
      </w:docPartObj>
    </w:sdtPr>
    <w:sdtEndPr/>
    <w:sdtContent>
      <w:p w14:paraId="35507161" w14:textId="134A80F1" w:rsidR="00494E96" w:rsidRDefault="00494E96">
        <w:pPr>
          <w:pStyle w:val="a9"/>
          <w:jc w:val="right"/>
        </w:pPr>
        <w:r>
          <w:fldChar w:fldCharType="begin"/>
        </w:r>
        <w:r>
          <w:instrText>PAGE   \* MERGEFORMAT</w:instrText>
        </w:r>
        <w:r>
          <w:fldChar w:fldCharType="separate"/>
        </w:r>
        <w:r>
          <w:t>2</w:t>
        </w:r>
        <w:r>
          <w:fldChar w:fldCharType="end"/>
        </w:r>
      </w:p>
    </w:sdtContent>
  </w:sdt>
  <w:p w14:paraId="734C7754" w14:textId="77777777" w:rsidR="00494E96" w:rsidRDefault="00494E9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1C5D6" w14:textId="77777777" w:rsidR="00A160ED" w:rsidRDefault="00A160ED" w:rsidP="00CC7F3F">
      <w:pPr>
        <w:spacing w:after="0" w:line="240" w:lineRule="auto"/>
      </w:pPr>
      <w:r>
        <w:separator/>
      </w:r>
    </w:p>
  </w:footnote>
  <w:footnote w:type="continuationSeparator" w:id="0">
    <w:p w14:paraId="3F9B6DDD" w14:textId="77777777" w:rsidR="00A160ED" w:rsidRDefault="00A160ED" w:rsidP="00CC7F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BD4"/>
    <w:multiLevelType w:val="hybridMultilevel"/>
    <w:tmpl w:val="8CE25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B61944"/>
    <w:multiLevelType w:val="hybridMultilevel"/>
    <w:tmpl w:val="DE503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4B51DE"/>
    <w:multiLevelType w:val="multilevel"/>
    <w:tmpl w:val="F0F0DBD2"/>
    <w:lvl w:ilvl="0">
      <w:start w:val="1"/>
      <w:numFmt w:val="bullet"/>
      <w:lvlText w:val=""/>
      <w:lvlJc w:val="left"/>
      <w:pPr>
        <w:tabs>
          <w:tab w:val="num" w:pos="924"/>
        </w:tabs>
        <w:ind w:left="0" w:firstLine="567"/>
      </w:pPr>
      <w:rPr>
        <w:rFonts w:ascii="Symbol" w:hAnsi="Symbol" w:cs="Symbol" w:hint="default"/>
        <w:strike w:val="0"/>
        <w:dstrike w:val="0"/>
        <w:u w:val="none"/>
        <w:effect w:val="none"/>
      </w:rPr>
    </w:lvl>
    <w:lvl w:ilvl="1">
      <w:start w:val="1"/>
      <w:numFmt w:val="bullet"/>
      <w:lvlText w:val="o"/>
      <w:lvlJc w:val="left"/>
      <w:pPr>
        <w:tabs>
          <w:tab w:val="num" w:pos="0"/>
        </w:tabs>
        <w:ind w:left="1615" w:hanging="360"/>
      </w:pPr>
      <w:rPr>
        <w:rFonts w:ascii="Courier New" w:hAnsi="Courier New" w:cs="Courier New" w:hint="default"/>
      </w:rPr>
    </w:lvl>
    <w:lvl w:ilvl="2">
      <w:start w:val="1"/>
      <w:numFmt w:val="bullet"/>
      <w:lvlText w:val=""/>
      <w:lvlJc w:val="left"/>
      <w:pPr>
        <w:tabs>
          <w:tab w:val="num" w:pos="0"/>
        </w:tabs>
        <w:ind w:left="2335" w:hanging="360"/>
      </w:pPr>
      <w:rPr>
        <w:rFonts w:ascii="Wingdings" w:hAnsi="Wingdings" w:cs="Wingdings" w:hint="default"/>
      </w:rPr>
    </w:lvl>
    <w:lvl w:ilvl="3">
      <w:start w:val="1"/>
      <w:numFmt w:val="bullet"/>
      <w:lvlText w:val=""/>
      <w:lvlJc w:val="left"/>
      <w:pPr>
        <w:tabs>
          <w:tab w:val="num" w:pos="0"/>
        </w:tabs>
        <w:ind w:left="3055" w:hanging="360"/>
      </w:pPr>
      <w:rPr>
        <w:rFonts w:ascii="Symbol" w:hAnsi="Symbol" w:cs="Symbol" w:hint="default"/>
      </w:rPr>
    </w:lvl>
    <w:lvl w:ilvl="4">
      <w:start w:val="1"/>
      <w:numFmt w:val="bullet"/>
      <w:lvlText w:val="o"/>
      <w:lvlJc w:val="left"/>
      <w:pPr>
        <w:tabs>
          <w:tab w:val="num" w:pos="0"/>
        </w:tabs>
        <w:ind w:left="3775" w:hanging="360"/>
      </w:pPr>
      <w:rPr>
        <w:rFonts w:ascii="Courier New" w:hAnsi="Courier New" w:cs="Courier New" w:hint="default"/>
      </w:rPr>
    </w:lvl>
    <w:lvl w:ilvl="5">
      <w:start w:val="1"/>
      <w:numFmt w:val="bullet"/>
      <w:lvlText w:val=""/>
      <w:lvlJc w:val="left"/>
      <w:pPr>
        <w:tabs>
          <w:tab w:val="num" w:pos="0"/>
        </w:tabs>
        <w:ind w:left="4495" w:hanging="360"/>
      </w:pPr>
      <w:rPr>
        <w:rFonts w:ascii="Wingdings" w:hAnsi="Wingdings" w:cs="Wingdings" w:hint="default"/>
      </w:rPr>
    </w:lvl>
    <w:lvl w:ilvl="6">
      <w:start w:val="1"/>
      <w:numFmt w:val="bullet"/>
      <w:lvlText w:val=""/>
      <w:lvlJc w:val="left"/>
      <w:pPr>
        <w:tabs>
          <w:tab w:val="num" w:pos="0"/>
        </w:tabs>
        <w:ind w:left="5215" w:hanging="360"/>
      </w:pPr>
      <w:rPr>
        <w:rFonts w:ascii="Symbol" w:hAnsi="Symbol" w:cs="Symbol" w:hint="default"/>
      </w:rPr>
    </w:lvl>
    <w:lvl w:ilvl="7">
      <w:start w:val="1"/>
      <w:numFmt w:val="bullet"/>
      <w:lvlText w:val="o"/>
      <w:lvlJc w:val="left"/>
      <w:pPr>
        <w:tabs>
          <w:tab w:val="num" w:pos="0"/>
        </w:tabs>
        <w:ind w:left="5935" w:hanging="360"/>
      </w:pPr>
      <w:rPr>
        <w:rFonts w:ascii="Courier New" w:hAnsi="Courier New" w:cs="Courier New" w:hint="default"/>
      </w:rPr>
    </w:lvl>
    <w:lvl w:ilvl="8">
      <w:start w:val="1"/>
      <w:numFmt w:val="bullet"/>
      <w:lvlText w:val=""/>
      <w:lvlJc w:val="left"/>
      <w:pPr>
        <w:tabs>
          <w:tab w:val="num" w:pos="0"/>
        </w:tabs>
        <w:ind w:left="6655" w:hanging="360"/>
      </w:pPr>
      <w:rPr>
        <w:rFonts w:ascii="Wingdings" w:hAnsi="Wingdings" w:cs="Wingdings" w:hint="default"/>
      </w:rPr>
    </w:lvl>
  </w:abstractNum>
  <w:abstractNum w:abstractNumId="3" w15:restartNumberingAfterBreak="0">
    <w:nsid w:val="22681ABC"/>
    <w:multiLevelType w:val="multilevel"/>
    <w:tmpl w:val="BB9A8BA4"/>
    <w:lvl w:ilvl="0">
      <w:start w:val="4"/>
      <w:numFmt w:val="decimal"/>
      <w:lvlText w:val="%1"/>
      <w:lvlJc w:val="left"/>
      <w:pPr>
        <w:ind w:left="118" w:hanging="361"/>
      </w:pPr>
      <w:rPr>
        <w:rFonts w:hint="default"/>
        <w:lang w:val="en-US" w:eastAsia="en-US" w:bidi="ar-SA"/>
      </w:rPr>
    </w:lvl>
    <w:lvl w:ilvl="1">
      <w:start w:val="1"/>
      <w:numFmt w:val="decimal"/>
      <w:lvlText w:val="%1.%2"/>
      <w:lvlJc w:val="left"/>
      <w:pPr>
        <w:ind w:left="118" w:hanging="361"/>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133" w:hanging="361"/>
      </w:pPr>
      <w:rPr>
        <w:rFonts w:hint="default"/>
        <w:lang w:val="en-US" w:eastAsia="en-US" w:bidi="ar-SA"/>
      </w:rPr>
    </w:lvl>
    <w:lvl w:ilvl="3">
      <w:numFmt w:val="bullet"/>
      <w:lvlText w:val="•"/>
      <w:lvlJc w:val="left"/>
      <w:pPr>
        <w:ind w:left="3139" w:hanging="361"/>
      </w:pPr>
      <w:rPr>
        <w:rFonts w:hint="default"/>
        <w:lang w:val="en-US" w:eastAsia="en-US" w:bidi="ar-SA"/>
      </w:rPr>
    </w:lvl>
    <w:lvl w:ilvl="4">
      <w:numFmt w:val="bullet"/>
      <w:lvlText w:val="•"/>
      <w:lvlJc w:val="left"/>
      <w:pPr>
        <w:ind w:left="4146" w:hanging="361"/>
      </w:pPr>
      <w:rPr>
        <w:rFonts w:hint="default"/>
        <w:lang w:val="en-US" w:eastAsia="en-US" w:bidi="ar-SA"/>
      </w:rPr>
    </w:lvl>
    <w:lvl w:ilvl="5">
      <w:numFmt w:val="bullet"/>
      <w:lvlText w:val="•"/>
      <w:lvlJc w:val="left"/>
      <w:pPr>
        <w:ind w:left="5153" w:hanging="361"/>
      </w:pPr>
      <w:rPr>
        <w:rFonts w:hint="default"/>
        <w:lang w:val="en-US" w:eastAsia="en-US" w:bidi="ar-SA"/>
      </w:rPr>
    </w:lvl>
    <w:lvl w:ilvl="6">
      <w:numFmt w:val="bullet"/>
      <w:lvlText w:val="•"/>
      <w:lvlJc w:val="left"/>
      <w:pPr>
        <w:ind w:left="6159" w:hanging="361"/>
      </w:pPr>
      <w:rPr>
        <w:rFonts w:hint="default"/>
        <w:lang w:val="en-US" w:eastAsia="en-US" w:bidi="ar-SA"/>
      </w:rPr>
    </w:lvl>
    <w:lvl w:ilvl="7">
      <w:numFmt w:val="bullet"/>
      <w:lvlText w:val="•"/>
      <w:lvlJc w:val="left"/>
      <w:pPr>
        <w:ind w:left="7166" w:hanging="361"/>
      </w:pPr>
      <w:rPr>
        <w:rFonts w:hint="default"/>
        <w:lang w:val="en-US" w:eastAsia="en-US" w:bidi="ar-SA"/>
      </w:rPr>
    </w:lvl>
    <w:lvl w:ilvl="8">
      <w:numFmt w:val="bullet"/>
      <w:lvlText w:val="•"/>
      <w:lvlJc w:val="left"/>
      <w:pPr>
        <w:ind w:left="8173" w:hanging="361"/>
      </w:pPr>
      <w:rPr>
        <w:rFonts w:hint="default"/>
        <w:lang w:val="en-US" w:eastAsia="en-US" w:bidi="ar-SA"/>
      </w:rPr>
    </w:lvl>
  </w:abstractNum>
  <w:abstractNum w:abstractNumId="4" w15:restartNumberingAfterBreak="0">
    <w:nsid w:val="294877DE"/>
    <w:multiLevelType w:val="multilevel"/>
    <w:tmpl w:val="A6E05A3E"/>
    <w:lvl w:ilvl="0">
      <w:start w:val="2"/>
      <w:numFmt w:val="decimal"/>
      <w:lvlText w:val="%1"/>
      <w:lvlJc w:val="left"/>
      <w:pPr>
        <w:ind w:left="478" w:hanging="361"/>
      </w:pPr>
      <w:rPr>
        <w:rFonts w:hint="default"/>
        <w:lang w:val="en-US" w:eastAsia="en-US" w:bidi="ar-SA"/>
      </w:rPr>
    </w:lvl>
    <w:lvl w:ilvl="1">
      <w:start w:val="1"/>
      <w:numFmt w:val="decimal"/>
      <w:lvlText w:val="%1.%2"/>
      <w:lvlJc w:val="left"/>
      <w:pPr>
        <w:ind w:left="478" w:hanging="361"/>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18" w:hanging="615"/>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838" w:hanging="360"/>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3176" w:hanging="360"/>
      </w:pPr>
      <w:rPr>
        <w:rFonts w:hint="default"/>
        <w:lang w:val="en-US" w:eastAsia="en-US" w:bidi="ar-SA"/>
      </w:rPr>
    </w:lvl>
    <w:lvl w:ilvl="5">
      <w:numFmt w:val="bullet"/>
      <w:lvlText w:val="•"/>
      <w:lvlJc w:val="left"/>
      <w:pPr>
        <w:ind w:left="4344" w:hanging="360"/>
      </w:pPr>
      <w:rPr>
        <w:rFonts w:hint="default"/>
        <w:lang w:val="en-US" w:eastAsia="en-US" w:bidi="ar-SA"/>
      </w:rPr>
    </w:lvl>
    <w:lvl w:ilvl="6">
      <w:numFmt w:val="bullet"/>
      <w:lvlText w:val="•"/>
      <w:lvlJc w:val="left"/>
      <w:pPr>
        <w:ind w:left="5513" w:hanging="360"/>
      </w:pPr>
      <w:rPr>
        <w:rFonts w:hint="default"/>
        <w:lang w:val="en-US" w:eastAsia="en-US" w:bidi="ar-SA"/>
      </w:rPr>
    </w:lvl>
    <w:lvl w:ilvl="7">
      <w:numFmt w:val="bullet"/>
      <w:lvlText w:val="•"/>
      <w:lvlJc w:val="left"/>
      <w:pPr>
        <w:ind w:left="6681" w:hanging="360"/>
      </w:pPr>
      <w:rPr>
        <w:rFonts w:hint="default"/>
        <w:lang w:val="en-US" w:eastAsia="en-US" w:bidi="ar-SA"/>
      </w:rPr>
    </w:lvl>
    <w:lvl w:ilvl="8">
      <w:numFmt w:val="bullet"/>
      <w:lvlText w:val="•"/>
      <w:lvlJc w:val="left"/>
      <w:pPr>
        <w:ind w:left="7849" w:hanging="360"/>
      </w:pPr>
      <w:rPr>
        <w:rFonts w:hint="default"/>
        <w:lang w:val="en-US" w:eastAsia="en-US" w:bidi="ar-SA"/>
      </w:rPr>
    </w:lvl>
  </w:abstractNum>
  <w:abstractNum w:abstractNumId="5" w15:restartNumberingAfterBreak="0">
    <w:nsid w:val="441176F1"/>
    <w:multiLevelType w:val="hybridMultilevel"/>
    <w:tmpl w:val="BC00F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BA7267"/>
    <w:multiLevelType w:val="hybridMultilevel"/>
    <w:tmpl w:val="58925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99151E1"/>
    <w:multiLevelType w:val="hybridMultilevel"/>
    <w:tmpl w:val="DF4A9D90"/>
    <w:lvl w:ilvl="0" w:tplc="F38CE860">
      <w:start w:val="1"/>
      <w:numFmt w:val="decimal"/>
      <w:lvlText w:val="%1."/>
      <w:lvlJc w:val="left"/>
      <w:pPr>
        <w:ind w:left="827" w:hanging="360"/>
      </w:pPr>
      <w:rPr>
        <w:rFonts w:ascii="Times New Roman" w:eastAsia="Times New Roman" w:hAnsi="Times New Roman" w:cs="Times New Roman" w:hint="default"/>
        <w:w w:val="100"/>
        <w:sz w:val="24"/>
        <w:szCs w:val="24"/>
        <w:lang w:val="en-US" w:eastAsia="en-US" w:bidi="ar-SA"/>
      </w:rPr>
    </w:lvl>
    <w:lvl w:ilvl="1" w:tplc="4FE458B8">
      <w:numFmt w:val="bullet"/>
      <w:lvlText w:val="•"/>
      <w:lvlJc w:val="left"/>
      <w:pPr>
        <w:ind w:left="1558" w:hanging="360"/>
      </w:pPr>
      <w:rPr>
        <w:rFonts w:hint="default"/>
        <w:lang w:val="en-US" w:eastAsia="en-US" w:bidi="ar-SA"/>
      </w:rPr>
    </w:lvl>
    <w:lvl w:ilvl="2" w:tplc="161CA446">
      <w:numFmt w:val="bullet"/>
      <w:lvlText w:val="•"/>
      <w:lvlJc w:val="left"/>
      <w:pPr>
        <w:ind w:left="2297" w:hanging="360"/>
      </w:pPr>
      <w:rPr>
        <w:rFonts w:hint="default"/>
        <w:lang w:val="en-US" w:eastAsia="en-US" w:bidi="ar-SA"/>
      </w:rPr>
    </w:lvl>
    <w:lvl w:ilvl="3" w:tplc="A8D0C3D8">
      <w:numFmt w:val="bullet"/>
      <w:lvlText w:val="•"/>
      <w:lvlJc w:val="left"/>
      <w:pPr>
        <w:ind w:left="3035" w:hanging="360"/>
      </w:pPr>
      <w:rPr>
        <w:rFonts w:hint="default"/>
        <w:lang w:val="en-US" w:eastAsia="en-US" w:bidi="ar-SA"/>
      </w:rPr>
    </w:lvl>
    <w:lvl w:ilvl="4" w:tplc="D452D7B2">
      <w:numFmt w:val="bullet"/>
      <w:lvlText w:val="•"/>
      <w:lvlJc w:val="left"/>
      <w:pPr>
        <w:ind w:left="3774" w:hanging="360"/>
      </w:pPr>
      <w:rPr>
        <w:rFonts w:hint="default"/>
        <w:lang w:val="en-US" w:eastAsia="en-US" w:bidi="ar-SA"/>
      </w:rPr>
    </w:lvl>
    <w:lvl w:ilvl="5" w:tplc="5A640CE4">
      <w:numFmt w:val="bullet"/>
      <w:lvlText w:val="•"/>
      <w:lvlJc w:val="left"/>
      <w:pPr>
        <w:ind w:left="4512" w:hanging="360"/>
      </w:pPr>
      <w:rPr>
        <w:rFonts w:hint="default"/>
        <w:lang w:val="en-US" w:eastAsia="en-US" w:bidi="ar-SA"/>
      </w:rPr>
    </w:lvl>
    <w:lvl w:ilvl="6" w:tplc="F0E0454E">
      <w:numFmt w:val="bullet"/>
      <w:lvlText w:val="•"/>
      <w:lvlJc w:val="left"/>
      <w:pPr>
        <w:ind w:left="5251" w:hanging="360"/>
      </w:pPr>
      <w:rPr>
        <w:rFonts w:hint="default"/>
        <w:lang w:val="en-US" w:eastAsia="en-US" w:bidi="ar-SA"/>
      </w:rPr>
    </w:lvl>
    <w:lvl w:ilvl="7" w:tplc="38325C20">
      <w:numFmt w:val="bullet"/>
      <w:lvlText w:val="•"/>
      <w:lvlJc w:val="left"/>
      <w:pPr>
        <w:ind w:left="5989" w:hanging="360"/>
      </w:pPr>
      <w:rPr>
        <w:rFonts w:hint="default"/>
        <w:lang w:val="en-US" w:eastAsia="en-US" w:bidi="ar-SA"/>
      </w:rPr>
    </w:lvl>
    <w:lvl w:ilvl="8" w:tplc="AA6A4D90">
      <w:numFmt w:val="bullet"/>
      <w:lvlText w:val="•"/>
      <w:lvlJc w:val="left"/>
      <w:pPr>
        <w:ind w:left="6728" w:hanging="360"/>
      </w:pPr>
      <w:rPr>
        <w:rFonts w:hint="default"/>
        <w:lang w:val="en-US" w:eastAsia="en-US" w:bidi="ar-SA"/>
      </w:rPr>
    </w:lvl>
  </w:abstractNum>
  <w:abstractNum w:abstractNumId="8" w15:restartNumberingAfterBreak="0">
    <w:nsid w:val="5A007BDE"/>
    <w:multiLevelType w:val="multilevel"/>
    <w:tmpl w:val="B83A11E8"/>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F3A709E"/>
    <w:multiLevelType w:val="hybridMultilevel"/>
    <w:tmpl w:val="5F8E2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C0C58C7"/>
    <w:multiLevelType w:val="multilevel"/>
    <w:tmpl w:val="42BA6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C7118E"/>
    <w:multiLevelType w:val="hybridMultilevel"/>
    <w:tmpl w:val="2DB6F1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9"/>
  </w:num>
  <w:num w:numId="5">
    <w:abstractNumId w:val="11"/>
  </w:num>
  <w:num w:numId="6">
    <w:abstractNumId w:val="8"/>
  </w:num>
  <w:num w:numId="7">
    <w:abstractNumId w:val="0"/>
  </w:num>
  <w:num w:numId="8">
    <w:abstractNumId w:val="5"/>
  </w:num>
  <w:num w:numId="9">
    <w:abstractNumId w:val="6"/>
  </w:num>
  <w:num w:numId="10">
    <w:abstractNumId w:val="7"/>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F76"/>
    <w:rsid w:val="00155DBC"/>
    <w:rsid w:val="001C00CD"/>
    <w:rsid w:val="00287CB0"/>
    <w:rsid w:val="002D676D"/>
    <w:rsid w:val="002F7792"/>
    <w:rsid w:val="0033090D"/>
    <w:rsid w:val="00407B40"/>
    <w:rsid w:val="004901DA"/>
    <w:rsid w:val="00494E96"/>
    <w:rsid w:val="00533CA7"/>
    <w:rsid w:val="005651E2"/>
    <w:rsid w:val="00572145"/>
    <w:rsid w:val="005E67FD"/>
    <w:rsid w:val="00617EE4"/>
    <w:rsid w:val="006369EF"/>
    <w:rsid w:val="006A1AE8"/>
    <w:rsid w:val="006C5E88"/>
    <w:rsid w:val="0072247D"/>
    <w:rsid w:val="0074687E"/>
    <w:rsid w:val="008224C8"/>
    <w:rsid w:val="00856FAE"/>
    <w:rsid w:val="008A736B"/>
    <w:rsid w:val="009043B2"/>
    <w:rsid w:val="00957BD7"/>
    <w:rsid w:val="009B1D58"/>
    <w:rsid w:val="009E3BF0"/>
    <w:rsid w:val="00A160ED"/>
    <w:rsid w:val="00AA4F6C"/>
    <w:rsid w:val="00AC115E"/>
    <w:rsid w:val="00AC3FF9"/>
    <w:rsid w:val="00B10A3D"/>
    <w:rsid w:val="00B717B1"/>
    <w:rsid w:val="00B86979"/>
    <w:rsid w:val="00BB2B8E"/>
    <w:rsid w:val="00CA0E1A"/>
    <w:rsid w:val="00CC7F3F"/>
    <w:rsid w:val="00CD3DD6"/>
    <w:rsid w:val="00D12F12"/>
    <w:rsid w:val="00DA272F"/>
    <w:rsid w:val="00E042B5"/>
    <w:rsid w:val="00E1329E"/>
    <w:rsid w:val="00E21B1B"/>
    <w:rsid w:val="00EC3DCA"/>
    <w:rsid w:val="00EE1B85"/>
    <w:rsid w:val="00F5500F"/>
    <w:rsid w:val="00FB5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77748"/>
  <w15:chartTrackingRefBased/>
  <w15:docId w15:val="{946B8E97-E3D4-4023-8BEA-F18A8C2A2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F76"/>
    <w:pPr>
      <w:spacing w:after="160" w:line="256" w:lineRule="auto"/>
      <w:jc w:val="left"/>
    </w:pPr>
    <w:rPr>
      <w:sz w:val="24"/>
      <w:szCs w:val="24"/>
    </w:rPr>
  </w:style>
  <w:style w:type="paragraph" w:styleId="1">
    <w:name w:val="heading 1"/>
    <w:basedOn w:val="a"/>
    <w:link w:val="10"/>
    <w:uiPriority w:val="1"/>
    <w:qFormat/>
    <w:rsid w:val="00287CB0"/>
    <w:pPr>
      <w:widowControl w:val="0"/>
      <w:autoSpaceDE w:val="0"/>
      <w:autoSpaceDN w:val="0"/>
      <w:spacing w:after="0" w:line="240" w:lineRule="auto"/>
      <w:ind w:left="118"/>
      <w:outlineLvl w:val="0"/>
    </w:pPr>
    <w:rPr>
      <w:rFonts w:eastAsia="Times New Roman"/>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B5F76"/>
    <w:pPr>
      <w:ind w:left="720"/>
      <w:contextualSpacing/>
    </w:pPr>
  </w:style>
  <w:style w:type="table" w:styleId="a4">
    <w:name w:val="Table Grid"/>
    <w:basedOn w:val="a1"/>
    <w:uiPriority w:val="59"/>
    <w:rsid w:val="00FB5F76"/>
    <w:pPr>
      <w:jc w:val="left"/>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1"/>
    <w:qFormat/>
    <w:rsid w:val="00617EE4"/>
    <w:pPr>
      <w:suppressAutoHyphens/>
      <w:spacing w:after="140" w:line="276" w:lineRule="auto"/>
    </w:pPr>
    <w:rPr>
      <w:rFonts w:eastAsia="Calibri"/>
    </w:rPr>
  </w:style>
  <w:style w:type="character" w:customStyle="1" w:styleId="a6">
    <w:name w:val="Основной текст Знак"/>
    <w:basedOn w:val="a0"/>
    <w:link w:val="a5"/>
    <w:uiPriority w:val="1"/>
    <w:rsid w:val="00617EE4"/>
    <w:rPr>
      <w:rFonts w:eastAsia="Calibri"/>
      <w:sz w:val="24"/>
      <w:szCs w:val="24"/>
    </w:rPr>
  </w:style>
  <w:style w:type="paragraph" w:customStyle="1" w:styleId="TableParagraph">
    <w:name w:val="Table Paragraph"/>
    <w:basedOn w:val="a"/>
    <w:uiPriority w:val="1"/>
    <w:qFormat/>
    <w:rsid w:val="00B86979"/>
    <w:pPr>
      <w:widowControl w:val="0"/>
      <w:autoSpaceDE w:val="0"/>
      <w:autoSpaceDN w:val="0"/>
      <w:spacing w:after="0" w:line="240" w:lineRule="auto"/>
    </w:pPr>
    <w:rPr>
      <w:rFonts w:eastAsia="Times New Roman"/>
      <w:sz w:val="22"/>
      <w:szCs w:val="22"/>
      <w:lang w:val="en-US"/>
    </w:rPr>
  </w:style>
  <w:style w:type="paragraph" w:customStyle="1" w:styleId="11">
    <w:name w:val="Заголовок1"/>
    <w:basedOn w:val="a"/>
    <w:next w:val="a5"/>
    <w:qFormat/>
    <w:rsid w:val="00B86979"/>
    <w:pPr>
      <w:keepNext/>
      <w:suppressAutoHyphens/>
      <w:spacing w:before="240" w:after="120" w:line="252" w:lineRule="auto"/>
    </w:pPr>
    <w:rPr>
      <w:rFonts w:ascii="Liberation Sans" w:eastAsia="Roboto" w:hAnsi="Liberation Sans" w:cs="Roboto"/>
      <w:sz w:val="28"/>
      <w:szCs w:val="28"/>
    </w:rPr>
  </w:style>
  <w:style w:type="character" w:customStyle="1" w:styleId="10">
    <w:name w:val="Заголовок 1 Знак"/>
    <w:basedOn w:val="a0"/>
    <w:link w:val="1"/>
    <w:uiPriority w:val="1"/>
    <w:rsid w:val="00287CB0"/>
    <w:rPr>
      <w:rFonts w:eastAsia="Times New Roman"/>
      <w:b/>
      <w:bCs/>
      <w:sz w:val="24"/>
      <w:szCs w:val="24"/>
      <w:lang w:val="en-US"/>
    </w:rPr>
  </w:style>
  <w:style w:type="paragraph" w:styleId="a7">
    <w:name w:val="header"/>
    <w:basedOn w:val="a"/>
    <w:link w:val="a8"/>
    <w:uiPriority w:val="99"/>
    <w:unhideWhenUsed/>
    <w:rsid w:val="00CC7F3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C7F3F"/>
    <w:rPr>
      <w:sz w:val="24"/>
      <w:szCs w:val="24"/>
    </w:rPr>
  </w:style>
  <w:style w:type="paragraph" w:styleId="a9">
    <w:name w:val="footer"/>
    <w:basedOn w:val="a"/>
    <w:link w:val="aa"/>
    <w:uiPriority w:val="99"/>
    <w:unhideWhenUsed/>
    <w:rsid w:val="00CC7F3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C7F3F"/>
    <w:rPr>
      <w:sz w:val="24"/>
      <w:szCs w:val="24"/>
    </w:rPr>
  </w:style>
  <w:style w:type="paragraph" w:styleId="ab">
    <w:name w:val="Balloon Text"/>
    <w:basedOn w:val="a"/>
    <w:link w:val="ac"/>
    <w:uiPriority w:val="99"/>
    <w:semiHidden/>
    <w:unhideWhenUsed/>
    <w:rsid w:val="00CC7F3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C7F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23356">
      <w:bodyDiv w:val="1"/>
      <w:marLeft w:val="0"/>
      <w:marRight w:val="0"/>
      <w:marTop w:val="0"/>
      <w:marBottom w:val="0"/>
      <w:divBdr>
        <w:top w:val="none" w:sz="0" w:space="0" w:color="auto"/>
        <w:left w:val="none" w:sz="0" w:space="0" w:color="auto"/>
        <w:bottom w:val="none" w:sz="0" w:space="0" w:color="auto"/>
        <w:right w:val="none" w:sz="0" w:space="0" w:color="auto"/>
      </w:divBdr>
    </w:div>
    <w:div w:id="1522275663">
      <w:bodyDiv w:val="1"/>
      <w:marLeft w:val="0"/>
      <w:marRight w:val="0"/>
      <w:marTop w:val="0"/>
      <w:marBottom w:val="0"/>
      <w:divBdr>
        <w:top w:val="none" w:sz="0" w:space="0" w:color="auto"/>
        <w:left w:val="none" w:sz="0" w:space="0" w:color="auto"/>
        <w:bottom w:val="none" w:sz="0" w:space="0" w:color="auto"/>
        <w:right w:val="none" w:sz="0" w:space="0" w:color="auto"/>
      </w:divBdr>
    </w:div>
    <w:div w:id="163551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17</Pages>
  <Words>5365</Words>
  <Characters>30585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20</cp:revision>
  <cp:lastPrinted>2024-05-28T06:42:00Z</cp:lastPrinted>
  <dcterms:created xsi:type="dcterms:W3CDTF">2024-05-27T12:48:00Z</dcterms:created>
  <dcterms:modified xsi:type="dcterms:W3CDTF">2024-05-31T11:02:00Z</dcterms:modified>
</cp:coreProperties>
</file>