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1489F" w14:textId="77777777" w:rsidR="00816A17" w:rsidRPr="00FE00A6" w:rsidRDefault="00816A17" w:rsidP="00816A17">
      <w:pPr>
        <w:ind w:firstLine="0"/>
        <w:jc w:val="center"/>
        <w:rPr>
          <w:b/>
          <w:bCs/>
          <w:sz w:val="28"/>
          <w:szCs w:val="28"/>
        </w:rPr>
      </w:pPr>
      <w:r w:rsidRPr="00816A17">
        <w:rPr>
          <w:b/>
          <w:bCs/>
          <w:sz w:val="28"/>
          <w:szCs w:val="28"/>
        </w:rPr>
        <w:t>Принцип эквивалентности и эффект ускорения</w:t>
      </w:r>
    </w:p>
    <w:p w14:paraId="4F6DD817" w14:textId="7BE9A4A6" w:rsidR="00816A17" w:rsidRDefault="00816A17" w:rsidP="00816A17">
      <w:pPr>
        <w:ind w:left="360"/>
        <w:jc w:val="center"/>
        <w:rPr>
          <w:b/>
          <w:bCs/>
          <w:sz w:val="28"/>
          <w:szCs w:val="28"/>
        </w:rPr>
      </w:pPr>
      <w:proofErr w:type="spellStart"/>
      <w:r>
        <w:rPr>
          <w:b/>
          <w:bCs/>
          <w:sz w:val="28"/>
          <w:szCs w:val="28"/>
        </w:rPr>
        <w:t>А.И.Франк</w:t>
      </w:r>
      <w:proofErr w:type="spellEnd"/>
    </w:p>
    <w:p w14:paraId="2258CA3F" w14:textId="77777777" w:rsidR="00855AB4" w:rsidRPr="00FE00A6" w:rsidRDefault="00855AB4" w:rsidP="00855AB4">
      <w:pPr>
        <w:spacing w:line="288" w:lineRule="auto"/>
        <w:ind w:firstLine="284"/>
      </w:pPr>
    </w:p>
    <w:p w14:paraId="08FD5EB7" w14:textId="543FD74A" w:rsidR="00303DDD" w:rsidRDefault="00A12CEC" w:rsidP="00AB36C7">
      <w:pPr>
        <w:spacing w:line="300" w:lineRule="auto"/>
        <w:ind w:firstLine="567"/>
        <w:rPr>
          <w:color w:val="231F20"/>
        </w:rPr>
      </w:pPr>
      <w:r w:rsidRPr="00A12CEC">
        <w:rPr>
          <w:color w:val="231F20"/>
        </w:rPr>
        <w:t xml:space="preserve">В конце прошлого века было </w:t>
      </w:r>
      <w:r w:rsidR="006862C1">
        <w:rPr>
          <w:color w:val="231F20"/>
        </w:rPr>
        <w:t xml:space="preserve">теоретически </w:t>
      </w:r>
      <w:r w:rsidRPr="00A12CEC">
        <w:rPr>
          <w:color w:val="231F20"/>
        </w:rPr>
        <w:t>предсказано, что частота световой волны, прошедшей через преломляющий образец, движущийся с ускорением</w:t>
      </w:r>
      <w:r w:rsidR="004A4DE3">
        <w:rPr>
          <w:color w:val="231F20"/>
        </w:rPr>
        <w:t>,</w:t>
      </w:r>
      <w:r w:rsidRPr="00A12CEC">
        <w:rPr>
          <w:color w:val="231F20"/>
        </w:rPr>
        <w:t xml:space="preserve"> отличается от начального значения. Позже аналогичное явление было предсказано и для нейтронных волн</w:t>
      </w:r>
      <w:r w:rsidR="00AB36C7">
        <w:rPr>
          <w:color w:val="231F20"/>
        </w:rPr>
        <w:t xml:space="preserve">. </w:t>
      </w:r>
      <w:r w:rsidRPr="00A12CEC">
        <w:rPr>
          <w:color w:val="231F20"/>
        </w:rPr>
        <w:t xml:space="preserve">Для света этот эффект </w:t>
      </w:r>
      <w:r w:rsidR="006224BF">
        <w:rPr>
          <w:color w:val="231F20"/>
        </w:rPr>
        <w:t>очень</w:t>
      </w:r>
      <w:r w:rsidRPr="00A12CEC">
        <w:rPr>
          <w:color w:val="231F20"/>
        </w:rPr>
        <w:t xml:space="preserve"> мал </w:t>
      </w:r>
      <w:r w:rsidR="006224BF">
        <w:rPr>
          <w:color w:val="231F20"/>
        </w:rPr>
        <w:t>и</w:t>
      </w:r>
      <w:r w:rsidRPr="00A12CEC">
        <w:rPr>
          <w:color w:val="231F20"/>
        </w:rPr>
        <w:t xml:space="preserve"> по-видимому</w:t>
      </w:r>
      <w:r w:rsidR="00355E9F">
        <w:rPr>
          <w:color w:val="231F20"/>
        </w:rPr>
        <w:t xml:space="preserve"> </w:t>
      </w:r>
      <w:r w:rsidRPr="00A12CEC">
        <w:rPr>
          <w:color w:val="231F20"/>
        </w:rPr>
        <w:t xml:space="preserve">до сих пор не наблюдался. Однако соответствующие нейтронно-оптические эксперименты оказались возможными и были поставлены </w:t>
      </w:r>
      <w:r w:rsidR="00BF186E">
        <w:rPr>
          <w:color w:val="231F20"/>
        </w:rPr>
        <w:t>г</w:t>
      </w:r>
      <w:r w:rsidR="001D6C71">
        <w:rPr>
          <w:color w:val="231F20"/>
        </w:rPr>
        <w:t xml:space="preserve">руппой ОИЯИ </w:t>
      </w:r>
      <w:r w:rsidR="002D7CFC">
        <w:rPr>
          <w:color w:val="231F20"/>
        </w:rPr>
        <w:t>и</w:t>
      </w:r>
      <w:r w:rsidR="001D6C71">
        <w:rPr>
          <w:color w:val="231F20"/>
        </w:rPr>
        <w:t xml:space="preserve"> ИЛЛ. </w:t>
      </w:r>
      <w:r w:rsidR="005D1F3F">
        <w:rPr>
          <w:color w:val="231F20"/>
        </w:rPr>
        <w:t>В экспериментах</w:t>
      </w:r>
      <w:r w:rsidR="001D6C71">
        <w:rPr>
          <w:color w:val="231F20"/>
        </w:rPr>
        <w:t xml:space="preserve"> </w:t>
      </w:r>
      <w:r w:rsidRPr="00A12CEC">
        <w:rPr>
          <w:color w:val="231F20"/>
        </w:rPr>
        <w:t xml:space="preserve">с </w:t>
      </w:r>
      <w:proofErr w:type="spellStart"/>
      <w:r w:rsidRPr="00A12CEC">
        <w:rPr>
          <w:color w:val="231F20"/>
        </w:rPr>
        <w:t>ультрахолодными</w:t>
      </w:r>
      <w:proofErr w:type="spellEnd"/>
      <w:r w:rsidRPr="00A12CEC">
        <w:rPr>
          <w:color w:val="231F20"/>
        </w:rPr>
        <w:t xml:space="preserve"> нейтронами (УХН)</w:t>
      </w:r>
      <w:r w:rsidR="005310E3">
        <w:rPr>
          <w:color w:val="231F20"/>
        </w:rPr>
        <w:t xml:space="preserve"> </w:t>
      </w:r>
      <w:r w:rsidR="008A796B">
        <w:rPr>
          <w:color w:val="231F20"/>
        </w:rPr>
        <w:t>б</w:t>
      </w:r>
      <w:r w:rsidRPr="00A12CEC">
        <w:rPr>
          <w:color w:val="231F20"/>
        </w:rPr>
        <w:t>ыло продемонстрировано, что энергия УХН, прошедших через преломляющий образец, двигающийся с ускорением, действительно меняется.</w:t>
      </w:r>
      <w:r w:rsidR="008A796B">
        <w:rPr>
          <w:color w:val="231F20"/>
        </w:rPr>
        <w:t xml:space="preserve"> И х</w:t>
      </w:r>
      <w:r w:rsidR="00CD56BE">
        <w:rPr>
          <w:color w:val="231F20"/>
        </w:rPr>
        <w:t>отя</w:t>
      </w:r>
      <w:r w:rsidRPr="00A12CEC">
        <w:rPr>
          <w:color w:val="231F20"/>
        </w:rPr>
        <w:t xml:space="preserve"> изменение энергии составляло величину всего лишь порядка 10</w:t>
      </w:r>
      <w:r w:rsidRPr="00A12CEC">
        <w:rPr>
          <w:color w:val="231F20"/>
          <w:vertAlign w:val="superscript"/>
        </w:rPr>
        <w:t>-10</w:t>
      </w:r>
      <w:r w:rsidRPr="00A12CEC">
        <w:rPr>
          <w:color w:val="231F20"/>
        </w:rPr>
        <w:t xml:space="preserve"> эВ, оно было </w:t>
      </w:r>
      <w:r w:rsidR="00BF7174">
        <w:rPr>
          <w:color w:val="231F20"/>
        </w:rPr>
        <w:t>не только зафиксировано, но и</w:t>
      </w:r>
      <w:r w:rsidR="00B83CCC">
        <w:rPr>
          <w:color w:val="231F20"/>
        </w:rPr>
        <w:t xml:space="preserve"> </w:t>
      </w:r>
      <w:r w:rsidRPr="00A12CEC">
        <w:rPr>
          <w:color w:val="231F20"/>
        </w:rPr>
        <w:t>измерено с точностью</w:t>
      </w:r>
      <w:r w:rsidR="00355E9F">
        <w:rPr>
          <w:color w:val="231F20"/>
        </w:rPr>
        <w:t xml:space="preserve"> </w:t>
      </w:r>
      <w:r w:rsidR="00B83CCC">
        <w:rPr>
          <w:color w:val="231F20"/>
        </w:rPr>
        <w:t xml:space="preserve">в несколько процентов. </w:t>
      </w:r>
      <w:r w:rsidR="00B774D2">
        <w:rPr>
          <w:color w:val="231F20"/>
        </w:rPr>
        <w:t>Т</w:t>
      </w:r>
      <w:r w:rsidR="005310E3">
        <w:rPr>
          <w:color w:val="231F20"/>
        </w:rPr>
        <w:t xml:space="preserve">огда же </w:t>
      </w:r>
      <w:r w:rsidR="00303DDD" w:rsidRPr="00A12CEC">
        <w:rPr>
          <w:color w:val="231F20"/>
        </w:rPr>
        <w:t xml:space="preserve">было осознано, что речь идет о </w:t>
      </w:r>
      <w:r w:rsidR="008F4CE9">
        <w:rPr>
          <w:color w:val="231F20"/>
        </w:rPr>
        <w:t>достаточно</w:t>
      </w:r>
      <w:r w:rsidR="00303DDD" w:rsidRPr="00A12CEC">
        <w:rPr>
          <w:color w:val="231F20"/>
        </w:rPr>
        <w:t xml:space="preserve"> общем </w:t>
      </w:r>
      <w:r w:rsidR="00CC5299">
        <w:rPr>
          <w:color w:val="231F20"/>
        </w:rPr>
        <w:t>оптическом</w:t>
      </w:r>
      <w:r w:rsidR="00303DDD" w:rsidRPr="00A12CEC">
        <w:rPr>
          <w:color w:val="231F20"/>
        </w:rPr>
        <w:t xml:space="preserve"> явлении</w:t>
      </w:r>
      <w:r w:rsidR="008F4CE9">
        <w:rPr>
          <w:color w:val="231F20"/>
        </w:rPr>
        <w:t xml:space="preserve">, </w:t>
      </w:r>
      <w:r w:rsidR="00EA4FD7">
        <w:rPr>
          <w:color w:val="231F20"/>
        </w:rPr>
        <w:t>Э</w:t>
      </w:r>
      <w:r w:rsidR="0002557C">
        <w:rPr>
          <w:color w:val="231F20"/>
        </w:rPr>
        <w:t xml:space="preserve">ффекте ускоренного вещества, </w:t>
      </w:r>
      <w:r w:rsidR="00B774D2">
        <w:rPr>
          <w:color w:val="231F20"/>
        </w:rPr>
        <w:t>существование которого непосредственно следует из принципа эквивалентности</w:t>
      </w:r>
      <w:r w:rsidR="00C112DA" w:rsidRPr="00A12CEC">
        <w:rPr>
          <w:color w:val="231F20"/>
        </w:rPr>
        <w:t>.</w:t>
      </w:r>
      <w:r w:rsidR="009013E1" w:rsidRPr="009013E1">
        <w:rPr>
          <w:color w:val="231F20"/>
        </w:rPr>
        <w:t xml:space="preserve"> </w:t>
      </w:r>
      <w:r w:rsidR="00530214">
        <w:rPr>
          <w:color w:val="231F20"/>
        </w:rPr>
        <w:t>Такой</w:t>
      </w:r>
      <w:r w:rsidR="00CC263B">
        <w:rPr>
          <w:color w:val="231F20"/>
        </w:rPr>
        <w:t xml:space="preserve"> вывод основывался на </w:t>
      </w:r>
      <w:r w:rsidR="00D12E66">
        <w:rPr>
          <w:color w:val="231F20"/>
        </w:rPr>
        <w:t>анализе</w:t>
      </w:r>
      <w:r w:rsidR="00CC263B">
        <w:rPr>
          <w:color w:val="231F20"/>
        </w:rPr>
        <w:t xml:space="preserve"> мысленного эксперимента</w:t>
      </w:r>
      <w:r w:rsidR="0019020F">
        <w:rPr>
          <w:color w:val="231F20"/>
        </w:rPr>
        <w:t>,</w:t>
      </w:r>
      <w:r w:rsidR="00CC263B">
        <w:rPr>
          <w:color w:val="231F20"/>
        </w:rPr>
        <w:t xml:space="preserve"> в котором волна проходила через </w:t>
      </w:r>
      <w:r w:rsidR="00D12E66">
        <w:rPr>
          <w:color w:val="231F20"/>
        </w:rPr>
        <w:t xml:space="preserve">образец с </w:t>
      </w:r>
      <w:r w:rsidR="00CC263B">
        <w:rPr>
          <w:color w:val="231F20"/>
        </w:rPr>
        <w:t>преломляющ</w:t>
      </w:r>
      <w:r w:rsidR="00D12E66">
        <w:rPr>
          <w:color w:val="231F20"/>
        </w:rPr>
        <w:t>им</w:t>
      </w:r>
      <w:r w:rsidR="00323B15">
        <w:rPr>
          <w:color w:val="231F20"/>
        </w:rPr>
        <w:t xml:space="preserve"> вещество</w:t>
      </w:r>
      <w:r w:rsidR="00D12E66">
        <w:rPr>
          <w:color w:val="231F20"/>
        </w:rPr>
        <w:t>м</w:t>
      </w:r>
      <w:r w:rsidR="00323B15">
        <w:rPr>
          <w:color w:val="231F20"/>
        </w:rPr>
        <w:t xml:space="preserve"> </w:t>
      </w:r>
      <w:r w:rsidR="00530214">
        <w:rPr>
          <w:color w:val="231F20"/>
        </w:rPr>
        <w:t xml:space="preserve">либо </w:t>
      </w:r>
      <w:r w:rsidR="00323B15">
        <w:rPr>
          <w:color w:val="231F20"/>
        </w:rPr>
        <w:t>в</w:t>
      </w:r>
      <w:r w:rsidR="00530214">
        <w:rPr>
          <w:color w:val="231F20"/>
        </w:rPr>
        <w:t xml:space="preserve"> лабораторной системе в</w:t>
      </w:r>
      <w:r w:rsidR="00323B15">
        <w:rPr>
          <w:color w:val="231F20"/>
        </w:rPr>
        <w:t xml:space="preserve"> присутствии силы тяжести, либо в неинерциальной системе, в которой источник</w:t>
      </w:r>
      <w:r w:rsidR="0019020F">
        <w:rPr>
          <w:color w:val="231F20"/>
        </w:rPr>
        <w:t>,</w:t>
      </w:r>
      <w:r w:rsidR="00323B15">
        <w:rPr>
          <w:color w:val="231F20"/>
        </w:rPr>
        <w:t xml:space="preserve"> образец и детектор </w:t>
      </w:r>
      <w:r w:rsidR="00D12E66">
        <w:rPr>
          <w:color w:val="231F20"/>
        </w:rPr>
        <w:t xml:space="preserve">двигаются с единым ускорением. </w:t>
      </w:r>
      <w:r w:rsidR="00C15A79">
        <w:rPr>
          <w:color w:val="231F20"/>
        </w:rPr>
        <w:t>Из требований идентичности наблюдаемых результатов и следовал</w:t>
      </w:r>
      <w:r w:rsidR="00AD37C6">
        <w:rPr>
          <w:color w:val="231F20"/>
        </w:rPr>
        <w:t xml:space="preserve"> </w:t>
      </w:r>
      <w:r w:rsidR="00DB7020">
        <w:rPr>
          <w:color w:val="231F20"/>
        </w:rPr>
        <w:t>вывод о существовании этого эффекта.</w:t>
      </w:r>
      <w:r w:rsidR="00C15A79">
        <w:rPr>
          <w:color w:val="231F20"/>
        </w:rPr>
        <w:t xml:space="preserve"> </w:t>
      </w:r>
    </w:p>
    <w:p w14:paraId="3452B891" w14:textId="4916F7B5" w:rsidR="00C954AA" w:rsidRDefault="00380183" w:rsidP="00397F47">
      <w:pPr>
        <w:spacing w:line="288" w:lineRule="auto"/>
        <w:ind w:firstLine="284"/>
      </w:pPr>
      <w:r>
        <w:rPr>
          <w:color w:val="231F20"/>
        </w:rPr>
        <w:t>Значительно п</w:t>
      </w:r>
      <w:r w:rsidR="00071BF1">
        <w:rPr>
          <w:color w:val="231F20"/>
        </w:rPr>
        <w:t xml:space="preserve">озже было </w:t>
      </w:r>
      <w:r w:rsidR="0081787D">
        <w:rPr>
          <w:color w:val="231F20"/>
        </w:rPr>
        <w:t xml:space="preserve">понято, что </w:t>
      </w:r>
      <w:r w:rsidR="00AC1CF5" w:rsidRPr="007117D4">
        <w:t xml:space="preserve">представление о связи эффекта только с явлением преломления является необоснованно узким, а </w:t>
      </w:r>
      <w:r w:rsidR="0011454C">
        <w:t xml:space="preserve">из </w:t>
      </w:r>
      <w:r w:rsidR="00587D0F">
        <w:t>принципа эквивалентности</w:t>
      </w:r>
      <w:r w:rsidR="0011454C">
        <w:t xml:space="preserve"> </w:t>
      </w:r>
      <w:r w:rsidR="00587D0F">
        <w:t xml:space="preserve">следует, что </w:t>
      </w:r>
      <w:r w:rsidR="00AC1CF5" w:rsidRPr="007117D4">
        <w:t>изменение частоты волны неизбежно должно возникнуть при рассеянии на любом объекте, движущимся с ускорением</w:t>
      </w:r>
      <w:r w:rsidR="00AB2183" w:rsidRPr="00AB2183">
        <w:t xml:space="preserve"> </w:t>
      </w:r>
      <w:r w:rsidR="00AB2183" w:rsidRPr="006360D9">
        <w:t>[</w:t>
      </w:r>
      <w:r w:rsidR="009763F9">
        <w:t>1</w:t>
      </w:r>
      <w:r w:rsidR="00AB2183" w:rsidRPr="006360D9">
        <w:t>]</w:t>
      </w:r>
      <w:r w:rsidR="00AC1CF5" w:rsidRPr="007117D4">
        <w:t>.</w:t>
      </w:r>
      <w:r w:rsidR="00355E9F">
        <w:t xml:space="preserve"> </w:t>
      </w:r>
      <w:r w:rsidR="00AC1CF5" w:rsidRPr="007117D4">
        <w:t>Таким объектом может являться как элементарный рассеиватель, так и любое устройство, передающее узкополосный сигнал</w:t>
      </w:r>
      <w:r w:rsidR="006360D9" w:rsidRPr="006360D9">
        <w:t xml:space="preserve">. </w:t>
      </w:r>
      <w:r w:rsidR="00397F47">
        <w:t xml:space="preserve">Речь, таким образом, идет о формулировке достаточно универсального </w:t>
      </w:r>
      <w:r w:rsidR="00372439">
        <w:t>Эффект</w:t>
      </w:r>
      <w:r w:rsidR="009763F9">
        <w:t>а</w:t>
      </w:r>
      <w:r w:rsidR="00397F47">
        <w:t xml:space="preserve"> Ускорения</w:t>
      </w:r>
      <w:r w:rsidR="00372439">
        <w:t xml:space="preserve"> (ЭУ)</w:t>
      </w:r>
      <w:r w:rsidR="00397F47">
        <w:t xml:space="preserve">, </w:t>
      </w:r>
      <w:r w:rsidR="00B57CEE">
        <w:t>в</w:t>
      </w:r>
      <w:r w:rsidR="009763F9">
        <w:t>о много</w:t>
      </w:r>
      <w:r w:rsidR="00541414">
        <w:t>м</w:t>
      </w:r>
      <w:r w:rsidR="00B57CEE">
        <w:t xml:space="preserve"> аналогичного эффекту Доплера</w:t>
      </w:r>
      <w:r w:rsidR="00541414">
        <w:t>, но</w:t>
      </w:r>
      <w:r w:rsidR="00170720">
        <w:t xml:space="preserve"> отличающегося от него тем, что изменение частоты определяется не скоростью объекта а его ускорением.</w:t>
      </w:r>
      <w:r w:rsidR="00F35A93">
        <w:t xml:space="preserve"> </w:t>
      </w:r>
      <w:r w:rsidR="004D6034">
        <w:t xml:space="preserve">Величина эффекта определяется соотношением </w:t>
      </w:r>
      <w:r w:rsidR="00C13E96" w:rsidRPr="0052601C">
        <w:rPr>
          <w:position w:val="-6"/>
        </w:rPr>
        <w:object w:dxaOrig="1100" w:dyaOrig="279" w14:anchorId="0E09D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3.5pt" o:ole="">
            <v:imagedata r:id="rId5" o:title=""/>
          </v:shape>
          <o:OLEObject Type="Embed" ProgID="Equation.DSMT4" ShapeID="_x0000_i1025" DrawAspect="Content" ObjectID="_1794664346" r:id="rId6"/>
        </w:object>
      </w:r>
      <w:r w:rsidR="0052601C" w:rsidRPr="0052601C">
        <w:t xml:space="preserve">, где </w:t>
      </w:r>
      <w:r w:rsidR="00E52061" w:rsidRPr="00EB49EE">
        <w:rPr>
          <w:position w:val="-6"/>
        </w:rPr>
        <w:object w:dxaOrig="380" w:dyaOrig="279" w14:anchorId="7DBA2699">
          <v:shape id="_x0000_i1026" type="#_x0000_t75" style="width:18.75pt;height:13.5pt" o:ole="">
            <v:imagedata r:id="rId7" o:title=""/>
          </v:shape>
          <o:OLEObject Type="Embed" ProgID="Equation.DSMT4" ShapeID="_x0000_i1026" DrawAspect="Content" ObjectID="_1794664347" r:id="rId8"/>
        </w:object>
      </w:r>
      <w:r w:rsidR="00E52061">
        <w:t xml:space="preserve">- изменение частоты волны, </w:t>
      </w:r>
      <w:r w:rsidR="00E52061" w:rsidRPr="00AA13B6">
        <w:rPr>
          <w:i/>
          <w:iCs/>
          <w:lang w:val="en-US"/>
        </w:rPr>
        <w:t>k</w:t>
      </w:r>
      <w:r w:rsidR="00E52061" w:rsidRPr="00E52061">
        <w:t xml:space="preserve"> </w:t>
      </w:r>
      <w:r w:rsidR="00E52061">
        <w:t>волновое ч</w:t>
      </w:r>
      <w:r w:rsidR="00C65ADC">
        <w:t>и</w:t>
      </w:r>
      <w:r w:rsidR="00E52061">
        <w:t xml:space="preserve">сло и </w:t>
      </w:r>
      <w:r w:rsidR="00C65ADC" w:rsidRPr="00EB49EE">
        <w:rPr>
          <w:position w:val="-6"/>
        </w:rPr>
        <w:object w:dxaOrig="320" w:dyaOrig="279" w14:anchorId="21089ECC">
          <v:shape id="_x0000_i1027" type="#_x0000_t75" style="width:16.5pt;height:13.5pt" o:ole="">
            <v:imagedata r:id="rId9" o:title=""/>
          </v:shape>
          <o:OLEObject Type="Embed" ProgID="Equation.DSMT4" ShapeID="_x0000_i1027" DrawAspect="Content" ObjectID="_1794664348" r:id="rId10"/>
        </w:object>
      </w:r>
      <w:r w:rsidR="00C65ADC">
        <w:t>- временная задержка, в</w:t>
      </w:r>
      <w:r w:rsidR="001426B6">
        <w:t xml:space="preserve">озникающая в результате взаимодействия с объектом. </w:t>
      </w:r>
    </w:p>
    <w:p w14:paraId="5BA638DD" w14:textId="11A4AE00" w:rsidR="00DB0475" w:rsidRDefault="001D3614" w:rsidP="00397F47">
      <w:pPr>
        <w:spacing w:line="288" w:lineRule="auto"/>
        <w:ind w:firstLine="284"/>
      </w:pPr>
      <w:r>
        <w:t>М</w:t>
      </w:r>
      <w:r w:rsidR="00FF46A9">
        <w:t>ногие</w:t>
      </w:r>
      <w:r w:rsidR="00B24D15">
        <w:t xml:space="preserve"> </w:t>
      </w:r>
      <w:r w:rsidR="00F13029">
        <w:t>явлени</w:t>
      </w:r>
      <w:r w:rsidR="00FF46A9">
        <w:t>я</w:t>
      </w:r>
      <w:r w:rsidR="00F13029">
        <w:t xml:space="preserve">, </w:t>
      </w:r>
      <w:r w:rsidR="00D2206A">
        <w:t xml:space="preserve">в которых </w:t>
      </w:r>
      <w:r w:rsidR="00F13029">
        <w:t>проявля</w:t>
      </w:r>
      <w:r w:rsidR="00D2206A">
        <w:t>е</w:t>
      </w:r>
      <w:r w:rsidR="00F13029">
        <w:t>тся</w:t>
      </w:r>
      <w:r>
        <w:t xml:space="preserve"> Эффект ускорения</w:t>
      </w:r>
      <w:r w:rsidR="00064A8B">
        <w:t>,</w:t>
      </w:r>
      <w:r w:rsidR="00F13029">
        <w:t xml:space="preserve"> мог</w:t>
      </w:r>
      <w:r>
        <w:t>ут</w:t>
      </w:r>
      <w:r w:rsidR="00F13029">
        <w:t xml:space="preserve"> </w:t>
      </w:r>
      <w:r w:rsidR="00D2206A">
        <w:t xml:space="preserve">быть </w:t>
      </w:r>
      <w:r w:rsidR="00F13029">
        <w:t>объясн</w:t>
      </w:r>
      <w:r w:rsidR="00D2206A">
        <w:t xml:space="preserve">ены </w:t>
      </w:r>
      <w:r w:rsidR="00FF46A9">
        <w:t>исходя из</w:t>
      </w:r>
      <w:r w:rsidR="005D4E60">
        <w:t xml:space="preserve"> представлений о дифференциальном эффекте </w:t>
      </w:r>
      <w:r w:rsidR="008C2C5B">
        <w:t>Д</w:t>
      </w:r>
      <w:r w:rsidR="005D4E60">
        <w:t xml:space="preserve">оплера. </w:t>
      </w:r>
      <w:r w:rsidR="005D4E60" w:rsidRPr="00093908">
        <w:t xml:space="preserve">Простейшим примером этого является </w:t>
      </w:r>
      <w:r w:rsidR="00E64241" w:rsidRPr="00093908">
        <w:t>классическ</w:t>
      </w:r>
      <w:r w:rsidR="008C2C5B" w:rsidRPr="00093908">
        <w:t>ий</w:t>
      </w:r>
      <w:r w:rsidR="00E64241" w:rsidRPr="00093908">
        <w:t xml:space="preserve"> </w:t>
      </w:r>
      <w:r w:rsidR="008C2C5B" w:rsidRPr="00093908">
        <w:t xml:space="preserve">случай </w:t>
      </w:r>
      <w:r w:rsidR="00E64241" w:rsidRPr="00093908">
        <w:t>ретрансляция сигнала приемо-передатчиком</w:t>
      </w:r>
      <w:r w:rsidR="00950D86" w:rsidRPr="00093908">
        <w:t xml:space="preserve"> движущимся с ускорением</w:t>
      </w:r>
      <w:r w:rsidR="00E64241" w:rsidRPr="00093908">
        <w:t xml:space="preserve">, </w:t>
      </w:r>
      <w:r w:rsidR="00950D86" w:rsidRPr="00093908">
        <w:t xml:space="preserve">и </w:t>
      </w:r>
      <w:r w:rsidR="00763E45" w:rsidRPr="00093908">
        <w:t>передающим сигнал с неизбежной задержкой</w:t>
      </w:r>
      <w:r w:rsidR="00763E45">
        <w:t xml:space="preserve">. </w:t>
      </w:r>
      <w:r w:rsidR="00F9086A">
        <w:t>Т</w:t>
      </w:r>
      <w:r w:rsidR="00AA0B8D">
        <w:t>ак</w:t>
      </w:r>
      <w:r w:rsidR="0045395E">
        <w:t>и</w:t>
      </w:r>
      <w:r w:rsidR="00AA0B8D">
        <w:t xml:space="preserve">м же образом можно получить результат и для случая </w:t>
      </w:r>
      <w:r w:rsidR="00531354">
        <w:t>прохождения нейтронной волны через ускоряющийся</w:t>
      </w:r>
      <w:r w:rsidR="00DE1732" w:rsidRPr="00DE1732">
        <w:t xml:space="preserve"> </w:t>
      </w:r>
      <w:r w:rsidR="00531354">
        <w:t>образец</w:t>
      </w:r>
      <w:r w:rsidR="00344576">
        <w:t>,</w:t>
      </w:r>
      <w:r w:rsidR="0045395E">
        <w:t xml:space="preserve"> где частота волны меня</w:t>
      </w:r>
      <w:r w:rsidR="00031818">
        <w:t>е</w:t>
      </w:r>
      <w:r w:rsidR="0045395E">
        <w:t xml:space="preserve">тся </w:t>
      </w:r>
      <w:r w:rsidR="00031818">
        <w:t xml:space="preserve">благодаря эффекту </w:t>
      </w:r>
      <w:r w:rsidR="000F6D5B" w:rsidRPr="002C3F74">
        <w:t>Д</w:t>
      </w:r>
      <w:r w:rsidR="00031818" w:rsidRPr="002C3F74">
        <w:t xml:space="preserve">оплера при преломлении </w:t>
      </w:r>
      <w:r w:rsidR="00C01D41" w:rsidRPr="002C3F74">
        <w:t xml:space="preserve">волны </w:t>
      </w:r>
      <w:r w:rsidR="00031818" w:rsidRPr="002C3F74">
        <w:t xml:space="preserve">на </w:t>
      </w:r>
      <w:r w:rsidR="00C01D41" w:rsidRPr="002C3F74">
        <w:t xml:space="preserve">движущейся </w:t>
      </w:r>
      <w:r w:rsidR="00031818" w:rsidRPr="002C3F74">
        <w:t xml:space="preserve">границе </w:t>
      </w:r>
      <w:r w:rsidR="00C01D41" w:rsidRPr="002C3F74">
        <w:t>вещества</w:t>
      </w:r>
      <w:r w:rsidR="00031818" w:rsidRPr="002C3F74">
        <w:t xml:space="preserve">. </w:t>
      </w:r>
      <w:r w:rsidR="005F4D27">
        <w:t xml:space="preserve">Из-за ускоренного движения образца </w:t>
      </w:r>
      <w:r w:rsidR="00257CED">
        <w:t>сдвиг частоты на входной поверхности</w:t>
      </w:r>
      <w:r w:rsidR="0085411D">
        <w:t xml:space="preserve"> образца</w:t>
      </w:r>
      <w:r w:rsidR="00257CED">
        <w:t xml:space="preserve"> не </w:t>
      </w:r>
      <w:r w:rsidR="000F6D5B">
        <w:t xml:space="preserve">полностью </w:t>
      </w:r>
      <w:r w:rsidR="00257CED">
        <w:t>компенсируется обратным по знаку сдвигом</w:t>
      </w:r>
      <w:r w:rsidR="000F6D5B">
        <w:t>, возникающим</w:t>
      </w:r>
      <w:r w:rsidR="00257CED">
        <w:t xml:space="preserve"> при прохожде</w:t>
      </w:r>
      <w:r w:rsidR="0055673E">
        <w:t>н</w:t>
      </w:r>
      <w:r w:rsidR="00257CED">
        <w:t>ии</w:t>
      </w:r>
      <w:r w:rsidR="005F4D27">
        <w:t xml:space="preserve"> </w:t>
      </w:r>
      <w:r w:rsidR="00A04FA2">
        <w:t xml:space="preserve">волны через </w:t>
      </w:r>
      <w:r w:rsidR="0055673E">
        <w:t>выходн</w:t>
      </w:r>
      <w:r w:rsidR="00A04FA2">
        <w:t>ую</w:t>
      </w:r>
      <w:r w:rsidR="0055673E">
        <w:t xml:space="preserve"> поверхност</w:t>
      </w:r>
      <w:r w:rsidR="00A04FA2">
        <w:t>ь</w:t>
      </w:r>
      <w:r w:rsidR="0055673E">
        <w:t xml:space="preserve">. </w:t>
      </w:r>
    </w:p>
    <w:p w14:paraId="565FBC49" w14:textId="3D066ED5" w:rsidR="005D7B99" w:rsidRDefault="00DB0475" w:rsidP="00397F47">
      <w:pPr>
        <w:spacing w:line="288" w:lineRule="auto"/>
        <w:ind w:firstLine="284"/>
      </w:pPr>
      <w:r>
        <w:t>Однако существуют</w:t>
      </w:r>
      <w:r w:rsidR="0055673E">
        <w:t xml:space="preserve"> случаи, когда </w:t>
      </w:r>
      <w:r w:rsidR="00064A8B">
        <w:t xml:space="preserve">представление о </w:t>
      </w:r>
      <w:r w:rsidR="005D163F">
        <w:t xml:space="preserve">двух </w:t>
      </w:r>
      <w:r w:rsidR="007C3B55">
        <w:t xml:space="preserve">разделенных во времени </w:t>
      </w:r>
      <w:r w:rsidR="00611C8B">
        <w:t>фазах</w:t>
      </w:r>
      <w:r w:rsidR="005D163F">
        <w:t xml:space="preserve"> взаимодействия волны с объектом</w:t>
      </w:r>
      <w:r w:rsidR="00611C8B">
        <w:t xml:space="preserve"> </w:t>
      </w:r>
      <w:r w:rsidR="002F375D">
        <w:t xml:space="preserve">оказывается некорректным. </w:t>
      </w:r>
      <w:r w:rsidR="000C6044">
        <w:t>К этому класс</w:t>
      </w:r>
      <w:r w:rsidR="00DF1AB2">
        <w:t>у</w:t>
      </w:r>
      <w:r w:rsidR="000C6044">
        <w:t xml:space="preserve"> явлений </w:t>
      </w:r>
      <w:r w:rsidR="000C6044">
        <w:lastRenderedPageBreak/>
        <w:t xml:space="preserve">относится </w:t>
      </w:r>
      <w:r w:rsidR="002F09A8">
        <w:t>рассеяни</w:t>
      </w:r>
      <w:r w:rsidR="00DF1AB2">
        <w:t>е</w:t>
      </w:r>
      <w:r w:rsidR="002F09A8">
        <w:t xml:space="preserve"> волны </w:t>
      </w:r>
      <w:r w:rsidR="0038097A">
        <w:t xml:space="preserve">на </w:t>
      </w:r>
      <w:r w:rsidR="000B66E4">
        <w:t>микро</w:t>
      </w:r>
      <w:r w:rsidR="0038097A">
        <w:t xml:space="preserve">объектах, </w:t>
      </w:r>
      <w:r w:rsidR="00D43261">
        <w:t>для анализа которых</w:t>
      </w:r>
      <w:r w:rsidR="00D43261" w:rsidRPr="00D43261">
        <w:t xml:space="preserve"> </w:t>
      </w:r>
      <w:r w:rsidR="00D83DEC">
        <w:t>требуе</w:t>
      </w:r>
      <w:r w:rsidR="00D43261">
        <w:t>тся</w:t>
      </w:r>
      <w:r w:rsidR="00D83DEC">
        <w:t xml:space="preserve"> </w:t>
      </w:r>
      <w:r w:rsidR="003910FA">
        <w:t>квантово-механический подход</w:t>
      </w:r>
      <w:r w:rsidR="0038097A">
        <w:t xml:space="preserve">. Поэтому закономерно возник </w:t>
      </w:r>
      <w:r w:rsidR="0084201A">
        <w:t xml:space="preserve">важнейший </w:t>
      </w:r>
      <w:r w:rsidR="0038097A">
        <w:t xml:space="preserve">вопрос о справедливости </w:t>
      </w:r>
      <w:r w:rsidR="00A03281">
        <w:t>представлени</w:t>
      </w:r>
      <w:r w:rsidR="00D83DEC">
        <w:t>я</w:t>
      </w:r>
      <w:r w:rsidR="00A03281">
        <w:t xml:space="preserve"> об Э</w:t>
      </w:r>
      <w:r w:rsidR="00372439">
        <w:t>У</w:t>
      </w:r>
      <w:r w:rsidR="00A03281">
        <w:t xml:space="preserve"> в квантовой механике. Положительный ответ </w:t>
      </w:r>
      <w:r w:rsidR="00E66D2B">
        <w:t xml:space="preserve">был недавно получен в работе </w:t>
      </w:r>
      <w:r w:rsidR="00AB2183" w:rsidRPr="00372439">
        <w:t>[</w:t>
      </w:r>
      <w:r w:rsidR="00B76A5E">
        <w:t>2</w:t>
      </w:r>
      <w:r w:rsidR="00AB2183" w:rsidRPr="00372439">
        <w:t>]</w:t>
      </w:r>
      <w:r w:rsidR="000A0B35">
        <w:t xml:space="preserve">. </w:t>
      </w:r>
      <w:r w:rsidR="00AA6447">
        <w:t>Путем ч</w:t>
      </w:r>
      <w:r w:rsidR="00573E60">
        <w:t>исленно</w:t>
      </w:r>
      <w:r w:rsidR="00AA6447">
        <w:t>го</w:t>
      </w:r>
      <w:r w:rsidR="00573E60">
        <w:t xml:space="preserve"> решение ряда квантовых задач </w:t>
      </w:r>
      <w:r w:rsidR="00B76A5E">
        <w:t xml:space="preserve">о </w:t>
      </w:r>
      <w:r w:rsidR="0056721C">
        <w:t>рассеяни</w:t>
      </w:r>
      <w:r w:rsidR="00B76A5E">
        <w:t>и</w:t>
      </w:r>
      <w:r w:rsidR="00573E60">
        <w:t xml:space="preserve"> </w:t>
      </w:r>
      <w:r w:rsidR="0056721C">
        <w:t xml:space="preserve">волнового пакета </w:t>
      </w:r>
      <w:r w:rsidR="00573E60">
        <w:t>ускоряющимся потенциальными стр</w:t>
      </w:r>
      <w:r w:rsidR="00D90967">
        <w:t>уктурами был</w:t>
      </w:r>
      <w:r w:rsidR="00AA6447">
        <w:t xml:space="preserve">о показано, что </w:t>
      </w:r>
      <w:r w:rsidR="00114714">
        <w:t xml:space="preserve">во всех случаях имеет место изменение энергии частицы, причем </w:t>
      </w:r>
      <w:r w:rsidR="0056721C">
        <w:t xml:space="preserve">его величина </w:t>
      </w:r>
      <w:r w:rsidR="009779CE">
        <w:t xml:space="preserve">в первом приближении </w:t>
      </w:r>
      <w:r w:rsidR="00114714">
        <w:t>опр</w:t>
      </w:r>
      <w:r w:rsidR="00DF26FD">
        <w:t>е</w:t>
      </w:r>
      <w:r w:rsidR="00114714">
        <w:t>д</w:t>
      </w:r>
      <w:r w:rsidR="00DF26FD">
        <w:t>е</w:t>
      </w:r>
      <w:r w:rsidR="00114714">
        <w:t xml:space="preserve">ляется произведением ускорения на </w:t>
      </w:r>
      <w:r w:rsidR="00D94E90">
        <w:t xml:space="preserve">так называемое </w:t>
      </w:r>
      <w:r w:rsidR="00114714">
        <w:t>групповое вр</w:t>
      </w:r>
      <w:r w:rsidR="00DF26FD">
        <w:t>е</w:t>
      </w:r>
      <w:r w:rsidR="00114714">
        <w:t>мя задержки</w:t>
      </w:r>
      <w:r w:rsidR="00DF26FD">
        <w:t xml:space="preserve">. </w:t>
      </w:r>
      <w:r w:rsidR="00AA6447">
        <w:t xml:space="preserve"> </w:t>
      </w:r>
      <w:r w:rsidR="00D90967">
        <w:t xml:space="preserve"> </w:t>
      </w:r>
    </w:p>
    <w:p w14:paraId="59893C49" w14:textId="46C345CE" w:rsidR="00D72C68" w:rsidRDefault="004C7B88" w:rsidP="00397F47">
      <w:pPr>
        <w:spacing w:line="288" w:lineRule="auto"/>
        <w:ind w:firstLine="284"/>
      </w:pPr>
      <w:r>
        <w:t xml:space="preserve">Полагая, что </w:t>
      </w:r>
      <w:r w:rsidR="009E2722">
        <w:t xml:space="preserve">ЭУ </w:t>
      </w:r>
      <w:r w:rsidR="0058520A">
        <w:t>применим по отношению к квантовым явлениям</w:t>
      </w:r>
      <w:r w:rsidR="00A04FA2">
        <w:t>,</w:t>
      </w:r>
      <w:r w:rsidR="00C12BE3">
        <w:t xml:space="preserve"> справедливо поставить вопрос о </w:t>
      </w:r>
      <w:r w:rsidR="0085411D">
        <w:t>возможном изменении</w:t>
      </w:r>
      <w:r w:rsidR="00C12BE3">
        <w:t xml:space="preserve"> энергии при рассеянии нейтрона н</w:t>
      </w:r>
      <w:r w:rsidR="005124C9">
        <w:t>а</w:t>
      </w:r>
      <w:r w:rsidR="00C12BE3">
        <w:t xml:space="preserve"> ускоряющемся атомном ядре. </w:t>
      </w:r>
      <w:r w:rsidR="009779CE">
        <w:t>Однако в</w:t>
      </w:r>
      <w:r w:rsidR="00AE291B">
        <w:t xml:space="preserve"> этом случае </w:t>
      </w:r>
      <w:r w:rsidR="00DD0915">
        <w:t xml:space="preserve">групповое время задержки </w:t>
      </w:r>
      <w:r w:rsidR="00DD0915" w:rsidRPr="00EB49EE">
        <w:rPr>
          <w:position w:val="-6"/>
        </w:rPr>
        <w:object w:dxaOrig="320" w:dyaOrig="279" w14:anchorId="4BDF961B">
          <v:shape id="_x0000_i1028" type="#_x0000_t75" style="width:16.5pt;height:13.5pt" o:ole="">
            <v:imagedata r:id="rId11" o:title=""/>
          </v:shape>
          <o:OLEObject Type="Embed" ProgID="Equation.DSMT4" ShapeID="_x0000_i1028" DrawAspect="Content" ObjectID="_1794664349" r:id="rId12"/>
        </w:object>
      </w:r>
      <w:r w:rsidR="00DD0915">
        <w:t xml:space="preserve"> </w:t>
      </w:r>
      <w:r w:rsidR="00642DA3">
        <w:t xml:space="preserve">оказывается </w:t>
      </w:r>
      <w:r w:rsidR="00AE291B">
        <w:t>столь мал</w:t>
      </w:r>
      <w:r w:rsidR="00642DA3">
        <w:t>ым</w:t>
      </w:r>
      <w:r w:rsidR="00AE291B">
        <w:t>, что оценка передачи энергии</w:t>
      </w:r>
      <w:r w:rsidR="00A04FA2">
        <w:t>,</w:t>
      </w:r>
      <w:r w:rsidR="00AE291B">
        <w:t xml:space="preserve"> основанная на приведенной выше формуле для сдвига частоты</w:t>
      </w:r>
      <w:r w:rsidR="00A04FA2">
        <w:t>,</w:t>
      </w:r>
      <w:r w:rsidR="00AE291B">
        <w:t xml:space="preserve"> оказывается меньше </w:t>
      </w:r>
      <w:r w:rsidR="00200E41">
        <w:t>неопред</w:t>
      </w:r>
      <w:r w:rsidR="00DD0915">
        <w:t>е</w:t>
      </w:r>
      <w:r w:rsidR="00200E41">
        <w:t>ленн</w:t>
      </w:r>
      <w:r w:rsidR="00DD0915">
        <w:t xml:space="preserve">ости в энергии </w:t>
      </w:r>
      <w:r w:rsidR="00701763" w:rsidRPr="00647D4C">
        <w:rPr>
          <w:position w:val="-10"/>
        </w:rPr>
        <w:object w:dxaOrig="1060" w:dyaOrig="340" w14:anchorId="1DEFE7EA">
          <v:shape id="_x0000_i1029" type="#_x0000_t75" style="width:53.25pt;height:17.25pt" o:ole="">
            <v:imagedata r:id="rId13" o:title=""/>
          </v:shape>
          <o:OLEObject Type="Embed" ProgID="Equation.DSMT4" ShapeID="_x0000_i1029" DrawAspect="Content" ObjectID="_1794664350" r:id="rId14"/>
        </w:object>
      </w:r>
      <w:r w:rsidR="00701763">
        <w:t xml:space="preserve"> и, след</w:t>
      </w:r>
      <w:r w:rsidR="009E2BDE">
        <w:t>о</w:t>
      </w:r>
      <w:r w:rsidR="00701763">
        <w:t>вательно</w:t>
      </w:r>
      <w:r w:rsidR="009E2BDE">
        <w:t>, этой формулой пользоваться нельзя.</w:t>
      </w:r>
      <w:r w:rsidR="0031542E" w:rsidRPr="0031542E">
        <w:t xml:space="preserve"> </w:t>
      </w:r>
      <w:r w:rsidR="0031542E">
        <w:t xml:space="preserve">Однако, </w:t>
      </w:r>
      <w:r w:rsidR="004433B2">
        <w:t>п</w:t>
      </w:r>
      <w:r w:rsidR="00DF3A72">
        <w:t>олагая</w:t>
      </w:r>
      <w:r w:rsidR="00836129">
        <w:t xml:space="preserve">, что </w:t>
      </w:r>
      <w:r w:rsidR="00AB70E5">
        <w:t xml:space="preserve">и в этом случае </w:t>
      </w:r>
      <w:r w:rsidR="00326833">
        <w:t>Э</w:t>
      </w:r>
      <w:r w:rsidR="00A86C30">
        <w:t>ффект ускорения</w:t>
      </w:r>
      <w:r w:rsidR="004433B2">
        <w:t xml:space="preserve"> </w:t>
      </w:r>
      <w:r w:rsidR="00D94E90">
        <w:t>вс</w:t>
      </w:r>
      <w:r w:rsidR="000161F5">
        <w:t>е</w:t>
      </w:r>
      <w:r w:rsidR="00D94E90">
        <w:t>-таки</w:t>
      </w:r>
      <w:r w:rsidR="00326833">
        <w:t xml:space="preserve"> существует,</w:t>
      </w:r>
      <w:r w:rsidR="00A86C30">
        <w:t xml:space="preserve"> </w:t>
      </w:r>
      <w:r w:rsidR="00DA1A95">
        <w:t xml:space="preserve">естественно </w:t>
      </w:r>
      <w:r w:rsidR="00DF3A72">
        <w:t>предположить</w:t>
      </w:r>
      <w:r w:rsidR="00DA1A95">
        <w:t>, что</w:t>
      </w:r>
      <w:r w:rsidR="001E36CF">
        <w:t xml:space="preserve"> рассеяние на </w:t>
      </w:r>
      <w:r w:rsidR="006569DE">
        <w:t xml:space="preserve">ускоряющемся </w:t>
      </w:r>
      <w:r w:rsidR="001E36CF">
        <w:t>одиночном ядре оказыв</w:t>
      </w:r>
      <w:r w:rsidR="003F269F">
        <w:t>а</w:t>
      </w:r>
      <w:r w:rsidR="001E36CF">
        <w:t>ется не и</w:t>
      </w:r>
      <w:r w:rsidR="003F269F">
        <w:t>зотропным и не упругим</w:t>
      </w:r>
      <w:r w:rsidR="006569DE">
        <w:t>. Это</w:t>
      </w:r>
      <w:r w:rsidR="003F269F">
        <w:t xml:space="preserve"> ставит </w:t>
      </w:r>
      <w:r w:rsidR="00543ECB">
        <w:t xml:space="preserve">нас перед проблемой формулировки </w:t>
      </w:r>
      <w:r w:rsidR="006569DE">
        <w:t xml:space="preserve">нейтронной оптики </w:t>
      </w:r>
      <w:r w:rsidR="00543ECB">
        <w:t>ускоряющихся сред</w:t>
      </w:r>
      <w:r w:rsidR="00A7584E">
        <w:t xml:space="preserve"> </w:t>
      </w:r>
      <w:r w:rsidR="00543ECB">
        <w:t>как новой области науки</w:t>
      </w:r>
      <w:r w:rsidR="00C94996">
        <w:t>.</w:t>
      </w:r>
    </w:p>
    <w:p w14:paraId="70050145" w14:textId="77777777" w:rsidR="00DD1928" w:rsidRPr="00950D86" w:rsidRDefault="00E62C80" w:rsidP="00397F47">
      <w:pPr>
        <w:spacing w:line="288" w:lineRule="auto"/>
        <w:ind w:firstLine="284"/>
      </w:pPr>
      <w:r>
        <w:t>В</w:t>
      </w:r>
      <w:r w:rsidR="00252179">
        <w:t>озможны</w:t>
      </w:r>
      <w:r>
        <w:t>е</w:t>
      </w:r>
      <w:r w:rsidR="00252179">
        <w:t xml:space="preserve"> направлени</w:t>
      </w:r>
      <w:r>
        <w:t>я</w:t>
      </w:r>
      <w:r w:rsidR="00252179">
        <w:t xml:space="preserve"> </w:t>
      </w:r>
      <w:r w:rsidR="00EC3C77">
        <w:t xml:space="preserve">дальнейших </w:t>
      </w:r>
      <w:r w:rsidR="00252179">
        <w:t xml:space="preserve">исследований </w:t>
      </w:r>
      <w:r>
        <w:t xml:space="preserve">видятся </w:t>
      </w:r>
      <w:r w:rsidR="00EC3C77">
        <w:t xml:space="preserve">в настоящий </w:t>
      </w:r>
      <w:r>
        <w:t>время</w:t>
      </w:r>
      <w:r w:rsidR="00EC3C77">
        <w:t xml:space="preserve"> следующим образом. </w:t>
      </w:r>
      <w:r w:rsidR="001A30DE">
        <w:t>Прежде всего мы</w:t>
      </w:r>
      <w:r w:rsidR="000423BC">
        <w:t xml:space="preserve"> </w:t>
      </w:r>
      <w:r w:rsidR="007D24FA">
        <w:t>надеемся найти решение квантовой задач</w:t>
      </w:r>
      <w:r w:rsidR="0025494B">
        <w:t>и</w:t>
      </w:r>
      <w:r w:rsidR="007D24FA">
        <w:t xml:space="preserve"> о рассеянии частиц</w:t>
      </w:r>
      <w:r w:rsidR="0082206D">
        <w:t>ы</w:t>
      </w:r>
      <w:r w:rsidR="007D24FA">
        <w:t xml:space="preserve"> на точечном рассеивателе</w:t>
      </w:r>
      <w:r w:rsidR="00DF4957">
        <w:t xml:space="preserve">, движущимся с ускорением, что </w:t>
      </w:r>
      <w:r w:rsidR="0025494B">
        <w:t xml:space="preserve">должно </w:t>
      </w:r>
      <w:r w:rsidR="00DF4957">
        <w:t>явит</w:t>
      </w:r>
      <w:r w:rsidR="00E813C2">
        <w:t>ь</w:t>
      </w:r>
      <w:r w:rsidR="00DF4957">
        <w:t>ся основой для дал</w:t>
      </w:r>
      <w:r w:rsidR="0025494B">
        <w:t>ь</w:t>
      </w:r>
      <w:r w:rsidR="00DF4957">
        <w:t xml:space="preserve">нейшего </w:t>
      </w:r>
      <w:r w:rsidR="0025494B">
        <w:t xml:space="preserve">исследования рассеяния </w:t>
      </w:r>
      <w:r w:rsidR="00DE3232">
        <w:t xml:space="preserve">нейтронной </w:t>
      </w:r>
      <w:r w:rsidR="001A30DE">
        <w:t xml:space="preserve">волны </w:t>
      </w:r>
      <w:r w:rsidR="0025494B">
        <w:t xml:space="preserve">на ансамбле </w:t>
      </w:r>
      <w:r w:rsidR="005173A4">
        <w:t>ускоряющихся ядер</w:t>
      </w:r>
      <w:r w:rsidR="0025494B">
        <w:t xml:space="preserve">. </w:t>
      </w:r>
    </w:p>
    <w:p w14:paraId="42B1290F" w14:textId="5F9CA46B" w:rsidR="00C94996" w:rsidRPr="0031542E" w:rsidRDefault="00D60401" w:rsidP="00397F47">
      <w:pPr>
        <w:spacing w:line="288" w:lineRule="auto"/>
        <w:ind w:firstLine="284"/>
      </w:pPr>
      <w:r>
        <w:t>Что касается</w:t>
      </w:r>
      <w:r w:rsidR="00C628CF">
        <w:t xml:space="preserve"> </w:t>
      </w:r>
      <w:r w:rsidR="00E456B0">
        <w:t>новых</w:t>
      </w:r>
      <w:r w:rsidR="00C628CF">
        <w:t xml:space="preserve"> эксперимент</w:t>
      </w:r>
      <w:r>
        <w:t>ов, то в настоящее время</w:t>
      </w:r>
      <w:r w:rsidR="00BD0497">
        <w:t xml:space="preserve"> </w:t>
      </w:r>
      <w:r>
        <w:t>обсуждае</w:t>
      </w:r>
      <w:r w:rsidR="00AB70E5">
        <w:t>тся</w:t>
      </w:r>
      <w:r>
        <w:t xml:space="preserve"> две возможности.</w:t>
      </w:r>
      <w:r w:rsidR="00045318">
        <w:t xml:space="preserve"> </w:t>
      </w:r>
      <w:r w:rsidR="00885487">
        <w:t>Во-первых</w:t>
      </w:r>
      <w:r w:rsidR="00443268">
        <w:t xml:space="preserve">, </w:t>
      </w:r>
      <w:r w:rsidR="00024195">
        <w:t>это</w:t>
      </w:r>
      <w:r w:rsidR="00443268">
        <w:t xml:space="preserve"> </w:t>
      </w:r>
      <w:r w:rsidR="00885487">
        <w:t>квантовый эксперимент по</w:t>
      </w:r>
      <w:r w:rsidR="00BE4205">
        <w:t xml:space="preserve"> наблюдени</w:t>
      </w:r>
      <w:r w:rsidR="00885487">
        <w:t>ю</w:t>
      </w:r>
      <w:r w:rsidR="00BE4205">
        <w:t xml:space="preserve"> </w:t>
      </w:r>
      <w:r w:rsidR="00E73B8E">
        <w:t xml:space="preserve">эволюции состояния при </w:t>
      </w:r>
      <w:r w:rsidR="00885487">
        <w:t>прохождени</w:t>
      </w:r>
      <w:r w:rsidR="001A66E3">
        <w:t>и</w:t>
      </w:r>
      <w:r w:rsidR="00885487">
        <w:t xml:space="preserve"> УХН через осциллирующую </w:t>
      </w:r>
      <w:r w:rsidR="00E932EF">
        <w:t>в</w:t>
      </w:r>
      <w:r w:rsidR="009F0977">
        <w:t xml:space="preserve"> пространстве </w:t>
      </w:r>
      <w:r w:rsidR="00885487">
        <w:t>потенциальную структуру</w:t>
      </w:r>
      <w:r w:rsidR="00A8570F">
        <w:t xml:space="preserve">. </w:t>
      </w:r>
      <w:r w:rsidR="00C54CF5">
        <w:t xml:space="preserve">Кроме того, </w:t>
      </w:r>
      <w:r w:rsidR="003354B2">
        <w:t>значительный</w:t>
      </w:r>
      <w:r w:rsidR="00247CDA">
        <w:t xml:space="preserve"> интерес представляет наблюдение </w:t>
      </w:r>
      <w:r w:rsidR="00751720">
        <w:t>Э</w:t>
      </w:r>
      <w:r w:rsidR="009F0977">
        <w:t xml:space="preserve">У </w:t>
      </w:r>
      <w:r w:rsidR="00751720">
        <w:t>при прохождении волны через двоякопреломляющий образец</w:t>
      </w:r>
      <w:r w:rsidR="0009039F">
        <w:t>, результатом чего должно быть формирование</w:t>
      </w:r>
      <w:r w:rsidR="009B5C0C">
        <w:t xml:space="preserve"> </w:t>
      </w:r>
      <w:r w:rsidR="00806315">
        <w:t xml:space="preserve">нестационарного </w:t>
      </w:r>
      <w:r w:rsidR="009B5C0C">
        <w:t>состояние</w:t>
      </w:r>
      <w:r w:rsidR="00BE438C">
        <w:t>, образованного двумя когерентными состояниями с различающимися частотами.</w:t>
      </w:r>
      <w:r w:rsidR="009B5C0C">
        <w:t xml:space="preserve"> </w:t>
      </w:r>
    </w:p>
    <w:p w14:paraId="1E417443" w14:textId="77777777" w:rsidR="007C0E05" w:rsidRPr="00372439" w:rsidRDefault="007C0E05" w:rsidP="00397F47">
      <w:pPr>
        <w:spacing w:line="288" w:lineRule="auto"/>
        <w:ind w:firstLine="284"/>
      </w:pPr>
    </w:p>
    <w:p w14:paraId="76738CC0" w14:textId="67783444" w:rsidR="003F66BB" w:rsidRPr="001963C0" w:rsidRDefault="00C419D4" w:rsidP="00397F47">
      <w:pPr>
        <w:spacing w:line="288" w:lineRule="auto"/>
        <w:ind w:firstLine="284"/>
        <w:rPr>
          <w:lang w:val="en-US"/>
        </w:rPr>
      </w:pPr>
      <w:r>
        <w:t>Литература</w:t>
      </w:r>
    </w:p>
    <w:p w14:paraId="01B95A4D" w14:textId="08950B48" w:rsidR="00CB2E21" w:rsidRPr="001963C0" w:rsidRDefault="00C419D4" w:rsidP="003D3A38">
      <w:pPr>
        <w:pStyle w:val="ListParagraph"/>
        <w:numPr>
          <w:ilvl w:val="0"/>
          <w:numId w:val="4"/>
        </w:numPr>
        <w:autoSpaceDE/>
        <w:autoSpaceDN/>
        <w:adjustRightInd/>
        <w:ind w:left="714" w:hanging="357"/>
        <w:jc w:val="left"/>
        <w:rPr>
          <w:lang w:val="en-US"/>
        </w:rPr>
      </w:pPr>
      <w:r w:rsidRPr="001963C0">
        <w:rPr>
          <w:lang w:val="en-US"/>
        </w:rPr>
        <w:t xml:space="preserve"> </w:t>
      </w:r>
      <w:r w:rsidR="00CB2E21" w:rsidRPr="001963C0">
        <w:rPr>
          <w:lang w:val="en-US"/>
        </w:rPr>
        <w:t>A.I.</w:t>
      </w:r>
      <w:r w:rsidR="00B85134" w:rsidRPr="00B85134">
        <w:rPr>
          <w:lang w:val="en-US"/>
        </w:rPr>
        <w:t xml:space="preserve"> </w:t>
      </w:r>
      <w:r w:rsidR="00CB2E21" w:rsidRPr="001963C0">
        <w:rPr>
          <w:lang w:val="en-US"/>
        </w:rPr>
        <w:t xml:space="preserve">Frank. </w:t>
      </w:r>
      <w:r w:rsidR="00CB2E21" w:rsidRPr="003D3A38">
        <w:rPr>
          <w:lang w:val="en-US"/>
        </w:rPr>
        <w:t>Physics-</w:t>
      </w:r>
      <w:proofErr w:type="spellStart"/>
      <w:r w:rsidR="00CB2E21" w:rsidRPr="003D3A38">
        <w:rPr>
          <w:lang w:val="en-US"/>
        </w:rPr>
        <w:t>Uspekhi</w:t>
      </w:r>
      <w:proofErr w:type="spellEnd"/>
      <w:r w:rsidR="00CB2E21" w:rsidRPr="003D3A38">
        <w:rPr>
          <w:lang w:val="en-US"/>
        </w:rPr>
        <w:t xml:space="preserve"> </w:t>
      </w:r>
      <w:r w:rsidR="00CB2E21" w:rsidRPr="003D3A38">
        <w:rPr>
          <w:b/>
          <w:bCs/>
          <w:lang w:val="en-US"/>
        </w:rPr>
        <w:t>53</w:t>
      </w:r>
      <w:r w:rsidR="00CB2E21" w:rsidRPr="001963C0">
        <w:rPr>
          <w:lang w:val="en-US"/>
        </w:rPr>
        <w:t xml:space="preserve">, 500 (2020). </w:t>
      </w:r>
    </w:p>
    <w:p w14:paraId="45387A80" w14:textId="6B31FB15" w:rsidR="00FE1239" w:rsidRDefault="00FE1239" w:rsidP="003D3A38">
      <w:pPr>
        <w:numPr>
          <w:ilvl w:val="0"/>
          <w:numId w:val="4"/>
        </w:numPr>
        <w:autoSpaceDE/>
        <w:autoSpaceDN/>
        <w:adjustRightInd/>
        <w:spacing w:line="240" w:lineRule="auto"/>
        <w:ind w:left="714" w:hanging="357"/>
        <w:jc w:val="left"/>
        <w:rPr>
          <w:lang w:val="en-US"/>
        </w:rPr>
      </w:pPr>
      <w:r w:rsidRPr="00870E43">
        <w:rPr>
          <w:color w:val="333333"/>
          <w:shd w:val="clear" w:color="auto" w:fill="FCFCFC"/>
          <w:lang w:val="en-US"/>
        </w:rPr>
        <w:t xml:space="preserve">M.A. </w:t>
      </w:r>
      <w:proofErr w:type="spellStart"/>
      <w:r w:rsidRPr="00870E43">
        <w:rPr>
          <w:color w:val="333333"/>
          <w:shd w:val="clear" w:color="auto" w:fill="FCFCFC"/>
          <w:lang w:val="en-US"/>
        </w:rPr>
        <w:t>Zakharov</w:t>
      </w:r>
      <w:proofErr w:type="spellEnd"/>
      <w:r w:rsidRPr="00870E43">
        <w:rPr>
          <w:color w:val="333333"/>
          <w:shd w:val="clear" w:color="auto" w:fill="FCFCFC"/>
          <w:lang w:val="en-US"/>
        </w:rPr>
        <w:t xml:space="preserve">, G.V. </w:t>
      </w:r>
      <w:proofErr w:type="spellStart"/>
      <w:r w:rsidRPr="00870E43">
        <w:rPr>
          <w:color w:val="333333"/>
          <w:shd w:val="clear" w:color="auto" w:fill="FCFCFC"/>
          <w:lang w:val="en-US"/>
        </w:rPr>
        <w:t>Kulin</w:t>
      </w:r>
      <w:proofErr w:type="spellEnd"/>
      <w:r w:rsidRPr="00870E43">
        <w:rPr>
          <w:color w:val="333333"/>
          <w:shd w:val="clear" w:color="auto" w:fill="FCFCFC"/>
          <w:lang w:val="en-US"/>
        </w:rPr>
        <w:t xml:space="preserve"> and </w:t>
      </w:r>
      <w:proofErr w:type="spellStart"/>
      <w:r w:rsidRPr="00870E43">
        <w:rPr>
          <w:color w:val="333333"/>
          <w:shd w:val="clear" w:color="auto" w:fill="FCFCFC"/>
          <w:lang w:val="en-US"/>
        </w:rPr>
        <w:t>A.</w:t>
      </w:r>
      <w:proofErr w:type="gramStart"/>
      <w:r w:rsidRPr="00870E43">
        <w:rPr>
          <w:color w:val="333333"/>
          <w:shd w:val="clear" w:color="auto" w:fill="FCFCFC"/>
          <w:lang w:val="en-US"/>
        </w:rPr>
        <w:t>I.Frank</w:t>
      </w:r>
      <w:proofErr w:type="spellEnd"/>
      <w:proofErr w:type="gramEnd"/>
      <w:r w:rsidRPr="00870E43">
        <w:rPr>
          <w:color w:val="333333"/>
          <w:shd w:val="clear" w:color="auto" w:fill="FCFCFC"/>
          <w:lang w:val="en-US"/>
        </w:rPr>
        <w:t xml:space="preserve">. </w:t>
      </w:r>
      <w:r w:rsidRPr="003D3A38">
        <w:rPr>
          <w:shd w:val="clear" w:color="auto" w:fill="FCFCFC"/>
          <w:lang w:val="en-US"/>
        </w:rPr>
        <w:t>Eur. Phys. J. D </w:t>
      </w:r>
      <w:r w:rsidRPr="003D3A38">
        <w:rPr>
          <w:b/>
          <w:bCs/>
          <w:shd w:val="clear" w:color="auto" w:fill="FCFCFC"/>
          <w:lang w:val="en-US"/>
        </w:rPr>
        <w:t>75, </w:t>
      </w:r>
      <w:r w:rsidRPr="003D3A38">
        <w:rPr>
          <w:shd w:val="clear" w:color="auto" w:fill="FCFCFC"/>
          <w:lang w:val="en-US"/>
        </w:rPr>
        <w:t xml:space="preserve">47 (2021). </w:t>
      </w:r>
      <w:r>
        <w:rPr>
          <w:lang w:val="en-US"/>
        </w:rPr>
        <w:t xml:space="preserve"> </w:t>
      </w:r>
    </w:p>
    <w:p w14:paraId="3A235A10" w14:textId="0F3C6A89" w:rsidR="001963C0" w:rsidRDefault="001963C0" w:rsidP="003D3A38">
      <w:pPr>
        <w:autoSpaceDE/>
        <w:autoSpaceDN/>
        <w:adjustRightInd/>
        <w:spacing w:after="240"/>
        <w:ind w:left="360" w:firstLine="0"/>
        <w:jc w:val="left"/>
        <w:rPr>
          <w:lang w:val="en-US"/>
        </w:rPr>
      </w:pPr>
    </w:p>
    <w:p w14:paraId="1BCFCBA2" w14:textId="0DC3D2BB" w:rsidR="00BD44AE" w:rsidRDefault="00BD44AE" w:rsidP="003D3A38">
      <w:pPr>
        <w:autoSpaceDE/>
        <w:autoSpaceDN/>
        <w:adjustRightInd/>
        <w:spacing w:after="240"/>
        <w:ind w:left="360" w:firstLine="0"/>
        <w:jc w:val="left"/>
        <w:rPr>
          <w:lang w:val="en-US"/>
        </w:rPr>
      </w:pPr>
    </w:p>
    <w:p w14:paraId="2C781159" w14:textId="153E4CC4" w:rsidR="00BD44AE" w:rsidRDefault="00BD44AE" w:rsidP="003D3A38">
      <w:pPr>
        <w:autoSpaceDE/>
        <w:autoSpaceDN/>
        <w:adjustRightInd/>
        <w:spacing w:after="240"/>
        <w:ind w:left="360" w:firstLine="0"/>
        <w:jc w:val="left"/>
        <w:rPr>
          <w:lang w:val="en-US"/>
        </w:rPr>
      </w:pPr>
    </w:p>
    <w:p w14:paraId="1213AEFB" w14:textId="06D37F2D" w:rsidR="00BD44AE" w:rsidRDefault="00BD44AE" w:rsidP="003D3A38">
      <w:pPr>
        <w:autoSpaceDE/>
        <w:autoSpaceDN/>
        <w:adjustRightInd/>
        <w:spacing w:after="240"/>
        <w:ind w:left="360" w:firstLine="0"/>
        <w:jc w:val="left"/>
        <w:rPr>
          <w:lang w:val="en-US"/>
        </w:rPr>
      </w:pPr>
    </w:p>
    <w:p w14:paraId="7AC28DED" w14:textId="77777777" w:rsidR="00C81A3E" w:rsidRDefault="00C81A3E" w:rsidP="003D3A38">
      <w:pPr>
        <w:autoSpaceDE/>
        <w:autoSpaceDN/>
        <w:adjustRightInd/>
        <w:spacing w:after="240"/>
        <w:ind w:left="360" w:firstLine="0"/>
        <w:jc w:val="left"/>
        <w:rPr>
          <w:lang w:val="en-US"/>
        </w:rPr>
      </w:pPr>
      <w:bookmarkStart w:id="0" w:name="_GoBack"/>
      <w:bookmarkEnd w:id="0"/>
    </w:p>
    <w:p w14:paraId="022AD10F" w14:textId="3FA2D5CF" w:rsidR="00BD44AE" w:rsidRDefault="00BD44AE" w:rsidP="003D3A38">
      <w:pPr>
        <w:autoSpaceDE/>
        <w:autoSpaceDN/>
        <w:adjustRightInd/>
        <w:spacing w:after="240"/>
        <w:ind w:left="360" w:firstLine="0"/>
        <w:jc w:val="left"/>
        <w:rPr>
          <w:lang w:val="en-US"/>
        </w:rPr>
      </w:pPr>
    </w:p>
    <w:p w14:paraId="75BD67D1" w14:textId="77777777" w:rsidR="00BD44AE" w:rsidRPr="002A5F47" w:rsidRDefault="00BD44AE" w:rsidP="00BD44AE">
      <w:pPr>
        <w:ind w:left="357"/>
        <w:jc w:val="center"/>
        <w:rPr>
          <w:b/>
          <w:bCs/>
          <w:sz w:val="28"/>
          <w:szCs w:val="28"/>
          <w:lang w:val="en-US"/>
        </w:rPr>
      </w:pPr>
      <w:r w:rsidRPr="00F3410A">
        <w:rPr>
          <w:b/>
          <w:bCs/>
          <w:sz w:val="28"/>
          <w:szCs w:val="28"/>
          <w:lang w:val="en-US"/>
        </w:rPr>
        <w:lastRenderedPageBreak/>
        <w:t>The equivalence principle and acceleration effect</w:t>
      </w:r>
    </w:p>
    <w:p w14:paraId="7E44BA81" w14:textId="77777777" w:rsidR="00BD44AE" w:rsidRDefault="00BD44AE" w:rsidP="00BD44AE">
      <w:pPr>
        <w:ind w:left="357"/>
        <w:jc w:val="center"/>
        <w:rPr>
          <w:b/>
          <w:bCs/>
          <w:sz w:val="28"/>
          <w:szCs w:val="28"/>
          <w:lang w:val="en-US"/>
        </w:rPr>
      </w:pPr>
      <w:proofErr w:type="spellStart"/>
      <w:r>
        <w:rPr>
          <w:b/>
          <w:bCs/>
          <w:sz w:val="28"/>
          <w:szCs w:val="28"/>
          <w:lang w:val="en-US"/>
        </w:rPr>
        <w:t>A.</w:t>
      </w:r>
      <w:proofErr w:type="gramStart"/>
      <w:r>
        <w:rPr>
          <w:b/>
          <w:bCs/>
          <w:sz w:val="28"/>
          <w:szCs w:val="28"/>
          <w:lang w:val="en-US"/>
        </w:rPr>
        <w:t>I.Frank</w:t>
      </w:r>
      <w:proofErr w:type="spellEnd"/>
      <w:proofErr w:type="gramEnd"/>
      <w:r>
        <w:rPr>
          <w:b/>
          <w:bCs/>
          <w:sz w:val="28"/>
          <w:szCs w:val="28"/>
          <w:lang w:val="en-US"/>
        </w:rPr>
        <w:t>.</w:t>
      </w:r>
    </w:p>
    <w:p w14:paraId="666CEEAF" w14:textId="77777777" w:rsidR="00BD44AE" w:rsidRDefault="00BD44AE" w:rsidP="00BD44AE">
      <w:pPr>
        <w:ind w:firstLine="284"/>
        <w:rPr>
          <w:rFonts w:cstheme="minorHAnsi"/>
          <w:lang w:val="en-US"/>
        </w:rPr>
      </w:pPr>
      <w:r w:rsidRPr="00E14C49">
        <w:rPr>
          <w:rFonts w:cstheme="minorHAnsi"/>
          <w:lang w:val="en-US"/>
        </w:rPr>
        <w:t xml:space="preserve">At the end of the last century, it was predicted that the frequency of a light wave </w:t>
      </w:r>
      <w:r>
        <w:rPr>
          <w:rFonts w:cstheme="minorHAnsi"/>
          <w:lang w:val="en-US"/>
        </w:rPr>
        <w:t>passing</w:t>
      </w:r>
      <w:r w:rsidRPr="00E14C49">
        <w:rPr>
          <w:rFonts w:cstheme="minorHAnsi"/>
          <w:lang w:val="en-US"/>
        </w:rPr>
        <w:t xml:space="preserve"> through a refractive sample moving with acceleration differs from the initial value. Later, a similar phenomenon was predicted for neutron waves. For light, this effect is exceedingly small and has apparently not been observed so far. However, the corresponding neutron-optical experiments turned out to be possible and were </w:t>
      </w:r>
      <w:r>
        <w:rPr>
          <w:rFonts w:cstheme="minorHAnsi"/>
          <w:lang w:val="en-US"/>
        </w:rPr>
        <w:t>performed</w:t>
      </w:r>
      <w:r w:rsidRPr="00E14C49">
        <w:rPr>
          <w:rFonts w:cstheme="minorHAnsi"/>
          <w:lang w:val="en-US"/>
        </w:rPr>
        <w:t xml:space="preserve"> by a JINR </w:t>
      </w:r>
      <w:r>
        <w:rPr>
          <w:rFonts w:cstheme="minorHAnsi"/>
          <w:lang w:val="en-US"/>
        </w:rPr>
        <w:t xml:space="preserve">- </w:t>
      </w:r>
      <w:r w:rsidRPr="00E14C49">
        <w:rPr>
          <w:rFonts w:cstheme="minorHAnsi"/>
          <w:lang w:val="en-US"/>
        </w:rPr>
        <w:t>ILL group.</w:t>
      </w:r>
      <w:r>
        <w:rPr>
          <w:rFonts w:cstheme="minorHAnsi"/>
          <w:lang w:val="en-US"/>
        </w:rPr>
        <w:t xml:space="preserve"> </w:t>
      </w:r>
      <w:r w:rsidRPr="00AC13DE">
        <w:rPr>
          <w:rFonts w:cstheme="minorHAnsi"/>
          <w:lang w:val="en-US"/>
        </w:rPr>
        <w:t>In experiments with ultracold neutrons (UCN), it was shown that the energy of UCNs passing through a refractive sample moving with acceleration actually changes. And although the energy change was only o</w:t>
      </w:r>
      <w:r>
        <w:rPr>
          <w:rFonts w:cstheme="minorHAnsi"/>
          <w:lang w:val="en-US"/>
        </w:rPr>
        <w:t>f</w:t>
      </w:r>
      <w:r w:rsidRPr="00AC13DE">
        <w:rPr>
          <w:rFonts w:cstheme="minorHAnsi"/>
          <w:lang w:val="en-US"/>
        </w:rPr>
        <w:t xml:space="preserve"> the order of 10</w:t>
      </w:r>
      <w:r w:rsidRPr="00D06705">
        <w:rPr>
          <w:rFonts w:cstheme="minorHAnsi"/>
          <w:vertAlign w:val="superscript"/>
          <w:lang w:val="en-US"/>
        </w:rPr>
        <w:t>-10</w:t>
      </w:r>
      <w:r w:rsidRPr="00AC13DE">
        <w:rPr>
          <w:rFonts w:cstheme="minorHAnsi"/>
          <w:lang w:val="en-US"/>
        </w:rPr>
        <w:t xml:space="preserve"> eV, it was not only recorded, but also measured with an accuracy of several percent. It was then realized that we are talking about a </w:t>
      </w:r>
      <w:r>
        <w:rPr>
          <w:rFonts w:cstheme="minorHAnsi"/>
          <w:lang w:val="en-US"/>
        </w:rPr>
        <w:t>very</w:t>
      </w:r>
      <w:r w:rsidRPr="00AC13DE">
        <w:rPr>
          <w:rFonts w:cstheme="minorHAnsi"/>
          <w:lang w:val="en-US"/>
        </w:rPr>
        <w:t xml:space="preserve"> general optical phenomenon, the Accelerated Matter Effect, the existence of which follows directly from the equivalence principle.</w:t>
      </w:r>
      <w:r>
        <w:rPr>
          <w:rFonts w:cstheme="minorHAnsi"/>
          <w:lang w:val="en-US"/>
        </w:rPr>
        <w:t xml:space="preserve"> </w:t>
      </w:r>
      <w:r w:rsidRPr="00D7575F">
        <w:rPr>
          <w:rFonts w:cstheme="minorHAnsi"/>
          <w:lang w:val="en-US"/>
        </w:rPr>
        <w:t xml:space="preserve">This conclusion was based on the analysis of a </w:t>
      </w:r>
      <w:proofErr w:type="spellStart"/>
      <w:r w:rsidRPr="00D7575F">
        <w:rPr>
          <w:rFonts w:cstheme="minorHAnsi"/>
          <w:lang w:val="en-US"/>
        </w:rPr>
        <w:t>gedanken</w:t>
      </w:r>
      <w:proofErr w:type="spellEnd"/>
      <w:r w:rsidRPr="00D7575F">
        <w:rPr>
          <w:rFonts w:cstheme="minorHAnsi"/>
          <w:lang w:val="en-US"/>
        </w:rPr>
        <w:t xml:space="preserve"> experiment in which a wave passed through a sample with a refractive matter either in a laboratory frame in the presence of gravity or in a non-inertial frame in which the source, sample, and detector are moving with a common acceleration. </w:t>
      </w:r>
      <w:r w:rsidRPr="002A5F47">
        <w:rPr>
          <w:rFonts w:cstheme="minorHAnsi"/>
          <w:lang w:val="en-US"/>
        </w:rPr>
        <w:t>The conclusion about the existence of this effect followed from the requirements of identity of the observed results.</w:t>
      </w:r>
    </w:p>
    <w:p w14:paraId="7C0D9E04" w14:textId="77777777" w:rsidR="00BD44AE" w:rsidRDefault="00BD44AE" w:rsidP="00BD44AE">
      <w:pPr>
        <w:ind w:firstLine="284"/>
        <w:rPr>
          <w:rFonts w:cstheme="minorHAnsi"/>
          <w:lang w:val="en-US"/>
        </w:rPr>
      </w:pPr>
      <w:r w:rsidRPr="009624E3">
        <w:rPr>
          <w:rFonts w:cstheme="minorHAnsi"/>
          <w:lang w:val="en-US"/>
        </w:rPr>
        <w:t xml:space="preserve">Much later it was realized that the idea of ​​the effect being related only to the phenomenon of refraction is unreasonably narrow, and from the principle of equivalence it follows that a change in the frequency of the wave must inevitably occur at scattering by any object moving with acceleration [1]. Such an object can be either an elementary </w:t>
      </w:r>
      <w:proofErr w:type="spellStart"/>
      <w:r w:rsidRPr="009624E3">
        <w:rPr>
          <w:rFonts w:cstheme="minorHAnsi"/>
          <w:lang w:val="en-US"/>
        </w:rPr>
        <w:t>scatterer</w:t>
      </w:r>
      <w:proofErr w:type="spellEnd"/>
      <w:r w:rsidRPr="009624E3">
        <w:rPr>
          <w:rFonts w:cstheme="minorHAnsi"/>
          <w:lang w:val="en-US"/>
        </w:rPr>
        <w:t xml:space="preserve"> or any device transmitting a narrow-band signal. Thus, we are talking about the formulation of a universal Acceleration Effect (AE), in many ways similar to the Doppler effect, but differing from it in that the change in frequency is determined not by the velocity of the object but by its acceleration.</w:t>
      </w:r>
      <w:r w:rsidRPr="00FF7D35">
        <w:rPr>
          <w:rFonts w:cstheme="minorHAnsi"/>
          <w:lang w:val="en-US"/>
        </w:rPr>
        <w:t xml:space="preserve"> The magnitude of the effect is determined by the </w:t>
      </w:r>
      <w:r>
        <w:rPr>
          <w:rFonts w:cstheme="minorHAnsi"/>
          <w:lang w:val="en-US"/>
        </w:rPr>
        <w:t xml:space="preserve">relation </w:t>
      </w:r>
      <w:r w:rsidRPr="0052601C">
        <w:rPr>
          <w:position w:val="-6"/>
        </w:rPr>
        <w:object w:dxaOrig="1100" w:dyaOrig="279" w14:anchorId="17B996B9">
          <v:shape id="_x0000_i1030" type="#_x0000_t75" style="width:54.75pt;height:13.5pt" o:ole="">
            <v:imagedata r:id="rId5" o:title=""/>
          </v:shape>
          <o:OLEObject Type="Embed" ProgID="Equation.DSMT4" ShapeID="_x0000_i1030" DrawAspect="Content" ObjectID="_1794664351" r:id="rId15"/>
        </w:object>
      </w:r>
      <w:r w:rsidRPr="00FF7D35">
        <w:rPr>
          <w:rFonts w:cstheme="minorHAnsi"/>
          <w:lang w:val="en-US"/>
        </w:rPr>
        <w:t xml:space="preserve">, where </w:t>
      </w:r>
      <w:r w:rsidRPr="00EB49EE">
        <w:rPr>
          <w:position w:val="-6"/>
        </w:rPr>
        <w:object w:dxaOrig="380" w:dyaOrig="279" w14:anchorId="45D7F027">
          <v:shape id="_x0000_i1031" type="#_x0000_t75" style="width:18.75pt;height:13.5pt" o:ole="">
            <v:imagedata r:id="rId7" o:title=""/>
          </v:shape>
          <o:OLEObject Type="Embed" ProgID="Equation.DSMT4" ShapeID="_x0000_i1031" DrawAspect="Content" ObjectID="_1794664352" r:id="rId16"/>
        </w:object>
      </w:r>
      <w:r w:rsidRPr="00FF7D35">
        <w:rPr>
          <w:rFonts w:cstheme="minorHAnsi"/>
          <w:lang w:val="en-US"/>
        </w:rPr>
        <w:t xml:space="preserve">is the change in wave frequency, </w:t>
      </w:r>
      <w:r w:rsidRPr="0000303A">
        <w:rPr>
          <w:rFonts w:cstheme="minorHAnsi"/>
          <w:i/>
          <w:iCs/>
          <w:lang w:val="en-US"/>
        </w:rPr>
        <w:t>k</w:t>
      </w:r>
      <w:r w:rsidRPr="00FF7D35">
        <w:rPr>
          <w:rFonts w:cstheme="minorHAnsi"/>
          <w:lang w:val="en-US"/>
        </w:rPr>
        <w:t xml:space="preserve"> is the wave number, and</w:t>
      </w:r>
      <w:r>
        <w:rPr>
          <w:rFonts w:cstheme="minorHAnsi"/>
          <w:lang w:val="en-US"/>
        </w:rPr>
        <w:t xml:space="preserve"> </w:t>
      </w:r>
      <w:r w:rsidRPr="00EB49EE">
        <w:rPr>
          <w:position w:val="-6"/>
        </w:rPr>
        <w:object w:dxaOrig="320" w:dyaOrig="279" w14:anchorId="0824E3CF">
          <v:shape id="_x0000_i1032" type="#_x0000_t75" style="width:16.5pt;height:13.5pt" o:ole="">
            <v:imagedata r:id="rId9" o:title=""/>
          </v:shape>
          <o:OLEObject Type="Embed" ProgID="Equation.DSMT4" ShapeID="_x0000_i1032" DrawAspect="Content" ObjectID="_1794664353" r:id="rId17"/>
        </w:object>
      </w:r>
      <w:r w:rsidRPr="00FF7D35">
        <w:rPr>
          <w:rFonts w:cstheme="minorHAnsi"/>
          <w:lang w:val="en-US"/>
        </w:rPr>
        <w:t xml:space="preserve"> is the time delay resulting from interaction with the object.</w:t>
      </w:r>
    </w:p>
    <w:p w14:paraId="3173F59E" w14:textId="77777777" w:rsidR="00BD44AE" w:rsidRDefault="00BD44AE" w:rsidP="00BD44AE">
      <w:pPr>
        <w:ind w:firstLine="284"/>
        <w:rPr>
          <w:rFonts w:cstheme="minorHAnsi"/>
          <w:lang w:val="en-US"/>
        </w:rPr>
      </w:pPr>
      <w:r w:rsidRPr="00553671">
        <w:rPr>
          <w:rFonts w:cstheme="minorHAnsi"/>
          <w:lang w:val="en-US"/>
        </w:rPr>
        <w:t xml:space="preserve">Many phenomena in which the Acceleration Effect is manifested can be explained based on the concept of the differential Doppler effect. The simplest example of this is the classic case of signal retransmission by a transceiver moving </w:t>
      </w:r>
      <w:r>
        <w:rPr>
          <w:rFonts w:cstheme="minorHAnsi"/>
          <w:lang w:val="en-US"/>
        </w:rPr>
        <w:t xml:space="preserve">with acceleration and </w:t>
      </w:r>
      <w:r w:rsidRPr="00553671">
        <w:rPr>
          <w:rFonts w:cstheme="minorHAnsi"/>
          <w:lang w:val="en-US"/>
        </w:rPr>
        <w:t>transmitting a signal with an inevitable delay.</w:t>
      </w:r>
      <w:r w:rsidRPr="00AF5A9A">
        <w:rPr>
          <w:rFonts w:cstheme="minorHAnsi"/>
          <w:lang w:val="en-US"/>
        </w:rPr>
        <w:t xml:space="preserve"> </w:t>
      </w:r>
    </w:p>
    <w:p w14:paraId="48A2731C" w14:textId="77777777" w:rsidR="00BD44AE" w:rsidRPr="002A5F47" w:rsidRDefault="00BD44AE" w:rsidP="00BD44AE">
      <w:pPr>
        <w:ind w:firstLine="284"/>
        <w:rPr>
          <w:rFonts w:cstheme="minorHAnsi"/>
          <w:lang w:val="en-US"/>
        </w:rPr>
      </w:pPr>
      <w:r w:rsidRPr="00C342F7">
        <w:rPr>
          <w:rFonts w:cstheme="minorHAnsi"/>
          <w:lang w:val="en-US"/>
        </w:rPr>
        <w:t xml:space="preserve">In the same way, it is easy to obtain the result for the case of a neutron wave passing through an accelerating sample, where the frequency changes due to the Doppler effect when the wave is refraction at the moving boundary of the </w:t>
      </w:r>
      <w:proofErr w:type="spellStart"/>
      <w:r w:rsidRPr="00C342F7">
        <w:rPr>
          <w:rFonts w:cstheme="minorHAnsi"/>
          <w:lang w:val="en-US"/>
        </w:rPr>
        <w:t>sample.</w:t>
      </w:r>
      <w:r w:rsidRPr="00AF5A9A">
        <w:rPr>
          <w:rFonts w:cstheme="minorHAnsi"/>
          <w:lang w:val="en-US"/>
        </w:rPr>
        <w:t>Due</w:t>
      </w:r>
      <w:proofErr w:type="spellEnd"/>
      <w:r w:rsidRPr="00AF5A9A">
        <w:rPr>
          <w:rFonts w:cstheme="minorHAnsi"/>
          <w:lang w:val="en-US"/>
        </w:rPr>
        <w:t xml:space="preserve"> to the accelerated motion of the sample, the frequency shift at the input surface is not completely compensated by the shift of the opposite sign that occurs when the wave passes through the output surface.</w:t>
      </w:r>
    </w:p>
    <w:p w14:paraId="1B26C24E" w14:textId="77777777" w:rsidR="00BD44AE" w:rsidRDefault="00BD44AE" w:rsidP="00BD44AE">
      <w:pPr>
        <w:ind w:firstLine="284"/>
        <w:rPr>
          <w:rFonts w:cstheme="minorHAnsi"/>
          <w:lang w:val="en-US"/>
        </w:rPr>
      </w:pPr>
      <w:r w:rsidRPr="00556BD5">
        <w:rPr>
          <w:rFonts w:cstheme="minorHAnsi"/>
          <w:lang w:val="en-US"/>
        </w:rPr>
        <w:lastRenderedPageBreak/>
        <w:t xml:space="preserve">However, there are cases when the idea of ​​two phases of interaction of a wave with an object separated in time turns out to be incorrect. </w:t>
      </w:r>
      <w:r w:rsidRPr="003E69AE">
        <w:rPr>
          <w:rFonts w:cstheme="minorHAnsi"/>
          <w:lang w:val="en-US"/>
        </w:rPr>
        <w:t>This class of phenomena includes wave scattering on micro-objects, the analysis of which requires a quantum mechanical approach.</w:t>
      </w:r>
      <w:r w:rsidRPr="00776B4A">
        <w:rPr>
          <w:rFonts w:cstheme="minorHAnsi"/>
          <w:lang w:val="en-US"/>
        </w:rPr>
        <w:t xml:space="preserve"> </w:t>
      </w:r>
      <w:r w:rsidRPr="00556BD5">
        <w:rPr>
          <w:rFonts w:cstheme="minorHAnsi"/>
          <w:lang w:val="en-US"/>
        </w:rPr>
        <w:t>Therefore, the most important question about the validity of the idea of ​​</w:t>
      </w:r>
      <w:r>
        <w:rPr>
          <w:rFonts w:cstheme="minorHAnsi"/>
          <w:lang w:val="en-US"/>
        </w:rPr>
        <w:t>AE</w:t>
      </w:r>
      <w:r w:rsidRPr="00556BD5">
        <w:rPr>
          <w:rFonts w:cstheme="minorHAnsi"/>
          <w:lang w:val="en-US"/>
        </w:rPr>
        <w:t xml:space="preserve"> in quantum mechanics naturally arose.</w:t>
      </w:r>
      <w:r>
        <w:rPr>
          <w:rFonts w:cstheme="minorHAnsi"/>
          <w:lang w:val="en-US"/>
        </w:rPr>
        <w:t xml:space="preserve"> </w:t>
      </w:r>
      <w:r w:rsidRPr="00E1565D">
        <w:rPr>
          <w:rFonts w:cstheme="minorHAnsi"/>
          <w:lang w:val="en-US"/>
        </w:rPr>
        <w:t>A positive answer was recently obtained in [2]. By numerically solving a number of quantum problems on the scattering of a wave packet by accelerating potential structures, it was shown that in all cases there is a change in the particle energy, and its value in the first approximation is determined by the product of the acceleration and the so-called group delay time.</w:t>
      </w:r>
    </w:p>
    <w:p w14:paraId="38F8E89A" w14:textId="77777777" w:rsidR="00BD44AE" w:rsidRPr="002C1A24" w:rsidRDefault="00BD44AE" w:rsidP="00BD44AE">
      <w:pPr>
        <w:ind w:firstLine="284"/>
        <w:rPr>
          <w:rFonts w:cstheme="minorHAnsi"/>
          <w:lang w:val="en-US"/>
        </w:rPr>
      </w:pPr>
      <w:r w:rsidRPr="00C51B3E">
        <w:rPr>
          <w:rFonts w:cstheme="minorHAnsi"/>
          <w:lang w:val="en-US"/>
        </w:rPr>
        <w:t xml:space="preserve">Assuming that the </w:t>
      </w:r>
      <w:r>
        <w:rPr>
          <w:rFonts w:cstheme="minorHAnsi"/>
          <w:lang w:val="en-US"/>
        </w:rPr>
        <w:t>AE</w:t>
      </w:r>
      <w:r w:rsidRPr="00C51B3E">
        <w:rPr>
          <w:rFonts w:cstheme="minorHAnsi"/>
          <w:lang w:val="en-US"/>
        </w:rPr>
        <w:t xml:space="preserve"> is applicable to quantum phenomena, it is fair to pose the question of energy transfer in the scattering of a neutron by an accelerating atomic nucleus. However, in this case the group delay time is so small that the energy transfer estimate based on the above formula for the frequency shift is less than the uncertainty in energy </w:t>
      </w:r>
      <w:r w:rsidRPr="00647D4C">
        <w:rPr>
          <w:position w:val="-10"/>
        </w:rPr>
        <w:object w:dxaOrig="1060" w:dyaOrig="340" w14:anchorId="0A44354C">
          <v:shape id="_x0000_i1033" type="#_x0000_t75" style="width:53.25pt;height:17.25pt" o:ole="">
            <v:imagedata r:id="rId13" o:title=""/>
          </v:shape>
          <o:OLEObject Type="Embed" ProgID="Equation.DSMT4" ShapeID="_x0000_i1033" DrawAspect="Content" ObjectID="_1794664354" r:id="rId18"/>
        </w:object>
      </w:r>
      <w:r>
        <w:rPr>
          <w:lang w:val="en-US"/>
        </w:rPr>
        <w:t xml:space="preserve"> </w:t>
      </w:r>
      <w:r w:rsidRPr="00C51B3E">
        <w:rPr>
          <w:rFonts w:cstheme="minorHAnsi"/>
          <w:lang w:val="en-US"/>
        </w:rPr>
        <w:t>and, therefore, this formula cannot be used.</w:t>
      </w:r>
      <w:r>
        <w:rPr>
          <w:rFonts w:cstheme="minorHAnsi"/>
          <w:lang w:val="en-US"/>
        </w:rPr>
        <w:t xml:space="preserve"> </w:t>
      </w:r>
      <w:r w:rsidRPr="00935D1E">
        <w:rPr>
          <w:rFonts w:cstheme="minorHAnsi"/>
          <w:lang w:val="en-US"/>
        </w:rPr>
        <w:t xml:space="preserve">However, assuming that in this case the acceleration effect does exist, it is natural to assume that scattering on an accelerating single nucleus is neither isotropic nor elastic. This confronts us with the problem of formulating neutron optics of accelerating media as a new field of science. </w:t>
      </w:r>
    </w:p>
    <w:p w14:paraId="4000339D" w14:textId="77777777" w:rsidR="00BD44AE" w:rsidRPr="00085A42" w:rsidRDefault="00BD44AE" w:rsidP="00BD44AE">
      <w:pPr>
        <w:ind w:firstLine="284"/>
        <w:rPr>
          <w:rFonts w:cstheme="minorHAnsi"/>
          <w:lang w:val="en-US"/>
        </w:rPr>
      </w:pPr>
      <w:r w:rsidRPr="002C489B">
        <w:rPr>
          <w:rFonts w:cstheme="minorHAnsi"/>
          <w:lang w:val="en-US"/>
        </w:rPr>
        <w:t xml:space="preserve">Possible directions for further research are currently seen as follows. </w:t>
      </w:r>
      <w:r w:rsidRPr="00A250BE">
        <w:rPr>
          <w:rFonts w:cstheme="minorHAnsi"/>
          <w:lang w:val="en-US"/>
        </w:rPr>
        <w:t xml:space="preserve">First, we hope to find a solution to the quantum problem of particle scattering </w:t>
      </w:r>
      <w:r>
        <w:rPr>
          <w:rFonts w:cstheme="minorHAnsi"/>
          <w:lang w:val="en-US"/>
        </w:rPr>
        <w:t>by</w:t>
      </w:r>
      <w:r w:rsidRPr="00A250BE">
        <w:rPr>
          <w:rFonts w:cstheme="minorHAnsi"/>
          <w:lang w:val="en-US"/>
        </w:rPr>
        <w:t xml:space="preserve"> a point </w:t>
      </w:r>
      <w:proofErr w:type="spellStart"/>
      <w:r w:rsidRPr="00A250BE">
        <w:rPr>
          <w:rFonts w:cstheme="minorHAnsi"/>
          <w:lang w:val="en-US"/>
        </w:rPr>
        <w:t>scatterer</w:t>
      </w:r>
      <w:proofErr w:type="spellEnd"/>
      <w:r w:rsidRPr="00085A42">
        <w:rPr>
          <w:rFonts w:cstheme="minorHAnsi"/>
          <w:lang w:val="en-US"/>
        </w:rPr>
        <w:t xml:space="preserve"> </w:t>
      </w:r>
      <w:r w:rsidRPr="00A250BE">
        <w:rPr>
          <w:rFonts w:cstheme="minorHAnsi"/>
          <w:lang w:val="en-US"/>
        </w:rPr>
        <w:t xml:space="preserve">moving with acceleration, which should form the basis for further studies of neutron wave scattering </w:t>
      </w:r>
      <w:r>
        <w:rPr>
          <w:rFonts w:cstheme="minorHAnsi"/>
          <w:lang w:val="en-US"/>
        </w:rPr>
        <w:t>by</w:t>
      </w:r>
      <w:r w:rsidRPr="00A250BE">
        <w:rPr>
          <w:rFonts w:cstheme="minorHAnsi"/>
          <w:lang w:val="en-US"/>
        </w:rPr>
        <w:t xml:space="preserve"> an ensemble of accelerating nuclei.</w:t>
      </w:r>
      <w:r>
        <w:rPr>
          <w:rFonts w:cstheme="minorHAnsi"/>
          <w:lang w:val="en-US"/>
        </w:rPr>
        <w:t xml:space="preserve"> </w:t>
      </w:r>
    </w:p>
    <w:p w14:paraId="62C8D571" w14:textId="77777777" w:rsidR="00BD44AE" w:rsidRDefault="00BD44AE" w:rsidP="00BD44AE">
      <w:pPr>
        <w:ind w:firstLine="284"/>
        <w:rPr>
          <w:rFonts w:cstheme="minorHAnsi"/>
          <w:lang w:val="en-US"/>
        </w:rPr>
      </w:pPr>
      <w:r w:rsidRPr="00D57FC0">
        <w:rPr>
          <w:rFonts w:cstheme="minorHAnsi"/>
          <w:lang w:val="en-US"/>
        </w:rPr>
        <w:t>As for new experiments, two possibilities are currently being discussed. First, this is a quantum experiment to observe the evolution of the state when UCN passes through a potential structure oscillating in space. In addition, of considerable interest is the observation of</w:t>
      </w:r>
      <w:r w:rsidRPr="00981DF6">
        <w:rPr>
          <w:rFonts w:cstheme="minorHAnsi"/>
          <w:lang w:val="en-US"/>
        </w:rPr>
        <w:t xml:space="preserve"> </w:t>
      </w:r>
      <w:r>
        <w:rPr>
          <w:rFonts w:cstheme="minorHAnsi"/>
          <w:lang w:val="en-US"/>
        </w:rPr>
        <w:t xml:space="preserve">AE </w:t>
      </w:r>
      <w:r w:rsidRPr="00D57FC0">
        <w:rPr>
          <w:rFonts w:cstheme="minorHAnsi"/>
          <w:lang w:val="en-US"/>
        </w:rPr>
        <w:t>when a wave passes through a doubly refracting sample, the result of which should be the formation of a non-stationary state formed by two coherent states with different frequencies.</w:t>
      </w:r>
    </w:p>
    <w:p w14:paraId="4DB12DDC" w14:textId="77777777" w:rsidR="00BD44AE" w:rsidRDefault="00BD44AE" w:rsidP="00BD44AE">
      <w:pPr>
        <w:ind w:firstLine="284"/>
        <w:rPr>
          <w:rFonts w:cstheme="minorHAnsi"/>
          <w:u w:val="single"/>
          <w:lang w:val="en-US"/>
        </w:rPr>
      </w:pPr>
    </w:p>
    <w:p w14:paraId="21393AA6" w14:textId="77777777" w:rsidR="00BD44AE" w:rsidRDefault="00BD44AE" w:rsidP="00BD44AE">
      <w:pPr>
        <w:ind w:firstLine="284"/>
        <w:rPr>
          <w:rFonts w:cstheme="minorHAnsi"/>
          <w:u w:val="single"/>
          <w:lang w:val="en-US"/>
        </w:rPr>
      </w:pPr>
      <w:r w:rsidRPr="00896EE7">
        <w:rPr>
          <w:rFonts w:cstheme="minorHAnsi"/>
          <w:u w:val="single"/>
          <w:lang w:val="en-US"/>
        </w:rPr>
        <w:t>References</w:t>
      </w:r>
    </w:p>
    <w:p w14:paraId="2B8BB119" w14:textId="77777777" w:rsidR="00BD44AE" w:rsidRPr="001963C0" w:rsidRDefault="00BD44AE" w:rsidP="00BD44AE">
      <w:pPr>
        <w:pStyle w:val="ListParagraph"/>
        <w:numPr>
          <w:ilvl w:val="0"/>
          <w:numId w:val="5"/>
        </w:numPr>
        <w:autoSpaceDE/>
        <w:autoSpaceDN/>
        <w:adjustRightInd/>
        <w:jc w:val="left"/>
        <w:rPr>
          <w:lang w:val="en-US"/>
        </w:rPr>
      </w:pPr>
      <w:r w:rsidRPr="001963C0">
        <w:rPr>
          <w:lang w:val="en-US"/>
        </w:rPr>
        <w:t>A.I.</w:t>
      </w:r>
      <w:r w:rsidRPr="00B85134">
        <w:rPr>
          <w:lang w:val="en-US"/>
        </w:rPr>
        <w:t xml:space="preserve"> </w:t>
      </w:r>
      <w:r w:rsidRPr="001963C0">
        <w:rPr>
          <w:lang w:val="en-US"/>
        </w:rPr>
        <w:t xml:space="preserve">Frank. </w:t>
      </w:r>
      <w:r w:rsidRPr="003D3A38">
        <w:rPr>
          <w:lang w:val="en-US"/>
        </w:rPr>
        <w:t>Physics-</w:t>
      </w:r>
      <w:proofErr w:type="spellStart"/>
      <w:r w:rsidRPr="003D3A38">
        <w:rPr>
          <w:lang w:val="en-US"/>
        </w:rPr>
        <w:t>Uspekhi</w:t>
      </w:r>
      <w:proofErr w:type="spellEnd"/>
      <w:r w:rsidRPr="003D3A38">
        <w:rPr>
          <w:lang w:val="en-US"/>
        </w:rPr>
        <w:t xml:space="preserve"> </w:t>
      </w:r>
      <w:r w:rsidRPr="003D3A38">
        <w:rPr>
          <w:b/>
          <w:bCs/>
          <w:lang w:val="en-US"/>
        </w:rPr>
        <w:t>53</w:t>
      </w:r>
      <w:r w:rsidRPr="001963C0">
        <w:rPr>
          <w:lang w:val="en-US"/>
        </w:rPr>
        <w:t xml:space="preserve">, 500 (2020). </w:t>
      </w:r>
    </w:p>
    <w:p w14:paraId="2915C7CD" w14:textId="77777777" w:rsidR="00BD44AE" w:rsidRDefault="00BD44AE" w:rsidP="00BD44AE">
      <w:pPr>
        <w:numPr>
          <w:ilvl w:val="0"/>
          <w:numId w:val="5"/>
        </w:numPr>
        <w:autoSpaceDE/>
        <w:autoSpaceDN/>
        <w:adjustRightInd/>
        <w:spacing w:line="240" w:lineRule="auto"/>
        <w:ind w:left="714" w:hanging="357"/>
        <w:jc w:val="left"/>
        <w:rPr>
          <w:lang w:val="en-US"/>
        </w:rPr>
      </w:pPr>
      <w:r w:rsidRPr="00870E43">
        <w:rPr>
          <w:color w:val="333333"/>
          <w:shd w:val="clear" w:color="auto" w:fill="FCFCFC"/>
          <w:lang w:val="en-US"/>
        </w:rPr>
        <w:t xml:space="preserve">M.A. </w:t>
      </w:r>
      <w:proofErr w:type="spellStart"/>
      <w:r w:rsidRPr="00870E43">
        <w:rPr>
          <w:color w:val="333333"/>
          <w:shd w:val="clear" w:color="auto" w:fill="FCFCFC"/>
          <w:lang w:val="en-US"/>
        </w:rPr>
        <w:t>Zakharov</w:t>
      </w:r>
      <w:proofErr w:type="spellEnd"/>
      <w:r w:rsidRPr="00870E43">
        <w:rPr>
          <w:color w:val="333333"/>
          <w:shd w:val="clear" w:color="auto" w:fill="FCFCFC"/>
          <w:lang w:val="en-US"/>
        </w:rPr>
        <w:t xml:space="preserve">, G.V. </w:t>
      </w:r>
      <w:proofErr w:type="spellStart"/>
      <w:r w:rsidRPr="00870E43">
        <w:rPr>
          <w:color w:val="333333"/>
          <w:shd w:val="clear" w:color="auto" w:fill="FCFCFC"/>
          <w:lang w:val="en-US"/>
        </w:rPr>
        <w:t>Kulin</w:t>
      </w:r>
      <w:proofErr w:type="spellEnd"/>
      <w:r w:rsidRPr="00870E43">
        <w:rPr>
          <w:color w:val="333333"/>
          <w:shd w:val="clear" w:color="auto" w:fill="FCFCFC"/>
          <w:lang w:val="en-US"/>
        </w:rPr>
        <w:t xml:space="preserve"> and </w:t>
      </w:r>
      <w:proofErr w:type="spellStart"/>
      <w:r w:rsidRPr="00870E43">
        <w:rPr>
          <w:color w:val="333333"/>
          <w:shd w:val="clear" w:color="auto" w:fill="FCFCFC"/>
          <w:lang w:val="en-US"/>
        </w:rPr>
        <w:t>A.</w:t>
      </w:r>
      <w:proofErr w:type="gramStart"/>
      <w:r w:rsidRPr="00870E43">
        <w:rPr>
          <w:color w:val="333333"/>
          <w:shd w:val="clear" w:color="auto" w:fill="FCFCFC"/>
          <w:lang w:val="en-US"/>
        </w:rPr>
        <w:t>I.Frank</w:t>
      </w:r>
      <w:proofErr w:type="spellEnd"/>
      <w:proofErr w:type="gramEnd"/>
      <w:r w:rsidRPr="00870E43">
        <w:rPr>
          <w:color w:val="333333"/>
          <w:shd w:val="clear" w:color="auto" w:fill="FCFCFC"/>
          <w:lang w:val="en-US"/>
        </w:rPr>
        <w:t xml:space="preserve">. </w:t>
      </w:r>
      <w:r w:rsidRPr="003D3A38">
        <w:rPr>
          <w:shd w:val="clear" w:color="auto" w:fill="FCFCFC"/>
          <w:lang w:val="en-US"/>
        </w:rPr>
        <w:t>Eur. Phys. J. D </w:t>
      </w:r>
      <w:r w:rsidRPr="003D3A38">
        <w:rPr>
          <w:b/>
          <w:bCs/>
          <w:shd w:val="clear" w:color="auto" w:fill="FCFCFC"/>
          <w:lang w:val="en-US"/>
        </w:rPr>
        <w:t>75, </w:t>
      </w:r>
      <w:r w:rsidRPr="003D3A38">
        <w:rPr>
          <w:shd w:val="clear" w:color="auto" w:fill="FCFCFC"/>
          <w:lang w:val="en-US"/>
        </w:rPr>
        <w:t xml:space="preserve">47 (2021). </w:t>
      </w:r>
      <w:r>
        <w:rPr>
          <w:lang w:val="en-US"/>
        </w:rPr>
        <w:t xml:space="preserve"> </w:t>
      </w:r>
    </w:p>
    <w:p w14:paraId="439ED465" w14:textId="77777777" w:rsidR="00BD44AE" w:rsidRPr="00896EE7" w:rsidRDefault="00BD44AE" w:rsidP="00BD44AE">
      <w:pPr>
        <w:ind w:firstLine="284"/>
        <w:rPr>
          <w:rFonts w:cstheme="minorHAnsi"/>
          <w:u w:val="single"/>
          <w:lang w:val="en-US"/>
        </w:rPr>
      </w:pPr>
    </w:p>
    <w:p w14:paraId="64F14A3B" w14:textId="77777777" w:rsidR="00BD44AE" w:rsidRPr="003D3A38" w:rsidRDefault="00BD44AE" w:rsidP="003D3A38">
      <w:pPr>
        <w:autoSpaceDE/>
        <w:autoSpaceDN/>
        <w:adjustRightInd/>
        <w:spacing w:after="240"/>
        <w:ind w:left="360" w:firstLine="0"/>
        <w:jc w:val="left"/>
        <w:rPr>
          <w:lang w:val="en-US"/>
        </w:rPr>
      </w:pPr>
    </w:p>
    <w:p w14:paraId="032F115A" w14:textId="3EC9E901" w:rsidR="008E1D06" w:rsidRPr="001963C0" w:rsidRDefault="008E1D06" w:rsidP="008E1D06">
      <w:pPr>
        <w:spacing w:line="288" w:lineRule="auto"/>
        <w:ind w:firstLine="284"/>
        <w:rPr>
          <w:color w:val="231F20"/>
          <w:lang w:val="en-US"/>
        </w:rPr>
      </w:pPr>
    </w:p>
    <w:p w14:paraId="589014DE" w14:textId="77777777" w:rsidR="00CD56BE" w:rsidRPr="001963C0" w:rsidRDefault="00CD56BE" w:rsidP="00CD56BE">
      <w:pPr>
        <w:spacing w:line="288" w:lineRule="auto"/>
        <w:ind w:firstLine="426"/>
        <w:rPr>
          <w:color w:val="231F20"/>
          <w:lang w:val="en-US"/>
        </w:rPr>
      </w:pPr>
    </w:p>
    <w:p w14:paraId="3D9BBF0A" w14:textId="765B21E2" w:rsidR="00DB0533" w:rsidRPr="001963C0" w:rsidRDefault="00DB0533" w:rsidP="00AA6447">
      <w:pPr>
        <w:spacing w:line="288" w:lineRule="auto"/>
        <w:ind w:firstLine="0"/>
        <w:rPr>
          <w:color w:val="231F20"/>
          <w:lang w:val="en-US"/>
        </w:rPr>
      </w:pPr>
    </w:p>
    <w:sectPr w:rsidR="00DB0533" w:rsidRPr="00196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7AB"/>
    <w:multiLevelType w:val="hybridMultilevel"/>
    <w:tmpl w:val="84228736"/>
    <w:lvl w:ilvl="0" w:tplc="AC0A8B8E">
      <w:start w:val="1"/>
      <w:numFmt w:val="decimal"/>
      <w:lvlText w:val="%1."/>
      <w:lvlJc w:val="left"/>
      <w:pPr>
        <w:ind w:left="720" w:hanging="360"/>
      </w:pPr>
      <w:rPr>
        <w:rFonts w:hint="default"/>
        <w:b w:val="0"/>
        <w:i w:val="0"/>
        <w:iCs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F5171B"/>
    <w:multiLevelType w:val="multilevel"/>
    <w:tmpl w:val="67DA727E"/>
    <w:lvl w:ilvl="0">
      <w:start w:val="1"/>
      <w:numFmt w:val="decimal"/>
      <w:pStyle w:val="Heading2"/>
      <w:lvlText w:val="%1."/>
      <w:lvlJc w:val="left"/>
      <w:pPr>
        <w:ind w:left="785" w:hanging="360"/>
      </w:pPr>
      <w:rPr>
        <w:rFonts w:hint="default"/>
      </w:rPr>
    </w:lvl>
    <w:lvl w:ilvl="1">
      <w:start w:val="1"/>
      <w:numFmt w:val="decimal"/>
      <w:pStyle w:val="Heading3"/>
      <w:isLgl/>
      <w:lvlText w:val="%1.%2."/>
      <w:lvlJc w:val="left"/>
      <w:pPr>
        <w:ind w:left="360" w:hanging="360"/>
      </w:pPr>
      <w:rPr>
        <w:rFonts w:eastAsia="Calibri" w:hint="default"/>
        <w:i/>
      </w:rPr>
    </w:lvl>
    <w:lvl w:ilvl="2">
      <w:start w:val="1"/>
      <w:numFmt w:val="decimal"/>
      <w:isLgl/>
      <w:lvlText w:val="%1.%2.%3."/>
      <w:lvlJc w:val="left"/>
      <w:pPr>
        <w:ind w:left="1145" w:hanging="720"/>
      </w:pPr>
      <w:rPr>
        <w:rFonts w:eastAsia="Calibri" w:hint="default"/>
        <w:i/>
      </w:rPr>
    </w:lvl>
    <w:lvl w:ilvl="3">
      <w:start w:val="1"/>
      <w:numFmt w:val="decimal"/>
      <w:isLgl/>
      <w:lvlText w:val="%1.%2.%3.%4."/>
      <w:lvlJc w:val="left"/>
      <w:pPr>
        <w:ind w:left="1145" w:hanging="720"/>
      </w:pPr>
      <w:rPr>
        <w:rFonts w:eastAsia="Calibri" w:hint="default"/>
        <w:i/>
      </w:rPr>
    </w:lvl>
    <w:lvl w:ilvl="4">
      <w:start w:val="1"/>
      <w:numFmt w:val="decimal"/>
      <w:isLgl/>
      <w:lvlText w:val="%1.%2.%3.%4.%5."/>
      <w:lvlJc w:val="left"/>
      <w:pPr>
        <w:ind w:left="1505" w:hanging="1080"/>
      </w:pPr>
      <w:rPr>
        <w:rFonts w:eastAsia="Calibri" w:hint="default"/>
        <w:i/>
      </w:rPr>
    </w:lvl>
    <w:lvl w:ilvl="5">
      <w:start w:val="1"/>
      <w:numFmt w:val="decimal"/>
      <w:isLgl/>
      <w:lvlText w:val="%1.%2.%3.%4.%5.%6."/>
      <w:lvlJc w:val="left"/>
      <w:pPr>
        <w:ind w:left="1505" w:hanging="1080"/>
      </w:pPr>
      <w:rPr>
        <w:rFonts w:eastAsia="Calibri" w:hint="default"/>
        <w:i/>
      </w:rPr>
    </w:lvl>
    <w:lvl w:ilvl="6">
      <w:start w:val="1"/>
      <w:numFmt w:val="decimal"/>
      <w:isLgl/>
      <w:lvlText w:val="%1.%2.%3.%4.%5.%6.%7."/>
      <w:lvlJc w:val="left"/>
      <w:pPr>
        <w:ind w:left="1865" w:hanging="1440"/>
      </w:pPr>
      <w:rPr>
        <w:rFonts w:eastAsia="Calibri" w:hint="default"/>
        <w:i/>
      </w:rPr>
    </w:lvl>
    <w:lvl w:ilvl="7">
      <w:start w:val="1"/>
      <w:numFmt w:val="decimal"/>
      <w:isLgl/>
      <w:lvlText w:val="%1.%2.%3.%4.%5.%6.%7.%8."/>
      <w:lvlJc w:val="left"/>
      <w:pPr>
        <w:ind w:left="1865" w:hanging="1440"/>
      </w:pPr>
      <w:rPr>
        <w:rFonts w:eastAsia="Calibri" w:hint="default"/>
        <w:i/>
      </w:rPr>
    </w:lvl>
    <w:lvl w:ilvl="8">
      <w:start w:val="1"/>
      <w:numFmt w:val="decimal"/>
      <w:isLgl/>
      <w:lvlText w:val="%1.%2.%3.%4.%5.%6.%7.%8.%9."/>
      <w:lvlJc w:val="left"/>
      <w:pPr>
        <w:ind w:left="2225" w:hanging="1800"/>
      </w:pPr>
      <w:rPr>
        <w:rFonts w:eastAsia="Calibri" w:hint="default"/>
        <w:i/>
      </w:rPr>
    </w:lvl>
  </w:abstractNum>
  <w:abstractNum w:abstractNumId="2" w15:restartNumberingAfterBreak="0">
    <w:nsid w:val="3F4622E8"/>
    <w:multiLevelType w:val="hybridMultilevel"/>
    <w:tmpl w:val="BCF6D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8B16DA"/>
    <w:multiLevelType w:val="hybridMultilevel"/>
    <w:tmpl w:val="BCF6D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17"/>
    <w:rsid w:val="000077EE"/>
    <w:rsid w:val="00011E07"/>
    <w:rsid w:val="000161F5"/>
    <w:rsid w:val="00024195"/>
    <w:rsid w:val="0002557C"/>
    <w:rsid w:val="000262A5"/>
    <w:rsid w:val="00031818"/>
    <w:rsid w:val="000423BC"/>
    <w:rsid w:val="00045318"/>
    <w:rsid w:val="00064A8B"/>
    <w:rsid w:val="00071BF1"/>
    <w:rsid w:val="0009039F"/>
    <w:rsid w:val="00093908"/>
    <w:rsid w:val="00093ECD"/>
    <w:rsid w:val="000A0B35"/>
    <w:rsid w:val="000B66E4"/>
    <w:rsid w:val="000B6BB6"/>
    <w:rsid w:val="000C6044"/>
    <w:rsid w:val="000D0C78"/>
    <w:rsid w:val="000D2A11"/>
    <w:rsid w:val="000F51A7"/>
    <w:rsid w:val="000F6D5B"/>
    <w:rsid w:val="00106773"/>
    <w:rsid w:val="0011207C"/>
    <w:rsid w:val="0011454C"/>
    <w:rsid w:val="00114714"/>
    <w:rsid w:val="001379EC"/>
    <w:rsid w:val="001426B6"/>
    <w:rsid w:val="0014370F"/>
    <w:rsid w:val="00157BF9"/>
    <w:rsid w:val="00170720"/>
    <w:rsid w:val="00176537"/>
    <w:rsid w:val="0019020F"/>
    <w:rsid w:val="001963C0"/>
    <w:rsid w:val="001A30DE"/>
    <w:rsid w:val="001A66E3"/>
    <w:rsid w:val="001A6E47"/>
    <w:rsid w:val="001B683E"/>
    <w:rsid w:val="001B6F56"/>
    <w:rsid w:val="001C3CD1"/>
    <w:rsid w:val="001D3614"/>
    <w:rsid w:val="001D6C71"/>
    <w:rsid w:val="001E36CF"/>
    <w:rsid w:val="001F7AD9"/>
    <w:rsid w:val="00200E41"/>
    <w:rsid w:val="00217F33"/>
    <w:rsid w:val="00235C8B"/>
    <w:rsid w:val="00236898"/>
    <w:rsid w:val="00240B65"/>
    <w:rsid w:val="00245617"/>
    <w:rsid w:val="00246DFE"/>
    <w:rsid w:val="00247CDA"/>
    <w:rsid w:val="00252179"/>
    <w:rsid w:val="0025494B"/>
    <w:rsid w:val="0025586A"/>
    <w:rsid w:val="00257CED"/>
    <w:rsid w:val="002A5A4D"/>
    <w:rsid w:val="002C3F74"/>
    <w:rsid w:val="002D31C3"/>
    <w:rsid w:val="002D7CFC"/>
    <w:rsid w:val="002E17B2"/>
    <w:rsid w:val="002F09A8"/>
    <w:rsid w:val="002F375D"/>
    <w:rsid w:val="002F7A88"/>
    <w:rsid w:val="003032A6"/>
    <w:rsid w:val="00303DDD"/>
    <w:rsid w:val="00305484"/>
    <w:rsid w:val="0031265B"/>
    <w:rsid w:val="0031542E"/>
    <w:rsid w:val="00323B15"/>
    <w:rsid w:val="00326833"/>
    <w:rsid w:val="00332475"/>
    <w:rsid w:val="00333E97"/>
    <w:rsid w:val="003354B2"/>
    <w:rsid w:val="00344576"/>
    <w:rsid w:val="00350D5E"/>
    <w:rsid w:val="00355E9F"/>
    <w:rsid w:val="00357E4F"/>
    <w:rsid w:val="0036073C"/>
    <w:rsid w:val="00363822"/>
    <w:rsid w:val="00372439"/>
    <w:rsid w:val="00380183"/>
    <w:rsid w:val="0038097A"/>
    <w:rsid w:val="003910FA"/>
    <w:rsid w:val="00397F47"/>
    <w:rsid w:val="003A016F"/>
    <w:rsid w:val="003C13C8"/>
    <w:rsid w:val="003D3A38"/>
    <w:rsid w:val="003F269F"/>
    <w:rsid w:val="003F585A"/>
    <w:rsid w:val="003F66BB"/>
    <w:rsid w:val="00406B68"/>
    <w:rsid w:val="00443268"/>
    <w:rsid w:val="004433B2"/>
    <w:rsid w:val="004438FF"/>
    <w:rsid w:val="00447C9A"/>
    <w:rsid w:val="0045395E"/>
    <w:rsid w:val="00460778"/>
    <w:rsid w:val="00471F48"/>
    <w:rsid w:val="0047354A"/>
    <w:rsid w:val="00476A52"/>
    <w:rsid w:val="004A2C3D"/>
    <w:rsid w:val="004A4DE3"/>
    <w:rsid w:val="004A6171"/>
    <w:rsid w:val="004C0633"/>
    <w:rsid w:val="004C7B88"/>
    <w:rsid w:val="004D6034"/>
    <w:rsid w:val="005124C9"/>
    <w:rsid w:val="00514BEF"/>
    <w:rsid w:val="00514EF6"/>
    <w:rsid w:val="005173A4"/>
    <w:rsid w:val="0052601C"/>
    <w:rsid w:val="00530214"/>
    <w:rsid w:val="005310E3"/>
    <w:rsid w:val="00531354"/>
    <w:rsid w:val="00532BAB"/>
    <w:rsid w:val="00541414"/>
    <w:rsid w:val="00543ECB"/>
    <w:rsid w:val="0055673E"/>
    <w:rsid w:val="0056721C"/>
    <w:rsid w:val="00573E60"/>
    <w:rsid w:val="005827CA"/>
    <w:rsid w:val="0058520A"/>
    <w:rsid w:val="00587D0F"/>
    <w:rsid w:val="00587F53"/>
    <w:rsid w:val="005A4FB6"/>
    <w:rsid w:val="005A6610"/>
    <w:rsid w:val="005B75EC"/>
    <w:rsid w:val="005D163F"/>
    <w:rsid w:val="005D1F3F"/>
    <w:rsid w:val="005D24BE"/>
    <w:rsid w:val="005D4E60"/>
    <w:rsid w:val="005D7B99"/>
    <w:rsid w:val="005E334F"/>
    <w:rsid w:val="005F4D27"/>
    <w:rsid w:val="005F631B"/>
    <w:rsid w:val="00607DAC"/>
    <w:rsid w:val="00611449"/>
    <w:rsid w:val="00611C8B"/>
    <w:rsid w:val="00615D48"/>
    <w:rsid w:val="006203BF"/>
    <w:rsid w:val="006224BF"/>
    <w:rsid w:val="0062430C"/>
    <w:rsid w:val="006360D9"/>
    <w:rsid w:val="0064252A"/>
    <w:rsid w:val="00642DA3"/>
    <w:rsid w:val="00647D4C"/>
    <w:rsid w:val="006528A2"/>
    <w:rsid w:val="006569DE"/>
    <w:rsid w:val="00664F53"/>
    <w:rsid w:val="00672A3D"/>
    <w:rsid w:val="006862C1"/>
    <w:rsid w:val="006C7FB8"/>
    <w:rsid w:val="006D7FB3"/>
    <w:rsid w:val="006E3C1A"/>
    <w:rsid w:val="006E6832"/>
    <w:rsid w:val="00701763"/>
    <w:rsid w:val="0070183B"/>
    <w:rsid w:val="007052BC"/>
    <w:rsid w:val="0072228D"/>
    <w:rsid w:val="007254F4"/>
    <w:rsid w:val="00736D32"/>
    <w:rsid w:val="00751720"/>
    <w:rsid w:val="00752CD1"/>
    <w:rsid w:val="00763E45"/>
    <w:rsid w:val="00764EA2"/>
    <w:rsid w:val="0079496C"/>
    <w:rsid w:val="007C0E05"/>
    <w:rsid w:val="007C2092"/>
    <w:rsid w:val="007C30E1"/>
    <w:rsid w:val="007C3B55"/>
    <w:rsid w:val="007C4F80"/>
    <w:rsid w:val="007D24FA"/>
    <w:rsid w:val="007D3BB4"/>
    <w:rsid w:val="007F5348"/>
    <w:rsid w:val="00806315"/>
    <w:rsid w:val="008114CB"/>
    <w:rsid w:val="00816A17"/>
    <w:rsid w:val="0081787D"/>
    <w:rsid w:val="0082206D"/>
    <w:rsid w:val="008311F4"/>
    <w:rsid w:val="00832361"/>
    <w:rsid w:val="00836129"/>
    <w:rsid w:val="0084201A"/>
    <w:rsid w:val="0085411D"/>
    <w:rsid w:val="00855AB4"/>
    <w:rsid w:val="00860424"/>
    <w:rsid w:val="00864C9B"/>
    <w:rsid w:val="00865C83"/>
    <w:rsid w:val="00882983"/>
    <w:rsid w:val="00885487"/>
    <w:rsid w:val="008876A5"/>
    <w:rsid w:val="008A4DFB"/>
    <w:rsid w:val="008A65EB"/>
    <w:rsid w:val="008A796B"/>
    <w:rsid w:val="008C2C5B"/>
    <w:rsid w:val="008C60DD"/>
    <w:rsid w:val="008D49F2"/>
    <w:rsid w:val="008E1D06"/>
    <w:rsid w:val="008F4CE9"/>
    <w:rsid w:val="008F6E51"/>
    <w:rsid w:val="009013E1"/>
    <w:rsid w:val="00911E83"/>
    <w:rsid w:val="00950D86"/>
    <w:rsid w:val="009511E1"/>
    <w:rsid w:val="00957CB8"/>
    <w:rsid w:val="009763F9"/>
    <w:rsid w:val="009779CE"/>
    <w:rsid w:val="009B5C0C"/>
    <w:rsid w:val="009C5335"/>
    <w:rsid w:val="009D36F7"/>
    <w:rsid w:val="009E2722"/>
    <w:rsid w:val="009E2BDE"/>
    <w:rsid w:val="009F0977"/>
    <w:rsid w:val="009F39E6"/>
    <w:rsid w:val="00A03281"/>
    <w:rsid w:val="00A04FA2"/>
    <w:rsid w:val="00A07023"/>
    <w:rsid w:val="00A103D7"/>
    <w:rsid w:val="00A12CEC"/>
    <w:rsid w:val="00A2532F"/>
    <w:rsid w:val="00A343BF"/>
    <w:rsid w:val="00A34FC4"/>
    <w:rsid w:val="00A469FF"/>
    <w:rsid w:val="00A52AD1"/>
    <w:rsid w:val="00A62B34"/>
    <w:rsid w:val="00A74C0E"/>
    <w:rsid w:val="00A7584E"/>
    <w:rsid w:val="00A8570F"/>
    <w:rsid w:val="00A86C30"/>
    <w:rsid w:val="00AA0B8D"/>
    <w:rsid w:val="00AA13B6"/>
    <w:rsid w:val="00AA3335"/>
    <w:rsid w:val="00AA6447"/>
    <w:rsid w:val="00AB2183"/>
    <w:rsid w:val="00AB36C7"/>
    <w:rsid w:val="00AB42F5"/>
    <w:rsid w:val="00AB70E5"/>
    <w:rsid w:val="00AC1CF5"/>
    <w:rsid w:val="00AC61A9"/>
    <w:rsid w:val="00AD37C6"/>
    <w:rsid w:val="00AE0AFC"/>
    <w:rsid w:val="00AE291B"/>
    <w:rsid w:val="00AE32D6"/>
    <w:rsid w:val="00B04EBF"/>
    <w:rsid w:val="00B24D15"/>
    <w:rsid w:val="00B2715C"/>
    <w:rsid w:val="00B301A9"/>
    <w:rsid w:val="00B32498"/>
    <w:rsid w:val="00B36CEA"/>
    <w:rsid w:val="00B57CEE"/>
    <w:rsid w:val="00B61470"/>
    <w:rsid w:val="00B76A5E"/>
    <w:rsid w:val="00B774D2"/>
    <w:rsid w:val="00B80ECA"/>
    <w:rsid w:val="00B83CCC"/>
    <w:rsid w:val="00B85134"/>
    <w:rsid w:val="00B861AC"/>
    <w:rsid w:val="00B91AB7"/>
    <w:rsid w:val="00B96D31"/>
    <w:rsid w:val="00BA7FEA"/>
    <w:rsid w:val="00BD0497"/>
    <w:rsid w:val="00BD44AE"/>
    <w:rsid w:val="00BE4205"/>
    <w:rsid w:val="00BE438C"/>
    <w:rsid w:val="00BE54D4"/>
    <w:rsid w:val="00BF186E"/>
    <w:rsid w:val="00BF7174"/>
    <w:rsid w:val="00C01D41"/>
    <w:rsid w:val="00C112DA"/>
    <w:rsid w:val="00C12BE3"/>
    <w:rsid w:val="00C13E96"/>
    <w:rsid w:val="00C15A79"/>
    <w:rsid w:val="00C15AE7"/>
    <w:rsid w:val="00C20A1C"/>
    <w:rsid w:val="00C23C79"/>
    <w:rsid w:val="00C419D4"/>
    <w:rsid w:val="00C47C33"/>
    <w:rsid w:val="00C54CF5"/>
    <w:rsid w:val="00C56C8E"/>
    <w:rsid w:val="00C628CF"/>
    <w:rsid w:val="00C65ADC"/>
    <w:rsid w:val="00C660B9"/>
    <w:rsid w:val="00C81A3E"/>
    <w:rsid w:val="00C85FB3"/>
    <w:rsid w:val="00C94996"/>
    <w:rsid w:val="00C954AA"/>
    <w:rsid w:val="00CA041B"/>
    <w:rsid w:val="00CA1309"/>
    <w:rsid w:val="00CA15D7"/>
    <w:rsid w:val="00CB2E21"/>
    <w:rsid w:val="00CC263B"/>
    <w:rsid w:val="00CC5299"/>
    <w:rsid w:val="00CD56BE"/>
    <w:rsid w:val="00CE3615"/>
    <w:rsid w:val="00CF29A0"/>
    <w:rsid w:val="00D00F98"/>
    <w:rsid w:val="00D12E66"/>
    <w:rsid w:val="00D21656"/>
    <w:rsid w:val="00D2206A"/>
    <w:rsid w:val="00D43261"/>
    <w:rsid w:val="00D435BC"/>
    <w:rsid w:val="00D438E2"/>
    <w:rsid w:val="00D50A36"/>
    <w:rsid w:val="00D5319D"/>
    <w:rsid w:val="00D60401"/>
    <w:rsid w:val="00D6407D"/>
    <w:rsid w:val="00D72C68"/>
    <w:rsid w:val="00D74398"/>
    <w:rsid w:val="00D83DEC"/>
    <w:rsid w:val="00D90967"/>
    <w:rsid w:val="00D94E90"/>
    <w:rsid w:val="00DA1A95"/>
    <w:rsid w:val="00DB0475"/>
    <w:rsid w:val="00DB0533"/>
    <w:rsid w:val="00DB7020"/>
    <w:rsid w:val="00DC1195"/>
    <w:rsid w:val="00DC41D4"/>
    <w:rsid w:val="00DD0915"/>
    <w:rsid w:val="00DD1928"/>
    <w:rsid w:val="00DE1732"/>
    <w:rsid w:val="00DE3232"/>
    <w:rsid w:val="00DF1AB2"/>
    <w:rsid w:val="00DF26FD"/>
    <w:rsid w:val="00DF3A72"/>
    <w:rsid w:val="00DF4957"/>
    <w:rsid w:val="00E14830"/>
    <w:rsid w:val="00E456B0"/>
    <w:rsid w:val="00E52061"/>
    <w:rsid w:val="00E62C80"/>
    <w:rsid w:val="00E64241"/>
    <w:rsid w:val="00E66D2B"/>
    <w:rsid w:val="00E73B8E"/>
    <w:rsid w:val="00E77366"/>
    <w:rsid w:val="00E813C2"/>
    <w:rsid w:val="00E84342"/>
    <w:rsid w:val="00E92E9F"/>
    <w:rsid w:val="00E932EF"/>
    <w:rsid w:val="00EA3EFF"/>
    <w:rsid w:val="00EA4FD7"/>
    <w:rsid w:val="00EA67CF"/>
    <w:rsid w:val="00EB4FB0"/>
    <w:rsid w:val="00EC3C77"/>
    <w:rsid w:val="00ED30D9"/>
    <w:rsid w:val="00ED6FB5"/>
    <w:rsid w:val="00EE244C"/>
    <w:rsid w:val="00EE296A"/>
    <w:rsid w:val="00EE687C"/>
    <w:rsid w:val="00EE73B9"/>
    <w:rsid w:val="00EF260C"/>
    <w:rsid w:val="00F0753C"/>
    <w:rsid w:val="00F13029"/>
    <w:rsid w:val="00F16478"/>
    <w:rsid w:val="00F31146"/>
    <w:rsid w:val="00F35A93"/>
    <w:rsid w:val="00F51687"/>
    <w:rsid w:val="00F567D5"/>
    <w:rsid w:val="00F70FB0"/>
    <w:rsid w:val="00F90857"/>
    <w:rsid w:val="00F9086A"/>
    <w:rsid w:val="00F91452"/>
    <w:rsid w:val="00FA7130"/>
    <w:rsid w:val="00FC68AC"/>
    <w:rsid w:val="00FD379D"/>
    <w:rsid w:val="00FD5CFC"/>
    <w:rsid w:val="00FE00A6"/>
    <w:rsid w:val="00FE1239"/>
    <w:rsid w:val="00FF11CB"/>
    <w:rsid w:val="00FF4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8276"/>
  <w15:chartTrackingRefBased/>
  <w15:docId w15:val="{16432033-DFBB-4832-A9F8-95260E2F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17"/>
    <w:pPr>
      <w:autoSpaceDE w:val="0"/>
      <w:autoSpaceDN w:val="0"/>
      <w:adjustRightInd w:val="0"/>
      <w:spacing w:after="0" w:line="360" w:lineRule="auto"/>
      <w:ind w:firstLine="425"/>
      <w:jc w:val="both"/>
    </w:pPr>
    <w:rPr>
      <w:rFonts w:ascii="Times New Roman" w:hAnsi="Times New Roman"/>
      <w:sz w:val="24"/>
      <w:szCs w:val="24"/>
    </w:rPr>
  </w:style>
  <w:style w:type="paragraph" w:styleId="Heading1">
    <w:name w:val="heading 1"/>
    <w:basedOn w:val="Normal"/>
    <w:next w:val="Normal"/>
    <w:link w:val="Heading1Char"/>
    <w:uiPriority w:val="9"/>
    <w:qFormat/>
    <w:rsid w:val="006E6832"/>
    <w:pPr>
      <w:keepNext/>
      <w:keepLines/>
      <w:spacing w:before="240"/>
      <w:outlineLvl w:val="0"/>
    </w:pPr>
    <w:rPr>
      <w:rFonts w:eastAsiaTheme="majorEastAsia" w:cs="Times New Roman"/>
      <w:b/>
      <w:bCs/>
      <w:sz w:val="32"/>
      <w:szCs w:val="32"/>
    </w:rPr>
  </w:style>
  <w:style w:type="paragraph" w:styleId="Heading2">
    <w:name w:val="heading 2"/>
    <w:basedOn w:val="ListParagraph"/>
    <w:next w:val="Normal"/>
    <w:link w:val="Heading2Char"/>
    <w:uiPriority w:val="9"/>
    <w:unhideWhenUsed/>
    <w:qFormat/>
    <w:rsid w:val="006E6832"/>
    <w:pPr>
      <w:numPr>
        <w:numId w:val="2"/>
      </w:numPr>
      <w:outlineLvl w:val="1"/>
    </w:pPr>
    <w:rPr>
      <w:rFonts w:cs="Times New Roman"/>
      <w:b/>
      <w:bCs/>
    </w:rPr>
  </w:style>
  <w:style w:type="paragraph" w:styleId="Heading3">
    <w:name w:val="heading 3"/>
    <w:basedOn w:val="ListParagraph"/>
    <w:next w:val="Normal"/>
    <w:link w:val="Heading3Char"/>
    <w:uiPriority w:val="9"/>
    <w:unhideWhenUsed/>
    <w:qFormat/>
    <w:rsid w:val="006E6832"/>
    <w:pPr>
      <w:numPr>
        <w:ilvl w:val="1"/>
        <w:numId w:val="2"/>
      </w:numPr>
      <w:outlineLvl w:val="2"/>
    </w:pPr>
    <w:rPr>
      <w:rFonts w:eastAsia="Calibri" w:cs="Times New Roman"/>
      <w:i/>
      <w:iCs/>
      <w:kern w:val="24"/>
    </w:rPr>
  </w:style>
  <w:style w:type="paragraph" w:styleId="Heading4">
    <w:name w:val="heading 4"/>
    <w:basedOn w:val="Normal"/>
    <w:next w:val="Normal"/>
    <w:link w:val="Heading4Char"/>
    <w:uiPriority w:val="9"/>
    <w:semiHidden/>
    <w:unhideWhenUsed/>
    <w:qFormat/>
    <w:rsid w:val="00816A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6A1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16A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6A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6A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6A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832"/>
    <w:rPr>
      <w:rFonts w:ascii="Times New Roman" w:eastAsiaTheme="majorEastAsia" w:hAnsi="Times New Roman" w:cs="Times New Roman"/>
      <w:b/>
      <w:bCs/>
      <w:sz w:val="32"/>
      <w:szCs w:val="32"/>
    </w:rPr>
  </w:style>
  <w:style w:type="character" w:customStyle="1" w:styleId="Heading2Char">
    <w:name w:val="Heading 2 Char"/>
    <w:basedOn w:val="DefaultParagraphFont"/>
    <w:link w:val="Heading2"/>
    <w:uiPriority w:val="9"/>
    <w:rsid w:val="006E6832"/>
    <w:rPr>
      <w:rFonts w:ascii="Times New Roman" w:hAnsi="Times New Roman" w:cs="Times New Roman"/>
      <w:b/>
      <w:bCs/>
      <w:sz w:val="24"/>
      <w:szCs w:val="24"/>
    </w:rPr>
  </w:style>
  <w:style w:type="paragraph" w:styleId="ListParagraph">
    <w:name w:val="List Paragraph"/>
    <w:basedOn w:val="Normal"/>
    <w:uiPriority w:val="34"/>
    <w:qFormat/>
    <w:rsid w:val="006E6832"/>
    <w:pPr>
      <w:spacing w:line="240" w:lineRule="auto"/>
      <w:ind w:left="720"/>
      <w:contextualSpacing/>
    </w:pPr>
  </w:style>
  <w:style w:type="character" w:customStyle="1" w:styleId="Heading3Char">
    <w:name w:val="Heading 3 Char"/>
    <w:basedOn w:val="DefaultParagraphFont"/>
    <w:link w:val="Heading3"/>
    <w:uiPriority w:val="9"/>
    <w:rsid w:val="006E6832"/>
    <w:rPr>
      <w:rFonts w:ascii="Times New Roman" w:eastAsia="Calibri" w:hAnsi="Times New Roman" w:cs="Times New Roman"/>
      <w:i/>
      <w:iCs/>
      <w:kern w:val="24"/>
      <w:sz w:val="24"/>
      <w:szCs w:val="24"/>
    </w:rPr>
  </w:style>
  <w:style w:type="character" w:styleId="Emphasis">
    <w:name w:val="Emphasis"/>
    <w:basedOn w:val="DefaultParagraphFont"/>
    <w:uiPriority w:val="20"/>
    <w:qFormat/>
    <w:rsid w:val="006E6832"/>
    <w:rPr>
      <w:i/>
      <w:iCs/>
    </w:rPr>
  </w:style>
  <w:style w:type="character" w:customStyle="1" w:styleId="Heading4Char">
    <w:name w:val="Heading 4 Char"/>
    <w:basedOn w:val="DefaultParagraphFont"/>
    <w:link w:val="Heading4"/>
    <w:uiPriority w:val="9"/>
    <w:semiHidden/>
    <w:rsid w:val="00816A17"/>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816A17"/>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816A17"/>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816A17"/>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16A17"/>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816A17"/>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816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A17"/>
    <w:pPr>
      <w:numPr>
        <w:ilvl w:val="1"/>
      </w:numPr>
      <w:spacing w:after="160"/>
      <w:ind w:firstLine="425"/>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A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6A17"/>
    <w:rPr>
      <w:rFonts w:ascii="Times New Roman" w:hAnsi="Times New Roman"/>
      <w:i/>
      <w:iCs/>
      <w:color w:val="404040" w:themeColor="text1" w:themeTint="BF"/>
      <w:sz w:val="24"/>
      <w:szCs w:val="24"/>
    </w:rPr>
  </w:style>
  <w:style w:type="character" w:styleId="IntenseEmphasis">
    <w:name w:val="Intense Emphasis"/>
    <w:basedOn w:val="DefaultParagraphFont"/>
    <w:uiPriority w:val="21"/>
    <w:qFormat/>
    <w:rsid w:val="00816A17"/>
    <w:rPr>
      <w:i/>
      <w:iCs/>
      <w:color w:val="2F5496" w:themeColor="accent1" w:themeShade="BF"/>
    </w:rPr>
  </w:style>
  <w:style w:type="paragraph" w:styleId="IntenseQuote">
    <w:name w:val="Intense Quote"/>
    <w:basedOn w:val="Normal"/>
    <w:next w:val="Normal"/>
    <w:link w:val="IntenseQuoteChar"/>
    <w:uiPriority w:val="30"/>
    <w:qFormat/>
    <w:rsid w:val="00816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6A17"/>
    <w:rPr>
      <w:rFonts w:ascii="Times New Roman" w:hAnsi="Times New Roman"/>
      <w:i/>
      <w:iCs/>
      <w:color w:val="2F5496" w:themeColor="accent1" w:themeShade="BF"/>
      <w:sz w:val="24"/>
      <w:szCs w:val="24"/>
    </w:rPr>
  </w:style>
  <w:style w:type="character" w:styleId="IntenseReference">
    <w:name w:val="Intense Reference"/>
    <w:basedOn w:val="DefaultParagraphFont"/>
    <w:uiPriority w:val="32"/>
    <w:qFormat/>
    <w:rsid w:val="00816A17"/>
    <w:rPr>
      <w:b/>
      <w:bCs/>
      <w:smallCaps/>
      <w:color w:val="2F5496" w:themeColor="accent1" w:themeShade="BF"/>
      <w:spacing w:val="5"/>
    </w:rPr>
  </w:style>
  <w:style w:type="paragraph" w:customStyle="1" w:styleId="a">
    <w:name w:val="Аннотация"/>
    <w:basedOn w:val="Normal"/>
    <w:rsid w:val="00AC1CF5"/>
    <w:pPr>
      <w:autoSpaceDE/>
      <w:autoSpaceDN/>
      <w:adjustRightInd/>
      <w:spacing w:before="140" w:after="280" w:line="220" w:lineRule="exact"/>
      <w:ind w:left="567" w:firstLine="0"/>
    </w:pPr>
    <w:rPr>
      <w:rFonts w:ascii="Arial" w:eastAsia="Times New Roman" w:hAnsi="Arial" w:cs="Times New Roman"/>
      <w:sz w:val="16"/>
      <w:lang w:eastAsia="ru-RU"/>
    </w:rPr>
  </w:style>
  <w:style w:type="character" w:styleId="Hyperlink">
    <w:name w:val="Hyperlink"/>
    <w:uiPriority w:val="99"/>
    <w:rsid w:val="00CB2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9.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Франк</dc:creator>
  <cp:keywords/>
  <dc:description/>
  <cp:lastModifiedBy>Admin</cp:lastModifiedBy>
  <cp:revision>3</cp:revision>
  <dcterms:created xsi:type="dcterms:W3CDTF">2024-12-02T13:44:00Z</dcterms:created>
  <dcterms:modified xsi:type="dcterms:W3CDTF">2024-12-02T14:04:00Z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