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74B" w:rsidRPr="0045174B" w:rsidRDefault="0045174B" w:rsidP="0045174B">
      <w:pPr>
        <w:shd w:val="clear" w:color="auto" w:fill="FFFFFF"/>
        <w:spacing w:line="360" w:lineRule="auto"/>
        <w:jc w:val="center"/>
        <w:rPr>
          <w:rFonts w:cs="Times New Roman"/>
          <w:bCs/>
          <w:szCs w:val="24"/>
        </w:rPr>
      </w:pPr>
      <w:r w:rsidRPr="0045174B">
        <w:rPr>
          <w:rFonts w:cs="Times New Roman"/>
          <w:bCs/>
          <w:szCs w:val="24"/>
        </w:rPr>
        <w:t>ПУБЛИКАЦИИ ВЕРШИНИНОЙ Т.Н. ЗА ПОСЛЕДНИЕ 5 ЛЕТ</w:t>
      </w:r>
    </w:p>
    <w:p w:rsidR="0045174B" w:rsidRPr="0045174B" w:rsidRDefault="0045174B" w:rsidP="0045174B">
      <w:pPr>
        <w:shd w:val="clear" w:color="auto" w:fill="FFFFFF"/>
        <w:spacing w:line="360" w:lineRule="auto"/>
        <w:jc w:val="center"/>
        <w:rPr>
          <w:rFonts w:cs="Times New Roman"/>
          <w:bCs/>
          <w:szCs w:val="24"/>
        </w:rPr>
      </w:pPr>
    </w:p>
    <w:p w:rsidR="0045174B" w:rsidRPr="0045174B" w:rsidRDefault="0045174B" w:rsidP="0045174B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rFonts w:cs="Times New Roman"/>
          <w:bCs/>
          <w:szCs w:val="24"/>
          <w:lang w:val="en-US"/>
        </w:rPr>
      </w:pPr>
      <w:r w:rsidRPr="0045174B">
        <w:rPr>
          <w:rFonts w:cs="Times New Roman"/>
          <w:color w:val="000000" w:themeColor="text1"/>
          <w:szCs w:val="24"/>
          <w:lang w:val="en-US"/>
        </w:rPr>
        <w:t xml:space="preserve">Vershinina T.N., </w:t>
      </w:r>
      <w:proofErr w:type="spellStart"/>
      <w:r w:rsidRPr="0045174B">
        <w:rPr>
          <w:rFonts w:cs="Times New Roman"/>
          <w:color w:val="000000" w:themeColor="text1"/>
          <w:szCs w:val="24"/>
          <w:lang w:val="en-US"/>
        </w:rPr>
        <w:t>Bobrikov</w:t>
      </w:r>
      <w:proofErr w:type="spellEnd"/>
      <w:r w:rsidRPr="0045174B">
        <w:rPr>
          <w:rFonts w:cs="Times New Roman"/>
          <w:color w:val="000000" w:themeColor="text1"/>
          <w:szCs w:val="24"/>
          <w:lang w:val="en-US"/>
        </w:rPr>
        <w:t xml:space="preserve"> I.A., </w:t>
      </w:r>
      <w:proofErr w:type="spellStart"/>
      <w:r w:rsidRPr="0045174B">
        <w:rPr>
          <w:rFonts w:cs="Times New Roman"/>
          <w:color w:val="000000" w:themeColor="text1"/>
          <w:szCs w:val="24"/>
          <w:lang w:val="en-US"/>
        </w:rPr>
        <w:t>Sumnikov</w:t>
      </w:r>
      <w:proofErr w:type="spellEnd"/>
      <w:r w:rsidRPr="0045174B">
        <w:rPr>
          <w:rFonts w:cs="Times New Roman"/>
          <w:color w:val="000000" w:themeColor="text1"/>
          <w:szCs w:val="24"/>
          <w:lang w:val="en-US"/>
        </w:rPr>
        <w:t xml:space="preserve"> S.V., Boev A.O., A.M. </w:t>
      </w:r>
      <w:proofErr w:type="spellStart"/>
      <w:r w:rsidRPr="0045174B">
        <w:rPr>
          <w:rFonts w:cs="Times New Roman"/>
          <w:color w:val="000000" w:themeColor="text1"/>
          <w:szCs w:val="24"/>
          <w:lang w:val="en-US"/>
        </w:rPr>
        <w:t>Balagurov</w:t>
      </w:r>
      <w:proofErr w:type="spellEnd"/>
      <w:r w:rsidRPr="0045174B">
        <w:rPr>
          <w:rFonts w:cs="Times New Roman"/>
          <w:color w:val="000000" w:themeColor="text1"/>
          <w:szCs w:val="24"/>
          <w:lang w:val="en-US"/>
        </w:rPr>
        <w:t xml:space="preserve">, Mohamed A.K., </w:t>
      </w:r>
      <w:proofErr w:type="spellStart"/>
      <w:r w:rsidRPr="0045174B">
        <w:rPr>
          <w:rFonts w:cs="Times New Roman"/>
          <w:color w:val="000000" w:themeColor="text1"/>
          <w:szCs w:val="24"/>
          <w:lang w:val="en-US"/>
        </w:rPr>
        <w:t>Golovin</w:t>
      </w:r>
      <w:proofErr w:type="spellEnd"/>
      <w:r w:rsidRPr="0045174B">
        <w:rPr>
          <w:rFonts w:cs="Times New Roman"/>
          <w:color w:val="000000" w:themeColor="text1"/>
          <w:szCs w:val="24"/>
          <w:lang w:val="en-US"/>
        </w:rPr>
        <w:t xml:space="preserve"> I.S., </w:t>
      </w:r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 xml:space="preserve">Crystal structure and phase composition evolution during heat treatment of Fe-45Ga alloy, </w:t>
      </w:r>
      <w:proofErr w:type="spellStart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>Intermetallics</w:t>
      </w:r>
      <w:proofErr w:type="spellEnd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>, 2021, 131 (1–5), 107110, doi</w:t>
      </w:r>
      <w:r w:rsidRPr="0045174B">
        <w:rPr>
          <w:rFonts w:cs="Times New Roman"/>
          <w:bCs/>
          <w:szCs w:val="24"/>
          <w:lang w:val="en-US"/>
        </w:rPr>
        <w:t>:</w:t>
      </w:r>
      <w:hyperlink r:id="rId5" w:history="1">
        <w:r w:rsidRPr="0045174B">
          <w:rPr>
            <w:rStyle w:val="a4"/>
            <w:rFonts w:cs="Times New Roman"/>
            <w:szCs w:val="24"/>
            <w:bdr w:val="none" w:sz="0" w:space="0" w:color="auto" w:frame="1"/>
            <w:lang w:val="en-US"/>
          </w:rPr>
          <w:t>10.1016/j.intermet.2021.107110</w:t>
        </w:r>
      </w:hyperlink>
      <w:r w:rsidRPr="0045174B">
        <w:rPr>
          <w:rStyle w:val="a4"/>
          <w:rFonts w:cs="Times New Roman"/>
          <w:szCs w:val="24"/>
          <w:bdr w:val="none" w:sz="0" w:space="0" w:color="auto" w:frame="1"/>
          <w:lang w:val="en-US"/>
        </w:rPr>
        <w:t xml:space="preserve"> Q1</w:t>
      </w:r>
    </w:p>
    <w:p w:rsidR="0045174B" w:rsidRPr="0045174B" w:rsidRDefault="0045174B" w:rsidP="0045174B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Fonts w:ascii="Roboto" w:hAnsi="Roboto"/>
          <w:sz w:val="21"/>
          <w:szCs w:val="21"/>
          <w:lang w:val="en-US"/>
        </w:rPr>
      </w:pPr>
      <w:proofErr w:type="spellStart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>Zubar</w:t>
      </w:r>
      <w:proofErr w:type="spellEnd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 xml:space="preserve"> T., </w:t>
      </w:r>
      <w:proofErr w:type="spellStart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>Grabchikov</w:t>
      </w:r>
      <w:proofErr w:type="spellEnd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 xml:space="preserve"> S., </w:t>
      </w:r>
      <w:proofErr w:type="spellStart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>Kotelnikova</w:t>
      </w:r>
      <w:proofErr w:type="spellEnd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 xml:space="preserve"> A., </w:t>
      </w:r>
      <w:proofErr w:type="spellStart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>Kaniukov</w:t>
      </w:r>
      <w:proofErr w:type="spellEnd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 xml:space="preserve"> E., </w:t>
      </w:r>
      <w:proofErr w:type="spellStart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>Kutuzau</w:t>
      </w:r>
      <w:proofErr w:type="spellEnd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 xml:space="preserve"> M., </w:t>
      </w:r>
      <w:proofErr w:type="spellStart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>Leistner</w:t>
      </w:r>
      <w:proofErr w:type="spellEnd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 xml:space="preserve"> K., </w:t>
      </w:r>
      <w:proofErr w:type="spellStart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>Nielsch</w:t>
      </w:r>
      <w:proofErr w:type="spellEnd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 xml:space="preserve"> K., Vershinina T., </w:t>
      </w:r>
      <w:proofErr w:type="spellStart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>Tishkevich</w:t>
      </w:r>
      <w:proofErr w:type="spellEnd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 xml:space="preserve"> D., </w:t>
      </w:r>
      <w:proofErr w:type="spellStart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>Kanafyev</w:t>
      </w:r>
      <w:proofErr w:type="spellEnd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 xml:space="preserve"> O., </w:t>
      </w:r>
      <w:proofErr w:type="spellStart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>Kozlovskiy</w:t>
      </w:r>
      <w:proofErr w:type="spellEnd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 xml:space="preserve"> A., </w:t>
      </w:r>
      <w:proofErr w:type="spellStart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>Zdorovets</w:t>
      </w:r>
      <w:proofErr w:type="spellEnd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 xml:space="preserve"> M., </w:t>
      </w:r>
      <w:proofErr w:type="spellStart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>Fedosyuk</w:t>
      </w:r>
      <w:proofErr w:type="spellEnd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 xml:space="preserve"> V., </w:t>
      </w:r>
      <w:proofErr w:type="spellStart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>Trukhanov</w:t>
      </w:r>
      <w:proofErr w:type="spellEnd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 xml:space="preserve"> A. Efficiency of </w:t>
      </w:r>
      <w:proofErr w:type="spellStart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>magnetostatic</w:t>
      </w:r>
      <w:proofErr w:type="spellEnd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 xml:space="preserve"> protection using nanostructured </w:t>
      </w:r>
      <w:proofErr w:type="spellStart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>permalloy</w:t>
      </w:r>
      <w:proofErr w:type="spellEnd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 xml:space="preserve"> shielding coatings depending on their microstructure, Nanomaterials, 2021, 11, 634. </w:t>
      </w:r>
      <w:hyperlink r:id="rId6" w:history="1">
        <w:r w:rsidRPr="0045174B">
          <w:rPr>
            <w:rStyle w:val="a4"/>
            <w:rFonts w:cs="Times New Roman"/>
            <w:szCs w:val="24"/>
            <w:shd w:val="clear" w:color="auto" w:fill="FFFFFF"/>
            <w:lang w:val="en-US"/>
          </w:rPr>
          <w:t>https://doi.org/10.3390/nano11030634</w:t>
        </w:r>
      </w:hyperlink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>. Q1</w:t>
      </w:r>
    </w:p>
    <w:p w:rsidR="0045174B" w:rsidRPr="0045174B" w:rsidRDefault="0045174B" w:rsidP="0045174B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Fonts w:ascii="Arial" w:hAnsi="Arial" w:cs="Arial"/>
          <w:color w:val="505050"/>
          <w:sz w:val="26"/>
          <w:szCs w:val="26"/>
          <w:lang w:val="en-US"/>
        </w:rPr>
      </w:pPr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 xml:space="preserve"> Vershinina T.N., Ivanov M.B., </w:t>
      </w:r>
      <w:proofErr w:type="spellStart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>Rimsha</w:t>
      </w:r>
      <w:proofErr w:type="spellEnd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 xml:space="preserve"> P.B., </w:t>
      </w:r>
      <w:r w:rsidRPr="0045174B">
        <w:rPr>
          <w:rFonts w:cs="Times New Roman"/>
          <w:szCs w:val="24"/>
          <w:bdr w:val="none" w:sz="0" w:space="0" w:color="auto" w:frame="1"/>
          <w:shd w:val="clear" w:color="auto" w:fill="FFFFFF"/>
          <w:lang w:val="en-US"/>
        </w:rPr>
        <w:t>The effect of carbon on phase composition and microstructure of cermets based on Mo</w:t>
      </w:r>
      <w:r w:rsidRPr="0045174B">
        <w:rPr>
          <w:rFonts w:cs="Times New Roman"/>
          <w:szCs w:val="24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 w:rsidRPr="0045174B">
        <w:rPr>
          <w:rFonts w:cs="Times New Roman"/>
          <w:szCs w:val="24"/>
          <w:bdr w:val="none" w:sz="0" w:space="0" w:color="auto" w:frame="1"/>
          <w:shd w:val="clear" w:color="auto" w:fill="FFFFFF"/>
          <w:lang w:val="en-US"/>
        </w:rPr>
        <w:t>NiB</w:t>
      </w:r>
      <w:r w:rsidRPr="0045174B">
        <w:rPr>
          <w:rFonts w:cs="Times New Roman"/>
          <w:szCs w:val="24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 w:rsidRPr="0045174B">
        <w:rPr>
          <w:rFonts w:cs="Times New Roman"/>
          <w:szCs w:val="24"/>
          <w:bdr w:val="none" w:sz="0" w:space="0" w:color="auto" w:frame="1"/>
          <w:shd w:val="clear" w:color="auto" w:fill="FFFFFF"/>
          <w:lang w:val="en-US"/>
        </w:rPr>
        <w:t xml:space="preserve"> boride, </w:t>
      </w:r>
      <w:r w:rsidRPr="0045174B">
        <w:rPr>
          <w:rFonts w:cs="Times New Roman"/>
          <w:szCs w:val="24"/>
          <w:lang w:val="en-US"/>
        </w:rPr>
        <w:t>International Journal of Refractory Metals and Hard Materials, 100 (2021) 105650, https://doi.org/</w:t>
      </w:r>
      <w:hyperlink r:id="rId7" w:tgtFrame="_blank" w:history="1">
        <w:r w:rsidRPr="0045174B">
          <w:rPr>
            <w:rStyle w:val="a4"/>
            <w:rFonts w:cs="Times New Roman"/>
            <w:szCs w:val="24"/>
            <w:bdr w:val="none" w:sz="0" w:space="0" w:color="auto" w:frame="1"/>
            <w:lang w:val="en-US"/>
          </w:rPr>
          <w:t>10.1016/j.ijrmhm.2021.105650</w:t>
        </w:r>
      </w:hyperlink>
      <w:r w:rsidRPr="0045174B">
        <w:rPr>
          <w:rFonts w:cs="Times New Roman"/>
          <w:szCs w:val="24"/>
          <w:lang w:val="en-US"/>
        </w:rPr>
        <w:t>. Q1</w:t>
      </w:r>
    </w:p>
    <w:p w:rsidR="0045174B" w:rsidRPr="0045174B" w:rsidRDefault="0045174B" w:rsidP="0045174B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Style w:val="a4"/>
          <w:rFonts w:asciiTheme="minorHAnsi" w:hAnsiTheme="minorHAnsi"/>
          <w:sz w:val="22"/>
          <w:bdr w:val="none" w:sz="0" w:space="0" w:color="auto" w:frame="1"/>
          <w:lang w:val="en-US"/>
        </w:rPr>
      </w:pPr>
      <w:r w:rsidRPr="0045174B">
        <w:rPr>
          <w:rFonts w:cs="Times New Roman"/>
          <w:color w:val="000000" w:themeColor="text1"/>
          <w:szCs w:val="24"/>
          <w:lang w:val="en-US"/>
        </w:rPr>
        <w:t xml:space="preserve">Vershinina T.N., </w:t>
      </w:r>
      <w:proofErr w:type="spellStart"/>
      <w:r w:rsidRPr="0045174B">
        <w:rPr>
          <w:rFonts w:cs="Times New Roman"/>
          <w:color w:val="000000" w:themeColor="text1"/>
          <w:szCs w:val="24"/>
          <w:lang w:val="en-US"/>
        </w:rPr>
        <w:t>Bobrikov</w:t>
      </w:r>
      <w:proofErr w:type="spellEnd"/>
      <w:r w:rsidRPr="0045174B">
        <w:rPr>
          <w:rFonts w:cs="Times New Roman"/>
          <w:color w:val="000000" w:themeColor="text1"/>
          <w:szCs w:val="24"/>
          <w:lang w:val="en-US"/>
        </w:rPr>
        <w:t xml:space="preserve"> I.A., </w:t>
      </w:r>
      <w:proofErr w:type="spellStart"/>
      <w:r w:rsidRPr="0045174B">
        <w:rPr>
          <w:rFonts w:cs="Times New Roman"/>
          <w:color w:val="000000" w:themeColor="text1"/>
          <w:szCs w:val="24"/>
          <w:lang w:val="en-US"/>
        </w:rPr>
        <w:t>Sumnikov</w:t>
      </w:r>
      <w:proofErr w:type="spellEnd"/>
      <w:r w:rsidRPr="0045174B">
        <w:rPr>
          <w:rFonts w:cs="Times New Roman"/>
          <w:color w:val="000000" w:themeColor="text1"/>
          <w:szCs w:val="24"/>
          <w:lang w:val="en-US"/>
        </w:rPr>
        <w:t xml:space="preserve"> S.V., A.M. </w:t>
      </w:r>
      <w:proofErr w:type="spellStart"/>
      <w:r w:rsidRPr="0045174B">
        <w:rPr>
          <w:rFonts w:cs="Times New Roman"/>
          <w:color w:val="000000" w:themeColor="text1"/>
          <w:szCs w:val="24"/>
          <w:lang w:val="en-US"/>
        </w:rPr>
        <w:t>Balagurov</w:t>
      </w:r>
      <w:proofErr w:type="spellEnd"/>
      <w:r w:rsidRPr="0045174B">
        <w:rPr>
          <w:rFonts w:cs="Times New Roman"/>
          <w:color w:val="000000" w:themeColor="text1"/>
          <w:szCs w:val="24"/>
          <w:lang w:val="en-US"/>
        </w:rPr>
        <w:t xml:space="preserve">, Mohamed A.K., </w:t>
      </w:r>
      <w:proofErr w:type="spellStart"/>
      <w:r w:rsidRPr="0045174B">
        <w:rPr>
          <w:rFonts w:cs="Times New Roman"/>
          <w:color w:val="000000" w:themeColor="text1"/>
          <w:szCs w:val="24"/>
          <w:lang w:val="en-US"/>
        </w:rPr>
        <w:t>Golovin</w:t>
      </w:r>
      <w:proofErr w:type="spellEnd"/>
      <w:r w:rsidRPr="0045174B">
        <w:rPr>
          <w:rFonts w:cs="Times New Roman"/>
          <w:color w:val="000000" w:themeColor="text1"/>
          <w:szCs w:val="24"/>
          <w:lang w:val="en-US"/>
        </w:rPr>
        <w:t xml:space="preserve"> I.S. </w:t>
      </w:r>
      <w:bookmarkStart w:id="0" w:name="_Hlk76986014"/>
      <w:r w:rsidRPr="0045174B">
        <w:rPr>
          <w:rFonts w:eastAsia="Calibri" w:cs="Times New Roman"/>
          <w:szCs w:val="24"/>
          <w:lang w:val="en-US"/>
        </w:rPr>
        <w:t xml:space="preserve">Structure evolution </w:t>
      </w:r>
      <w:r w:rsidRPr="0045174B">
        <w:rPr>
          <w:rFonts w:cs="Times New Roman"/>
          <w:szCs w:val="24"/>
          <w:lang w:val="en-US"/>
        </w:rPr>
        <w:t xml:space="preserve">of </w:t>
      </w:r>
      <w:r w:rsidRPr="0045174B">
        <w:rPr>
          <w:rFonts w:eastAsia="Calibri" w:cs="Times New Roman"/>
          <w:szCs w:val="24"/>
          <w:lang w:val="en-US"/>
        </w:rPr>
        <w:t>as-cast metastable Fe-38Ga alloy towards equilibrium</w:t>
      </w:r>
      <w:bookmarkEnd w:id="0"/>
      <w:r w:rsidRPr="0045174B">
        <w:rPr>
          <w:rFonts w:eastAsia="Calibri" w:cs="Times New Roman"/>
          <w:szCs w:val="24"/>
          <w:lang w:val="en-US"/>
        </w:rPr>
        <w:t xml:space="preserve">, </w:t>
      </w:r>
      <w:r w:rsidRPr="0045174B">
        <w:rPr>
          <w:rFonts w:cs="Times New Roman"/>
          <w:color w:val="000000" w:themeColor="text1"/>
          <w:szCs w:val="24"/>
          <w:lang w:val="en-US"/>
        </w:rPr>
        <w:t xml:space="preserve">Journal of Alloys and Compounds, 889 (2022) 161782, </w:t>
      </w:r>
      <w:hyperlink r:id="rId8" w:tgtFrame="_blank" w:tooltip="Persistent link using digital object identifier" w:history="1">
        <w:r w:rsidRPr="0045174B">
          <w:rPr>
            <w:rStyle w:val="a4"/>
            <w:rFonts w:cs="Times New Roman"/>
            <w:szCs w:val="24"/>
            <w:bdr w:val="none" w:sz="0" w:space="0" w:color="auto" w:frame="1"/>
            <w:lang w:val="en-US"/>
          </w:rPr>
          <w:t>https://doi.org/10.1016/j.jallcom.2021.161782</w:t>
        </w:r>
      </w:hyperlink>
      <w:r w:rsidRPr="0045174B">
        <w:rPr>
          <w:rStyle w:val="a4"/>
          <w:rFonts w:cs="Times New Roman"/>
          <w:szCs w:val="24"/>
          <w:bdr w:val="none" w:sz="0" w:space="0" w:color="auto" w:frame="1"/>
          <w:lang w:val="en-US"/>
        </w:rPr>
        <w:t>. Q1</w:t>
      </w:r>
    </w:p>
    <w:p w:rsidR="0045174B" w:rsidRPr="0045174B" w:rsidRDefault="0045174B" w:rsidP="0045174B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Fonts w:asciiTheme="minorHAnsi" w:hAnsiTheme="minorHAnsi"/>
          <w:color w:val="0000FF"/>
          <w:szCs w:val="24"/>
          <w:u w:val="single"/>
          <w:bdr w:val="none" w:sz="0" w:space="0" w:color="auto" w:frame="1"/>
          <w:lang w:val="en-US"/>
        </w:rPr>
      </w:pPr>
      <w:proofErr w:type="spellStart"/>
      <w:r w:rsidRPr="0045174B">
        <w:rPr>
          <w:rStyle w:val="text"/>
          <w:rFonts w:cs="Times New Roman"/>
          <w:color w:val="000000" w:themeColor="text1"/>
          <w:szCs w:val="24"/>
          <w:lang w:val="en-US"/>
        </w:rPr>
        <w:t>Ghyngazov</w:t>
      </w:r>
      <w:proofErr w:type="spellEnd"/>
      <w:r w:rsidRPr="0045174B">
        <w:rPr>
          <w:rFonts w:cs="Times New Roman"/>
          <w:color w:val="000000" w:themeColor="text1"/>
          <w:szCs w:val="24"/>
          <w:lang w:val="en-US"/>
        </w:rPr>
        <w:t xml:space="preserve"> S.</w:t>
      </w:r>
      <w:r w:rsidRPr="0045174B">
        <w:rPr>
          <w:rFonts w:cs="Times New Roman"/>
          <w:color w:val="000000" w:themeColor="text1"/>
          <w:szCs w:val="24"/>
        </w:rPr>
        <w:t>А</w:t>
      </w:r>
      <w:r w:rsidRPr="0045174B">
        <w:rPr>
          <w:rFonts w:cs="Times New Roman"/>
          <w:color w:val="000000" w:themeColor="text1"/>
          <w:szCs w:val="24"/>
          <w:lang w:val="en-US"/>
        </w:rPr>
        <w:t xml:space="preserve">., </w:t>
      </w:r>
      <w:proofErr w:type="spellStart"/>
      <w:r w:rsidRPr="0045174B">
        <w:rPr>
          <w:rStyle w:val="text"/>
          <w:rFonts w:cs="Times New Roman"/>
          <w:color w:val="000000" w:themeColor="text1"/>
          <w:szCs w:val="24"/>
          <w:lang w:val="en-US"/>
        </w:rPr>
        <w:t>Boltueva</w:t>
      </w:r>
      <w:proofErr w:type="spellEnd"/>
      <w:r w:rsidRPr="0045174B">
        <w:rPr>
          <w:rFonts w:cs="Times New Roman"/>
          <w:color w:val="000000" w:themeColor="text1"/>
          <w:szCs w:val="24"/>
          <w:lang w:val="en-US"/>
        </w:rPr>
        <w:t xml:space="preserve"> V.</w:t>
      </w:r>
      <w:r w:rsidRPr="0045174B">
        <w:rPr>
          <w:rFonts w:cs="Times New Roman"/>
          <w:color w:val="000000" w:themeColor="text1"/>
          <w:szCs w:val="24"/>
        </w:rPr>
        <w:t>А</w:t>
      </w:r>
      <w:r w:rsidRPr="0045174B">
        <w:rPr>
          <w:rFonts w:cs="Times New Roman"/>
          <w:color w:val="000000" w:themeColor="text1"/>
          <w:szCs w:val="24"/>
          <w:lang w:val="en-US"/>
        </w:rPr>
        <w:t xml:space="preserve">., </w:t>
      </w:r>
      <w:r w:rsidRPr="0045174B">
        <w:rPr>
          <w:rStyle w:val="text"/>
          <w:rFonts w:cs="Times New Roman"/>
          <w:color w:val="000000" w:themeColor="text1"/>
          <w:szCs w:val="24"/>
          <w:lang w:val="en-US"/>
        </w:rPr>
        <w:t>O'Connell</w:t>
      </w:r>
      <w:r w:rsidRPr="0045174B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45174B">
        <w:rPr>
          <w:rStyle w:val="text"/>
          <w:rFonts w:cs="Times New Roman"/>
          <w:color w:val="000000" w:themeColor="text1"/>
          <w:szCs w:val="24"/>
          <w:lang w:val="en-US"/>
        </w:rPr>
        <w:t>J.H.</w:t>
      </w:r>
      <w:bookmarkStart w:id="1" w:name="bau4"/>
      <w:r w:rsidRPr="0045174B">
        <w:rPr>
          <w:rFonts w:cs="Times New Roman"/>
          <w:color w:val="000000" w:themeColor="text1"/>
          <w:szCs w:val="24"/>
          <w:lang w:val="en-US"/>
        </w:rPr>
        <w:t xml:space="preserve">, </w:t>
      </w:r>
      <w:r w:rsidRPr="0045174B">
        <w:rPr>
          <w:rStyle w:val="text"/>
          <w:rFonts w:cs="Times New Roman"/>
          <w:color w:val="000000" w:themeColor="text1"/>
          <w:szCs w:val="24"/>
          <w:lang w:val="en-US"/>
        </w:rPr>
        <w:t>Vershinina</w:t>
      </w:r>
      <w:bookmarkStart w:id="2" w:name="bau5"/>
      <w:bookmarkEnd w:id="1"/>
      <w:r w:rsidRPr="0045174B">
        <w:rPr>
          <w:rFonts w:cs="Times New Roman"/>
          <w:color w:val="000000" w:themeColor="text1"/>
          <w:szCs w:val="24"/>
          <w:lang w:val="en-US"/>
        </w:rPr>
        <w:t xml:space="preserve"> T.N., </w:t>
      </w:r>
      <w:proofErr w:type="spellStart"/>
      <w:r w:rsidRPr="0045174B">
        <w:rPr>
          <w:rStyle w:val="text"/>
          <w:rFonts w:cs="Times New Roman"/>
          <w:color w:val="000000" w:themeColor="text1"/>
          <w:szCs w:val="24"/>
          <w:lang w:val="en-US"/>
        </w:rPr>
        <w:t>Kirilkin</w:t>
      </w:r>
      <w:proofErr w:type="spellEnd"/>
      <w:r w:rsidRPr="0045174B">
        <w:rPr>
          <w:rStyle w:val="text"/>
          <w:rFonts w:cs="Times New Roman"/>
          <w:color w:val="000000" w:themeColor="text1"/>
          <w:szCs w:val="24"/>
          <w:lang w:val="en-US"/>
        </w:rPr>
        <w:t xml:space="preserve"> N.S.</w:t>
      </w:r>
      <w:r w:rsidRPr="0045174B">
        <w:rPr>
          <w:rStyle w:val="author-ref"/>
          <w:rFonts w:cs="Times New Roman"/>
          <w:color w:val="000000" w:themeColor="text1"/>
          <w:szCs w:val="24"/>
          <w:lang w:val="en-US"/>
        </w:rPr>
        <w:t>,</w:t>
      </w:r>
      <w:bookmarkStart w:id="3" w:name="bau6"/>
      <w:bookmarkEnd w:id="2"/>
      <w:r w:rsidRPr="0045174B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45174B">
        <w:rPr>
          <w:rStyle w:val="text"/>
          <w:rFonts w:cs="Times New Roman"/>
          <w:color w:val="000000" w:themeColor="text1"/>
          <w:szCs w:val="24"/>
          <w:lang w:val="en-US"/>
        </w:rPr>
        <w:t>Rymzhanov</w:t>
      </w:r>
      <w:proofErr w:type="spellEnd"/>
      <w:r w:rsidRPr="0045174B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45174B">
        <w:rPr>
          <w:rStyle w:val="text"/>
          <w:rFonts w:cs="Times New Roman"/>
          <w:color w:val="000000" w:themeColor="text1"/>
          <w:szCs w:val="24"/>
          <w:lang w:val="en-US"/>
        </w:rPr>
        <w:t>R.A.,</w:t>
      </w:r>
      <w:bookmarkStart w:id="4" w:name="bau7"/>
      <w:bookmarkEnd w:id="3"/>
      <w:r w:rsidRPr="0045174B">
        <w:rPr>
          <w:rFonts w:cs="Times New Roman"/>
          <w:color w:val="000000" w:themeColor="text1"/>
          <w:szCs w:val="24"/>
          <w:lang w:val="en-US"/>
        </w:rPr>
        <w:t xml:space="preserve"> </w:t>
      </w:r>
      <w:hyperlink r:id="rId9" w:anchor="!" w:history="1">
        <w:r w:rsidRPr="0045174B">
          <w:rPr>
            <w:rStyle w:val="text"/>
            <w:rFonts w:cs="Times New Roman"/>
            <w:color w:val="000000" w:themeColor="text1"/>
            <w:szCs w:val="24"/>
            <w:lang w:val="en-US"/>
          </w:rPr>
          <w:t>Skuratov</w:t>
        </w:r>
        <w:r w:rsidRPr="0045174B">
          <w:rPr>
            <w:rFonts w:cs="Times New Roman"/>
            <w:color w:val="000000" w:themeColor="text1"/>
            <w:szCs w:val="24"/>
            <w:lang w:val="en-US"/>
          </w:rPr>
          <w:t xml:space="preserve"> </w:t>
        </w:r>
        <w:r w:rsidRPr="0045174B">
          <w:rPr>
            <w:rStyle w:val="text"/>
            <w:rFonts w:cs="Times New Roman"/>
            <w:color w:val="000000" w:themeColor="text1"/>
            <w:szCs w:val="24"/>
            <w:lang w:val="en-US"/>
          </w:rPr>
          <w:t xml:space="preserve">V.A., </w:t>
        </w:r>
      </w:hyperlink>
      <w:bookmarkStart w:id="5" w:name="bau8"/>
      <w:bookmarkEnd w:id="4"/>
      <w:proofErr w:type="spellStart"/>
      <w:r w:rsidRPr="0045174B">
        <w:rPr>
          <w:rStyle w:val="text"/>
          <w:rFonts w:cs="Times New Roman"/>
          <w:color w:val="000000" w:themeColor="text1"/>
          <w:szCs w:val="24"/>
          <w:lang w:val="en-US"/>
        </w:rPr>
        <w:t>Surzhikov</w:t>
      </w:r>
      <w:bookmarkEnd w:id="5"/>
      <w:proofErr w:type="spellEnd"/>
      <w:r w:rsidRPr="0045174B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45174B">
        <w:rPr>
          <w:rFonts w:cs="Times New Roman"/>
          <w:color w:val="000000" w:themeColor="text1"/>
          <w:szCs w:val="24"/>
        </w:rPr>
        <w:t>А</w:t>
      </w:r>
      <w:r w:rsidRPr="0045174B">
        <w:rPr>
          <w:rFonts w:cs="Times New Roman"/>
          <w:color w:val="000000" w:themeColor="text1"/>
          <w:szCs w:val="24"/>
          <w:lang w:val="en-US"/>
        </w:rPr>
        <w:t xml:space="preserve">.P. </w:t>
      </w:r>
      <w:r w:rsidRPr="0045174B">
        <w:rPr>
          <w:rStyle w:val="title-text"/>
          <w:rFonts w:cs="Times New Roman"/>
          <w:color w:val="000000" w:themeColor="text1"/>
          <w:szCs w:val="24"/>
          <w:lang w:val="en-US"/>
        </w:rPr>
        <w:t>Swift heavy ion induced phase transformations in partially stabilized ZrO</w:t>
      </w:r>
      <w:r w:rsidRPr="0045174B">
        <w:rPr>
          <w:rStyle w:val="title-text"/>
          <w:rFonts w:cs="Times New Roman"/>
          <w:color w:val="000000" w:themeColor="text1"/>
          <w:szCs w:val="24"/>
          <w:vertAlign w:val="subscript"/>
          <w:lang w:val="en-US"/>
        </w:rPr>
        <w:t>2</w:t>
      </w:r>
      <w:r w:rsidRPr="0045174B">
        <w:rPr>
          <w:rStyle w:val="title-text"/>
          <w:rFonts w:cs="Times New Roman"/>
          <w:color w:val="000000" w:themeColor="text1"/>
          <w:szCs w:val="24"/>
          <w:lang w:val="en-US"/>
        </w:rPr>
        <w:t xml:space="preserve">, </w:t>
      </w:r>
      <w:r w:rsidRPr="0045174B">
        <w:rPr>
          <w:rFonts w:cs="Times New Roman"/>
          <w:color w:val="000000" w:themeColor="text1"/>
          <w:szCs w:val="24"/>
          <w:lang w:val="en-US"/>
        </w:rPr>
        <w:t xml:space="preserve">Radiation Physics and Chemistry, 192 (2022) 109917, </w:t>
      </w:r>
      <w:hyperlink r:id="rId10" w:tgtFrame="_blank" w:tooltip="Persistent link using digital object identifier" w:history="1">
        <w:r w:rsidRPr="0045174B">
          <w:rPr>
            <w:rStyle w:val="a4"/>
            <w:rFonts w:cs="Times New Roman"/>
            <w:color w:val="000000" w:themeColor="text1"/>
            <w:szCs w:val="24"/>
            <w:lang w:val="en-US"/>
          </w:rPr>
          <w:t>https://doi.org/10.1016/j.radphyschem.2021.109917</w:t>
        </w:r>
      </w:hyperlink>
      <w:r w:rsidRPr="0045174B">
        <w:rPr>
          <w:rFonts w:cs="Times New Roman"/>
          <w:color w:val="000000" w:themeColor="text1"/>
          <w:szCs w:val="24"/>
          <w:lang w:val="en-US"/>
        </w:rPr>
        <w:t>. Q2</w:t>
      </w:r>
    </w:p>
    <w:p w:rsidR="0045174B" w:rsidRPr="0045174B" w:rsidRDefault="0045174B" w:rsidP="0045174B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Fonts w:asciiTheme="minorHAnsi" w:hAnsiTheme="minorHAnsi"/>
          <w:color w:val="0000FF"/>
          <w:szCs w:val="24"/>
          <w:u w:val="single"/>
          <w:bdr w:val="none" w:sz="0" w:space="0" w:color="auto" w:frame="1"/>
          <w:lang w:val="en-US"/>
        </w:rPr>
      </w:pPr>
      <w:r w:rsidRPr="0045174B">
        <w:rPr>
          <w:lang w:val="en-US"/>
        </w:rPr>
        <w:t xml:space="preserve">Mohamed A.K., </w:t>
      </w:r>
      <w:proofErr w:type="spellStart"/>
      <w:r w:rsidRPr="0045174B">
        <w:rPr>
          <w:lang w:val="en-US"/>
        </w:rPr>
        <w:t>Palacheva</w:t>
      </w:r>
      <w:proofErr w:type="spellEnd"/>
      <w:r w:rsidRPr="0045174B">
        <w:rPr>
          <w:lang w:val="en-US"/>
        </w:rPr>
        <w:t xml:space="preserve"> V.V., </w:t>
      </w:r>
      <w:proofErr w:type="spellStart"/>
      <w:r w:rsidRPr="0045174B">
        <w:rPr>
          <w:lang w:val="en-US"/>
        </w:rPr>
        <w:t>Cheverikin</w:t>
      </w:r>
      <w:proofErr w:type="spellEnd"/>
      <w:r w:rsidRPr="0045174B">
        <w:rPr>
          <w:lang w:val="en-US"/>
        </w:rPr>
        <w:t xml:space="preserve"> V.V., Vershinina T.N., </w:t>
      </w:r>
      <w:proofErr w:type="spellStart"/>
      <w:r w:rsidRPr="0045174B">
        <w:rPr>
          <w:lang w:val="en-US"/>
        </w:rPr>
        <w:t>Balagurov</w:t>
      </w:r>
      <w:proofErr w:type="spellEnd"/>
      <w:r w:rsidRPr="0045174B">
        <w:rPr>
          <w:lang w:val="en-US"/>
        </w:rPr>
        <w:t xml:space="preserve"> A.M., </w:t>
      </w:r>
      <w:proofErr w:type="spellStart"/>
      <w:r w:rsidRPr="0045174B">
        <w:rPr>
          <w:lang w:val="en-US"/>
        </w:rPr>
        <w:t>Muralikrishna</w:t>
      </w:r>
      <w:proofErr w:type="spellEnd"/>
      <w:r w:rsidRPr="0045174B">
        <w:rPr>
          <w:lang w:val="en-US"/>
        </w:rPr>
        <w:t xml:space="preserve"> G.M., </w:t>
      </w:r>
      <w:proofErr w:type="spellStart"/>
      <w:r w:rsidRPr="0045174B">
        <w:rPr>
          <w:lang w:val="en-US"/>
        </w:rPr>
        <w:t>Esakkiraja</w:t>
      </w:r>
      <w:proofErr w:type="spellEnd"/>
      <w:r w:rsidRPr="0045174B">
        <w:rPr>
          <w:lang w:val="en-US"/>
        </w:rPr>
        <w:t xml:space="preserve"> N., </w:t>
      </w:r>
      <w:proofErr w:type="spellStart"/>
      <w:r w:rsidRPr="0045174B">
        <w:rPr>
          <w:lang w:val="en-US"/>
        </w:rPr>
        <w:t>Divinski</w:t>
      </w:r>
      <w:proofErr w:type="spellEnd"/>
      <w:r w:rsidRPr="0045174B">
        <w:rPr>
          <w:lang w:val="en-US"/>
        </w:rPr>
        <w:t xml:space="preserve"> S.V., Wilde G., </w:t>
      </w:r>
      <w:proofErr w:type="spellStart"/>
      <w:r w:rsidRPr="0045174B">
        <w:rPr>
          <w:lang w:val="en-US"/>
        </w:rPr>
        <w:t>Golovin</w:t>
      </w:r>
      <w:proofErr w:type="spellEnd"/>
      <w:r w:rsidRPr="0045174B">
        <w:rPr>
          <w:lang w:val="en-US"/>
        </w:rPr>
        <w:t xml:space="preserve"> I.S. Low-temperature metastable-to-equilibrium phase transitions in Fe–Ga alloys, </w:t>
      </w:r>
      <w:proofErr w:type="spellStart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>Intermetallics</w:t>
      </w:r>
      <w:proofErr w:type="spellEnd"/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 xml:space="preserve">, 145 (2022) 107540 , </w:t>
      </w:r>
      <w:hyperlink r:id="rId11" w:history="1">
        <w:r w:rsidRPr="0045174B">
          <w:rPr>
            <w:rStyle w:val="a4"/>
            <w:lang w:val="en-US"/>
          </w:rPr>
          <w:t>https://doi.org/10.1016/j.intermet.2022.107540</w:t>
        </w:r>
      </w:hyperlink>
      <w:r w:rsidRPr="0045174B">
        <w:rPr>
          <w:lang w:val="en-US"/>
        </w:rPr>
        <w:t>. Q1</w:t>
      </w:r>
    </w:p>
    <w:p w:rsidR="0045174B" w:rsidRPr="0045174B" w:rsidRDefault="0045174B" w:rsidP="0045174B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lang w:val="en-US"/>
        </w:rPr>
      </w:pPr>
      <w:hyperlink r:id="rId12" w:anchor="!" w:history="1">
        <w:r w:rsidRPr="0045174B">
          <w:rPr>
            <w:lang w:val="en-US"/>
          </w:rPr>
          <w:t>Vershinina T.N.</w:t>
        </w:r>
      </w:hyperlink>
      <w:r w:rsidRPr="0045174B">
        <w:rPr>
          <w:lang w:val="en-US"/>
        </w:rPr>
        <w:t xml:space="preserve">, </w:t>
      </w:r>
      <w:hyperlink r:id="rId13" w:anchor="!" w:history="1">
        <w:r w:rsidRPr="0045174B">
          <w:rPr>
            <w:lang w:val="en-US"/>
          </w:rPr>
          <w:t>Zarya M.D.</w:t>
        </w:r>
      </w:hyperlink>
      <w:r w:rsidRPr="0045174B">
        <w:rPr>
          <w:lang w:val="en-US"/>
        </w:rPr>
        <w:t xml:space="preserve">, </w:t>
      </w:r>
      <w:hyperlink r:id="rId14" w:anchor="!" w:history="1">
        <w:r w:rsidRPr="0045174B">
          <w:rPr>
            <w:lang w:val="en-US"/>
          </w:rPr>
          <w:t>Korneeva E.A.,</w:t>
        </w:r>
      </w:hyperlink>
      <w:r w:rsidRPr="0045174B">
        <w:rPr>
          <w:lang w:val="en-US"/>
        </w:rPr>
        <w:t xml:space="preserve"> </w:t>
      </w:r>
      <w:hyperlink r:id="rId15" w:anchor="!" w:history="1">
        <w:r w:rsidRPr="0045174B">
          <w:rPr>
            <w:lang w:val="en-US"/>
          </w:rPr>
          <w:t>Galushka I.A.,</w:t>
        </w:r>
      </w:hyperlink>
      <w:r w:rsidRPr="0045174B">
        <w:rPr>
          <w:lang w:val="en-US"/>
        </w:rPr>
        <w:t xml:space="preserve"> </w:t>
      </w:r>
      <w:hyperlink r:id="rId16" w:anchor="!" w:history="1">
        <w:r w:rsidRPr="0045174B">
          <w:rPr>
            <w:lang w:val="en-US"/>
          </w:rPr>
          <w:t xml:space="preserve">Rimsha P.B., </w:t>
        </w:r>
      </w:hyperlink>
      <w:hyperlink r:id="rId17" w:anchor="!" w:history="1">
        <w:r w:rsidRPr="0045174B">
          <w:rPr>
            <w:lang w:val="en-US"/>
          </w:rPr>
          <w:t>Ivanov</w:t>
        </w:r>
      </w:hyperlink>
      <w:r w:rsidRPr="0045174B">
        <w:rPr>
          <w:lang w:val="en-US"/>
        </w:rPr>
        <w:t xml:space="preserve"> M.B. Redistribution of elements in the main and secondary phases and its effect on the microstructure of the Mo–Fe–B cermet alloyed with Cr, Ceramics International 48 (14) (2022) 20974-20983, </w:t>
      </w:r>
      <w:hyperlink r:id="rId18" w:history="1">
        <w:r w:rsidRPr="0045174B">
          <w:rPr>
            <w:rStyle w:val="a4"/>
            <w:lang w:val="en-US"/>
          </w:rPr>
          <w:t>https://doi.org/10.1016/j.ceramint.2022.04.091</w:t>
        </w:r>
      </w:hyperlink>
      <w:r w:rsidRPr="0045174B">
        <w:rPr>
          <w:lang w:val="en-US"/>
        </w:rPr>
        <w:t>. Q1</w:t>
      </w:r>
    </w:p>
    <w:p w:rsidR="0045174B" w:rsidRPr="0045174B" w:rsidRDefault="0045174B" w:rsidP="0045174B">
      <w:pPr>
        <w:pStyle w:val="a3"/>
        <w:numPr>
          <w:ilvl w:val="0"/>
          <w:numId w:val="1"/>
        </w:numPr>
        <w:shd w:val="clear" w:color="auto" w:fill="FFFFFF"/>
        <w:tabs>
          <w:tab w:val="left" w:pos="56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lang w:val="en-US"/>
        </w:rPr>
      </w:pPr>
      <w:proofErr w:type="spellStart"/>
      <w:r w:rsidRPr="0045174B">
        <w:rPr>
          <w:lang w:val="en-US"/>
        </w:rPr>
        <w:t>Demir</w:t>
      </w:r>
      <w:proofErr w:type="spellEnd"/>
      <w:r w:rsidRPr="0045174B">
        <w:rPr>
          <w:lang w:val="en-US"/>
        </w:rPr>
        <w:t xml:space="preserve"> E., Popov E., </w:t>
      </w:r>
      <w:proofErr w:type="spellStart"/>
      <w:r w:rsidRPr="0045174B">
        <w:rPr>
          <w:lang w:val="en-US"/>
        </w:rPr>
        <w:t>Mirzayev</w:t>
      </w:r>
      <w:proofErr w:type="spellEnd"/>
      <w:r w:rsidRPr="0045174B">
        <w:rPr>
          <w:lang w:val="en-US"/>
        </w:rPr>
        <w:t xml:space="preserve"> M., </w:t>
      </w:r>
      <w:proofErr w:type="spellStart"/>
      <w:r w:rsidRPr="0045174B">
        <w:rPr>
          <w:lang w:val="en-US"/>
        </w:rPr>
        <w:t>Slavov</w:t>
      </w:r>
      <w:proofErr w:type="spellEnd"/>
      <w:r w:rsidRPr="0045174B">
        <w:rPr>
          <w:lang w:val="en-US"/>
        </w:rPr>
        <w:t xml:space="preserve"> L., </w:t>
      </w:r>
      <w:proofErr w:type="spellStart"/>
      <w:r w:rsidRPr="0045174B">
        <w:rPr>
          <w:lang w:val="en-US"/>
        </w:rPr>
        <w:t>Neov</w:t>
      </w:r>
      <w:proofErr w:type="spellEnd"/>
      <w:r w:rsidRPr="0045174B">
        <w:rPr>
          <w:lang w:val="en-US"/>
        </w:rPr>
        <w:t xml:space="preserve"> D., </w:t>
      </w:r>
      <w:proofErr w:type="spellStart"/>
      <w:r w:rsidRPr="0045174B">
        <w:rPr>
          <w:lang w:val="en-US"/>
        </w:rPr>
        <w:t>Donkov</w:t>
      </w:r>
      <w:proofErr w:type="spellEnd"/>
      <w:r w:rsidRPr="0045174B">
        <w:rPr>
          <w:lang w:val="en-US"/>
        </w:rPr>
        <w:t xml:space="preserve"> A., </w:t>
      </w:r>
      <w:proofErr w:type="spellStart"/>
      <w:r w:rsidRPr="0045174B">
        <w:rPr>
          <w:lang w:val="en-US"/>
        </w:rPr>
        <w:t>Siemek</w:t>
      </w:r>
      <w:proofErr w:type="spellEnd"/>
      <w:r w:rsidRPr="0045174B">
        <w:rPr>
          <w:lang w:val="en-US"/>
        </w:rPr>
        <w:t xml:space="preserve"> K., Vershinina T., </w:t>
      </w:r>
      <w:proofErr w:type="spellStart"/>
      <w:r w:rsidRPr="0045174B">
        <w:rPr>
          <w:lang w:val="en-US"/>
        </w:rPr>
        <w:t>Genov</w:t>
      </w:r>
      <w:proofErr w:type="spellEnd"/>
      <w:r w:rsidRPr="0045174B">
        <w:rPr>
          <w:lang w:val="en-US"/>
        </w:rPr>
        <w:t xml:space="preserve"> I., </w:t>
      </w:r>
      <w:proofErr w:type="spellStart"/>
      <w:r w:rsidRPr="0045174B">
        <w:rPr>
          <w:lang w:val="en-US"/>
        </w:rPr>
        <w:t>Beskrovnyi</w:t>
      </w:r>
      <w:proofErr w:type="spellEnd"/>
      <w:r w:rsidRPr="0045174B">
        <w:rPr>
          <w:lang w:val="en-US"/>
        </w:rPr>
        <w:t xml:space="preserve"> A., </w:t>
      </w:r>
      <w:proofErr w:type="spellStart"/>
      <w:r w:rsidRPr="0045174B">
        <w:rPr>
          <w:lang w:val="en-US"/>
        </w:rPr>
        <w:t>Skuratov</w:t>
      </w:r>
      <w:proofErr w:type="spellEnd"/>
      <w:r w:rsidRPr="0045174B">
        <w:rPr>
          <w:lang w:val="en-US"/>
        </w:rPr>
        <w:t xml:space="preserve"> V., </w:t>
      </w:r>
      <w:proofErr w:type="spellStart"/>
      <w:r w:rsidRPr="0045174B">
        <w:rPr>
          <w:lang w:val="en-US"/>
        </w:rPr>
        <w:t>Krezhov</w:t>
      </w:r>
      <w:proofErr w:type="spellEnd"/>
      <w:r w:rsidRPr="0045174B">
        <w:rPr>
          <w:lang w:val="en-US"/>
        </w:rPr>
        <w:t xml:space="preserve"> K., </w:t>
      </w:r>
      <w:proofErr w:type="spellStart"/>
      <w:r w:rsidRPr="0045174B">
        <w:rPr>
          <w:lang w:val="en-US"/>
        </w:rPr>
        <w:t>Horodek</w:t>
      </w:r>
      <w:proofErr w:type="spellEnd"/>
      <w:r w:rsidRPr="0045174B">
        <w:rPr>
          <w:lang w:val="en-US"/>
        </w:rPr>
        <w:t xml:space="preserve"> P., </w:t>
      </w:r>
      <w:proofErr w:type="spellStart"/>
      <w:r w:rsidRPr="0045174B">
        <w:rPr>
          <w:lang w:val="en-US"/>
        </w:rPr>
        <w:t>Mamedov</w:t>
      </w:r>
      <w:proofErr w:type="spellEnd"/>
      <w:r w:rsidRPr="0045174B">
        <w:rPr>
          <w:lang w:val="en-US"/>
        </w:rPr>
        <w:t xml:space="preserve"> F., </w:t>
      </w:r>
      <w:proofErr w:type="spellStart"/>
      <w:r w:rsidRPr="0045174B">
        <w:rPr>
          <w:lang w:val="en-US"/>
        </w:rPr>
        <w:t>Valizade</w:t>
      </w:r>
      <w:proofErr w:type="spellEnd"/>
      <w:r w:rsidRPr="0045174B">
        <w:rPr>
          <w:lang w:val="en-US"/>
        </w:rPr>
        <w:t xml:space="preserve"> A., </w:t>
      </w:r>
      <w:proofErr w:type="spellStart"/>
      <w:r w:rsidRPr="0045174B">
        <w:rPr>
          <w:lang w:val="en-US"/>
        </w:rPr>
        <w:t>Vural</w:t>
      </w:r>
      <w:proofErr w:type="spellEnd"/>
      <w:r w:rsidRPr="0045174B">
        <w:rPr>
          <w:lang w:val="en-US"/>
        </w:rPr>
        <w:t xml:space="preserve"> Ö., Effects of swift heavy ions at different fluencies on WC-6Co hard metal alloy, International Journal of Refractory Metals and Hard Materials, 2022, 105865, </w:t>
      </w:r>
      <w:hyperlink r:id="rId19" w:history="1">
        <w:r w:rsidRPr="0045174B">
          <w:rPr>
            <w:rStyle w:val="a4"/>
            <w:lang w:val="en-US"/>
          </w:rPr>
          <w:t>https://doi.org/10.1016/j.ijrmhm.2022.105865</w:t>
        </w:r>
      </w:hyperlink>
      <w:r w:rsidRPr="0045174B">
        <w:rPr>
          <w:lang w:val="en-US"/>
        </w:rPr>
        <w:t>. Q1</w:t>
      </w:r>
    </w:p>
    <w:p w:rsidR="0045174B" w:rsidRPr="0045174B" w:rsidRDefault="0045174B" w:rsidP="0045174B">
      <w:pPr>
        <w:pStyle w:val="a3"/>
        <w:numPr>
          <w:ilvl w:val="0"/>
          <w:numId w:val="1"/>
        </w:numPr>
        <w:shd w:val="clear" w:color="auto" w:fill="FFFFFF"/>
        <w:tabs>
          <w:tab w:val="left" w:pos="56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lang w:val="en-US"/>
        </w:rPr>
      </w:pPr>
      <w:proofErr w:type="spellStart"/>
      <w:r w:rsidRPr="0045174B">
        <w:rPr>
          <w:lang w:val="en-US"/>
        </w:rPr>
        <w:lastRenderedPageBreak/>
        <w:t>Tishkevich</w:t>
      </w:r>
      <w:proofErr w:type="spellEnd"/>
      <w:r w:rsidRPr="0045174B">
        <w:rPr>
          <w:lang w:val="en-US"/>
        </w:rPr>
        <w:t xml:space="preserve"> D.I., </w:t>
      </w:r>
      <w:proofErr w:type="spellStart"/>
      <w:r w:rsidRPr="0045174B">
        <w:rPr>
          <w:lang w:val="en-US"/>
        </w:rPr>
        <w:t>Zubar</w:t>
      </w:r>
      <w:proofErr w:type="spellEnd"/>
      <w:r w:rsidRPr="0045174B">
        <w:rPr>
          <w:lang w:val="en-US"/>
        </w:rPr>
        <w:t xml:space="preserve"> T.I., </w:t>
      </w:r>
      <w:proofErr w:type="spellStart"/>
      <w:r w:rsidRPr="0045174B">
        <w:rPr>
          <w:lang w:val="en-US"/>
        </w:rPr>
        <w:t>Zhaludkevich</w:t>
      </w:r>
      <w:proofErr w:type="spellEnd"/>
      <w:r w:rsidRPr="0045174B">
        <w:rPr>
          <w:lang w:val="en-US"/>
        </w:rPr>
        <w:t xml:space="preserve"> A.L., </w:t>
      </w:r>
      <w:proofErr w:type="spellStart"/>
      <w:r w:rsidRPr="0045174B">
        <w:rPr>
          <w:lang w:val="en-US"/>
        </w:rPr>
        <w:t>Razanau</w:t>
      </w:r>
      <w:proofErr w:type="spellEnd"/>
      <w:r w:rsidRPr="0045174B">
        <w:rPr>
          <w:lang w:val="en-US"/>
        </w:rPr>
        <w:t xml:space="preserve"> I.U., Vershinina T.N., </w:t>
      </w:r>
      <w:proofErr w:type="spellStart"/>
      <w:r w:rsidRPr="0045174B">
        <w:rPr>
          <w:lang w:val="en-US"/>
        </w:rPr>
        <w:t>Bondaruk</w:t>
      </w:r>
      <w:proofErr w:type="spellEnd"/>
      <w:r w:rsidRPr="0045174B">
        <w:rPr>
          <w:lang w:val="en-US"/>
        </w:rPr>
        <w:t xml:space="preserve"> A.A., </w:t>
      </w:r>
      <w:proofErr w:type="spellStart"/>
      <w:r w:rsidRPr="0045174B">
        <w:rPr>
          <w:lang w:val="en-US"/>
        </w:rPr>
        <w:t>Zheleznova</w:t>
      </w:r>
      <w:proofErr w:type="spellEnd"/>
      <w:r w:rsidRPr="0045174B">
        <w:rPr>
          <w:lang w:val="en-US"/>
        </w:rPr>
        <w:t xml:space="preserve"> E.K., Dong M., </w:t>
      </w:r>
      <w:proofErr w:type="spellStart"/>
      <w:r w:rsidRPr="0045174B">
        <w:rPr>
          <w:lang w:val="en-US"/>
        </w:rPr>
        <w:t>Hanfi</w:t>
      </w:r>
      <w:proofErr w:type="spellEnd"/>
      <w:r w:rsidRPr="0045174B">
        <w:rPr>
          <w:lang w:val="en-US"/>
        </w:rPr>
        <w:t xml:space="preserve"> M.Y., </w:t>
      </w:r>
      <w:proofErr w:type="spellStart"/>
      <w:r w:rsidRPr="0045174B">
        <w:rPr>
          <w:lang w:val="en-US"/>
        </w:rPr>
        <w:t>Sayyed</w:t>
      </w:r>
      <w:proofErr w:type="spellEnd"/>
      <w:r w:rsidRPr="0045174B">
        <w:rPr>
          <w:lang w:val="en-US"/>
        </w:rPr>
        <w:t xml:space="preserve"> M.I., </w:t>
      </w:r>
      <w:proofErr w:type="spellStart"/>
      <w:r w:rsidRPr="0045174B">
        <w:rPr>
          <w:lang w:val="en-US"/>
        </w:rPr>
        <w:t>Silibin</w:t>
      </w:r>
      <w:proofErr w:type="spellEnd"/>
      <w:r w:rsidRPr="0045174B">
        <w:rPr>
          <w:lang w:val="en-US"/>
        </w:rPr>
        <w:t xml:space="preserve"> M.V., </w:t>
      </w:r>
      <w:proofErr w:type="spellStart"/>
      <w:r w:rsidRPr="0045174B">
        <w:rPr>
          <w:lang w:val="en-US"/>
        </w:rPr>
        <w:t>Trukhanov</w:t>
      </w:r>
      <w:proofErr w:type="spellEnd"/>
      <w:r w:rsidRPr="0045174B">
        <w:rPr>
          <w:lang w:val="en-US"/>
        </w:rPr>
        <w:t xml:space="preserve"> S.V., </w:t>
      </w:r>
      <w:proofErr w:type="spellStart"/>
      <w:r w:rsidRPr="0045174B">
        <w:rPr>
          <w:lang w:val="en-US"/>
        </w:rPr>
        <w:t>Trukhanov</w:t>
      </w:r>
      <w:proofErr w:type="spellEnd"/>
      <w:r w:rsidRPr="0045174B">
        <w:rPr>
          <w:lang w:val="en-US"/>
        </w:rPr>
        <w:t xml:space="preserve"> A.V. Isostatic Hot Pressed W–Cu Composites with </w:t>
      </w:r>
      <w:proofErr w:type="spellStart"/>
      <w:r w:rsidRPr="0045174B">
        <w:rPr>
          <w:lang w:val="en-US"/>
        </w:rPr>
        <w:t>Nanosized</w:t>
      </w:r>
      <w:proofErr w:type="spellEnd"/>
      <w:r w:rsidRPr="0045174B">
        <w:rPr>
          <w:lang w:val="en-US"/>
        </w:rPr>
        <w:t xml:space="preserve"> Grain Boundaries: Microstructure, Structure and Radiation Shielding Efficiency against Gamma Rays, </w:t>
      </w:r>
      <w:r w:rsidRPr="0045174B">
        <w:rPr>
          <w:rFonts w:cs="Times New Roman"/>
          <w:color w:val="000000" w:themeColor="text1"/>
          <w:szCs w:val="24"/>
          <w:shd w:val="clear" w:color="auto" w:fill="FFFFFF"/>
          <w:lang w:val="en-US"/>
        </w:rPr>
        <w:t xml:space="preserve">Nanomaterials, </w:t>
      </w:r>
      <w:r w:rsidRPr="0045174B">
        <w:rPr>
          <w:lang w:val="en-US"/>
        </w:rPr>
        <w:t xml:space="preserve">12 (2022) 1642, </w:t>
      </w:r>
      <w:hyperlink r:id="rId20" w:history="1">
        <w:r w:rsidRPr="0045174B">
          <w:rPr>
            <w:rStyle w:val="a4"/>
            <w:lang w:val="en-US"/>
          </w:rPr>
          <w:t>https://doi.org/10.3390/nano12101642</w:t>
        </w:r>
      </w:hyperlink>
      <w:r w:rsidRPr="0045174B">
        <w:rPr>
          <w:rStyle w:val="a4"/>
          <w:lang w:val="en-US"/>
        </w:rPr>
        <w:t xml:space="preserve"> Q1</w:t>
      </w:r>
    </w:p>
    <w:p w:rsidR="0045174B" w:rsidRPr="0045174B" w:rsidRDefault="0045174B" w:rsidP="0045174B">
      <w:pPr>
        <w:pStyle w:val="a3"/>
        <w:numPr>
          <w:ilvl w:val="0"/>
          <w:numId w:val="1"/>
        </w:numPr>
        <w:shd w:val="clear" w:color="auto" w:fill="FFFFFF"/>
        <w:tabs>
          <w:tab w:val="left" w:pos="56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lang w:val="en-US"/>
        </w:rPr>
      </w:pPr>
      <w:bookmarkStart w:id="6" w:name="_Hlk181618719"/>
      <w:r w:rsidRPr="0045174B">
        <w:rPr>
          <w:lang w:val="en-US"/>
        </w:rPr>
        <w:t xml:space="preserve">Vershinina T.N., </w:t>
      </w:r>
      <w:proofErr w:type="spellStart"/>
      <w:r w:rsidRPr="0045174B">
        <w:rPr>
          <w:lang w:val="en-US"/>
        </w:rPr>
        <w:t>Samoylova</w:t>
      </w:r>
      <w:proofErr w:type="spellEnd"/>
      <w:r w:rsidRPr="0045174B">
        <w:rPr>
          <w:lang w:val="en-US"/>
        </w:rPr>
        <w:t xml:space="preserve"> </w:t>
      </w:r>
      <w:proofErr w:type="spellStart"/>
      <w:r w:rsidRPr="0045174B">
        <w:rPr>
          <w:lang w:val="en-US"/>
        </w:rPr>
        <w:t>N.Yu</w:t>
      </w:r>
      <w:proofErr w:type="spellEnd"/>
      <w:r w:rsidRPr="0045174B">
        <w:rPr>
          <w:lang w:val="en-US"/>
        </w:rPr>
        <w:t xml:space="preserve">., </w:t>
      </w:r>
      <w:proofErr w:type="spellStart"/>
      <w:r w:rsidRPr="0045174B">
        <w:rPr>
          <w:lang w:val="en-US"/>
        </w:rPr>
        <w:t>Sumnikov</w:t>
      </w:r>
      <w:proofErr w:type="spellEnd"/>
      <w:r w:rsidRPr="0045174B">
        <w:rPr>
          <w:lang w:val="en-US"/>
        </w:rPr>
        <w:t xml:space="preserve"> S.V., </w:t>
      </w:r>
      <w:proofErr w:type="spellStart"/>
      <w:r w:rsidRPr="0045174B">
        <w:rPr>
          <w:lang w:val="en-US"/>
        </w:rPr>
        <w:t>Balagurov</w:t>
      </w:r>
      <w:proofErr w:type="spellEnd"/>
      <w:r w:rsidRPr="0045174B">
        <w:rPr>
          <w:lang w:val="en-US"/>
        </w:rPr>
        <w:t xml:space="preserve"> A.M., </w:t>
      </w:r>
      <w:proofErr w:type="spellStart"/>
      <w:r w:rsidRPr="0045174B">
        <w:rPr>
          <w:lang w:val="en-US"/>
        </w:rPr>
        <w:t>Palacheva</w:t>
      </w:r>
      <w:proofErr w:type="spellEnd"/>
      <w:r w:rsidRPr="0045174B">
        <w:rPr>
          <w:lang w:val="en-US"/>
        </w:rPr>
        <w:t xml:space="preserve"> V.V.,</w:t>
      </w:r>
      <w:bookmarkStart w:id="7" w:name="bau0030-profile"/>
      <w:r w:rsidRPr="0045174B">
        <w:rPr>
          <w:lang w:val="en-US"/>
        </w:rPr>
        <w:t xml:space="preserve"> </w:t>
      </w:r>
      <w:hyperlink r:id="rId21" w:history="1">
        <w:r w:rsidRPr="0045174B">
          <w:rPr>
            <w:lang w:val="en-US"/>
          </w:rPr>
          <w:t>Golovin</w:t>
        </w:r>
      </w:hyperlink>
      <w:bookmarkEnd w:id="7"/>
      <w:r w:rsidRPr="0045174B">
        <w:rPr>
          <w:lang w:val="en-US"/>
        </w:rPr>
        <w:t xml:space="preserve"> I.S. Comparative study of structures and phase transitions in Fe–(31−35) at% Ga alloys by </w:t>
      </w:r>
      <w:r w:rsidRPr="0045174B">
        <w:rPr>
          <w:iCs/>
          <w:lang w:val="en-US"/>
        </w:rPr>
        <w:t>in situ</w:t>
      </w:r>
      <w:r w:rsidRPr="0045174B">
        <w:rPr>
          <w:lang w:val="en-US"/>
        </w:rPr>
        <w:t xml:space="preserve"> neutron diffraction, Journal of Alloys and Compounds, 934 (2023) 167967, </w:t>
      </w:r>
      <w:hyperlink r:id="rId22" w:history="1">
        <w:r w:rsidRPr="0045174B">
          <w:rPr>
            <w:rStyle w:val="a4"/>
            <w:lang w:val="en-US"/>
          </w:rPr>
          <w:t>https://doi.org/10.1016/j.jallcom.2022.167967</w:t>
        </w:r>
      </w:hyperlink>
      <w:bookmarkEnd w:id="6"/>
      <w:r w:rsidRPr="0045174B">
        <w:rPr>
          <w:rStyle w:val="a4"/>
          <w:lang w:val="en-US"/>
        </w:rPr>
        <w:t xml:space="preserve"> Q1</w:t>
      </w:r>
    </w:p>
    <w:p w:rsidR="0045174B" w:rsidRPr="0045174B" w:rsidRDefault="0045174B" w:rsidP="0045174B">
      <w:pPr>
        <w:pStyle w:val="a3"/>
        <w:numPr>
          <w:ilvl w:val="0"/>
          <w:numId w:val="1"/>
        </w:numPr>
        <w:shd w:val="clear" w:color="auto" w:fill="FFFFFF"/>
        <w:tabs>
          <w:tab w:val="left" w:pos="56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lang w:val="en-US"/>
        </w:rPr>
      </w:pPr>
      <w:proofErr w:type="spellStart"/>
      <w:r w:rsidRPr="0045174B">
        <w:rPr>
          <w:lang w:val="en-US"/>
        </w:rPr>
        <w:t>Panasyuk</w:t>
      </w:r>
      <w:proofErr w:type="spellEnd"/>
      <w:r w:rsidRPr="0045174B">
        <w:rPr>
          <w:lang w:val="en-US"/>
        </w:rPr>
        <w:t xml:space="preserve"> M.I.,  </w:t>
      </w:r>
      <w:proofErr w:type="spellStart"/>
      <w:r w:rsidRPr="0045174B">
        <w:rPr>
          <w:lang w:val="en-US"/>
        </w:rPr>
        <w:t>Zubar</w:t>
      </w:r>
      <w:proofErr w:type="spellEnd"/>
      <w:r w:rsidRPr="0045174B">
        <w:rPr>
          <w:lang w:val="en-US"/>
        </w:rPr>
        <w:t xml:space="preserve"> T.I., </w:t>
      </w:r>
      <w:proofErr w:type="spellStart"/>
      <w:r w:rsidRPr="0045174B">
        <w:rPr>
          <w:lang w:val="en-US"/>
        </w:rPr>
        <w:t>Usovich</w:t>
      </w:r>
      <w:proofErr w:type="spellEnd"/>
      <w:r w:rsidRPr="0045174B">
        <w:rPr>
          <w:lang w:val="en-US"/>
        </w:rPr>
        <w:t xml:space="preserve"> T.I., </w:t>
      </w:r>
      <w:proofErr w:type="spellStart"/>
      <w:r w:rsidRPr="0045174B">
        <w:rPr>
          <w:lang w:val="en-US"/>
        </w:rPr>
        <w:t>Tishkevich</w:t>
      </w:r>
      <w:proofErr w:type="spellEnd"/>
      <w:r w:rsidRPr="0045174B">
        <w:rPr>
          <w:lang w:val="en-US"/>
        </w:rPr>
        <w:t xml:space="preserve"> D.I.,  </w:t>
      </w:r>
      <w:proofErr w:type="spellStart"/>
      <w:r w:rsidRPr="0045174B">
        <w:rPr>
          <w:lang w:val="en-US"/>
        </w:rPr>
        <w:t>Kanafyev</w:t>
      </w:r>
      <w:proofErr w:type="spellEnd"/>
      <w:r w:rsidRPr="0045174B">
        <w:rPr>
          <w:lang w:val="en-US"/>
        </w:rPr>
        <w:t xml:space="preserve"> O.D., </w:t>
      </w:r>
      <w:proofErr w:type="spellStart"/>
      <w:r w:rsidRPr="0045174B">
        <w:rPr>
          <w:lang w:val="en-US"/>
        </w:rPr>
        <w:t>Fedkin</w:t>
      </w:r>
      <w:proofErr w:type="spellEnd"/>
      <w:r w:rsidRPr="0045174B">
        <w:rPr>
          <w:lang w:val="en-US"/>
        </w:rPr>
        <w:t xml:space="preserve"> V.A., </w:t>
      </w:r>
      <w:proofErr w:type="spellStart"/>
      <w:r w:rsidRPr="0045174B">
        <w:rPr>
          <w:lang w:val="en-US"/>
        </w:rPr>
        <w:t>Kotelnikova</w:t>
      </w:r>
      <w:proofErr w:type="spellEnd"/>
      <w:r w:rsidRPr="0045174B">
        <w:rPr>
          <w:lang w:val="en-US"/>
        </w:rPr>
        <w:t xml:space="preserve"> A.N.,</w:t>
      </w:r>
      <w:proofErr w:type="spellStart"/>
      <w:r w:rsidRPr="0045174B">
        <w:rPr>
          <w:lang w:val="en-US"/>
        </w:rPr>
        <w:t>Trukhanov</w:t>
      </w:r>
      <w:proofErr w:type="spellEnd"/>
      <w:r w:rsidRPr="0045174B">
        <w:rPr>
          <w:lang w:val="en-US"/>
        </w:rPr>
        <w:t xml:space="preserve">, S.V., </w:t>
      </w:r>
      <w:proofErr w:type="spellStart"/>
      <w:r w:rsidRPr="0045174B">
        <w:rPr>
          <w:lang w:val="en-US"/>
        </w:rPr>
        <w:t>Michels</w:t>
      </w:r>
      <w:proofErr w:type="spellEnd"/>
      <w:r w:rsidRPr="0045174B">
        <w:rPr>
          <w:lang w:val="en-US"/>
        </w:rPr>
        <w:t xml:space="preserve"> D., </w:t>
      </w:r>
      <w:proofErr w:type="spellStart"/>
      <w:r w:rsidRPr="0045174B">
        <w:rPr>
          <w:lang w:val="en-US"/>
        </w:rPr>
        <w:t>Lyakhov</w:t>
      </w:r>
      <w:proofErr w:type="spellEnd"/>
      <w:r w:rsidRPr="0045174B">
        <w:rPr>
          <w:lang w:val="en-US"/>
        </w:rPr>
        <w:t xml:space="preserve"> D., Vershinina T.N., </w:t>
      </w:r>
      <w:proofErr w:type="spellStart"/>
      <w:r w:rsidRPr="0045174B">
        <w:rPr>
          <w:lang w:val="en-US"/>
        </w:rPr>
        <w:t>Fedosyuk</w:t>
      </w:r>
      <w:proofErr w:type="spellEnd"/>
      <w:r w:rsidRPr="0045174B">
        <w:rPr>
          <w:lang w:val="en-US"/>
        </w:rPr>
        <w:t xml:space="preserve"> V.M., </w:t>
      </w:r>
      <w:proofErr w:type="spellStart"/>
      <w:r w:rsidRPr="0045174B">
        <w:rPr>
          <w:lang w:val="en-US"/>
        </w:rPr>
        <w:t>Trukhanov</w:t>
      </w:r>
      <w:proofErr w:type="spellEnd"/>
      <w:r w:rsidRPr="0045174B">
        <w:rPr>
          <w:lang w:val="en-US"/>
        </w:rPr>
        <w:t xml:space="preserve"> A.V. Mechanism of bubbles formation and anomalous phase separation in the </w:t>
      </w:r>
      <w:proofErr w:type="spellStart"/>
      <w:r w:rsidRPr="0045174B">
        <w:rPr>
          <w:lang w:val="en-US"/>
        </w:rPr>
        <w:t>CoNiP</w:t>
      </w:r>
      <w:proofErr w:type="spellEnd"/>
      <w:r w:rsidRPr="0045174B">
        <w:rPr>
          <w:lang w:val="en-US"/>
        </w:rPr>
        <w:t xml:space="preserve"> system, </w:t>
      </w:r>
      <w:hyperlink r:id="rId23" w:history="1">
        <w:r w:rsidRPr="0045174B">
          <w:rPr>
            <w:lang w:val="en-US"/>
          </w:rPr>
          <w:t>Scientific Reports</w:t>
        </w:r>
      </w:hyperlink>
      <w:r w:rsidRPr="0045174B">
        <w:rPr>
          <w:lang w:val="en-US"/>
        </w:rPr>
        <w:t xml:space="preserve">, 13 (2023) 5829, </w:t>
      </w:r>
      <w:hyperlink r:id="rId24" w:history="1">
        <w:r w:rsidRPr="0045174B">
          <w:rPr>
            <w:rStyle w:val="a4"/>
            <w:lang w:val="en-US"/>
          </w:rPr>
          <w:t>https://doi.org/10.1038/s41598-023-33146-7</w:t>
        </w:r>
      </w:hyperlink>
      <w:r w:rsidRPr="0045174B">
        <w:rPr>
          <w:lang w:val="en-US"/>
        </w:rPr>
        <w:t>. Q1</w:t>
      </w:r>
    </w:p>
    <w:p w:rsidR="0045174B" w:rsidRPr="0045174B" w:rsidRDefault="0045174B" w:rsidP="0045174B">
      <w:pPr>
        <w:pStyle w:val="a3"/>
        <w:numPr>
          <w:ilvl w:val="0"/>
          <w:numId w:val="1"/>
        </w:numPr>
        <w:shd w:val="clear" w:color="auto" w:fill="FFFFFF"/>
        <w:tabs>
          <w:tab w:val="left" w:pos="56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45" w:firstLine="0"/>
        <w:rPr>
          <w:rFonts w:ascii="Arial" w:hAnsi="Arial" w:cs="Arial"/>
          <w:color w:val="000000"/>
          <w:sz w:val="36"/>
          <w:szCs w:val="36"/>
          <w:lang w:val="en-US"/>
        </w:rPr>
      </w:pPr>
      <w:proofErr w:type="spellStart"/>
      <w:r w:rsidRPr="0045174B">
        <w:rPr>
          <w:lang w:val="en-US"/>
        </w:rPr>
        <w:t>Tishkevich</w:t>
      </w:r>
      <w:proofErr w:type="spellEnd"/>
      <w:r w:rsidRPr="0045174B">
        <w:rPr>
          <w:lang w:val="en-US"/>
        </w:rPr>
        <w:t xml:space="preserve"> D.I., </w:t>
      </w:r>
      <w:proofErr w:type="spellStart"/>
      <w:r w:rsidRPr="0045174B">
        <w:rPr>
          <w:lang w:val="en-US"/>
        </w:rPr>
        <w:t>Rotkovich</w:t>
      </w:r>
      <w:proofErr w:type="spellEnd"/>
      <w:r w:rsidRPr="0045174B">
        <w:rPr>
          <w:lang w:val="en-US"/>
        </w:rPr>
        <w:t xml:space="preserve"> A.A., German S.A., </w:t>
      </w:r>
      <w:proofErr w:type="spellStart"/>
      <w:r w:rsidRPr="0045174B">
        <w:rPr>
          <w:lang w:val="en-US"/>
        </w:rPr>
        <w:t>Zhaludkevich</w:t>
      </w:r>
      <w:proofErr w:type="spellEnd"/>
      <w:r w:rsidRPr="0045174B">
        <w:rPr>
          <w:lang w:val="en-US"/>
        </w:rPr>
        <w:t xml:space="preserve"> A.L., Vershinina T.N.,  </w:t>
      </w:r>
      <w:proofErr w:type="spellStart"/>
      <w:r w:rsidRPr="0045174B">
        <w:rPr>
          <w:lang w:val="en-US"/>
        </w:rPr>
        <w:t>Bondaruk</w:t>
      </w:r>
      <w:proofErr w:type="spellEnd"/>
      <w:r w:rsidRPr="0045174B">
        <w:rPr>
          <w:lang w:val="en-US"/>
        </w:rPr>
        <w:t xml:space="preserve"> A.A., </w:t>
      </w:r>
      <w:proofErr w:type="spellStart"/>
      <w:r w:rsidRPr="0045174B">
        <w:rPr>
          <w:lang w:val="en-US"/>
        </w:rPr>
        <w:t>Razanau</w:t>
      </w:r>
      <w:proofErr w:type="spellEnd"/>
      <w:r w:rsidRPr="0045174B">
        <w:rPr>
          <w:lang w:val="en-US"/>
        </w:rPr>
        <w:t xml:space="preserve"> I.U., Dong M., </w:t>
      </w:r>
      <w:proofErr w:type="spellStart"/>
      <w:r w:rsidRPr="0045174B">
        <w:rPr>
          <w:lang w:val="en-US"/>
        </w:rPr>
        <w:t>Sayyed</w:t>
      </w:r>
      <w:proofErr w:type="spellEnd"/>
      <w:r w:rsidRPr="0045174B">
        <w:rPr>
          <w:lang w:val="en-US"/>
        </w:rPr>
        <w:t xml:space="preserve"> M.I., </w:t>
      </w:r>
      <w:proofErr w:type="spellStart"/>
      <w:r w:rsidRPr="0045174B">
        <w:rPr>
          <w:lang w:val="en-US"/>
        </w:rPr>
        <w:t>Leonchik</w:t>
      </w:r>
      <w:proofErr w:type="spellEnd"/>
      <w:r w:rsidRPr="0045174B">
        <w:rPr>
          <w:lang w:val="en-US"/>
        </w:rPr>
        <w:t xml:space="preserve"> S.V., </w:t>
      </w:r>
      <w:proofErr w:type="spellStart"/>
      <w:r w:rsidRPr="0045174B">
        <w:rPr>
          <w:lang w:val="en-US"/>
        </w:rPr>
        <w:t>Zubar</w:t>
      </w:r>
      <w:proofErr w:type="spellEnd"/>
      <w:r w:rsidRPr="0045174B">
        <w:rPr>
          <w:lang w:val="en-US"/>
        </w:rPr>
        <w:t xml:space="preserve"> T., </w:t>
      </w:r>
      <w:proofErr w:type="spellStart"/>
      <w:r w:rsidRPr="0045174B">
        <w:rPr>
          <w:lang w:val="en-US"/>
        </w:rPr>
        <w:t>Silibin</w:t>
      </w:r>
      <w:proofErr w:type="spellEnd"/>
      <w:r w:rsidRPr="0045174B">
        <w:rPr>
          <w:lang w:val="en-US"/>
        </w:rPr>
        <w:t xml:space="preserve"> M.V., </w:t>
      </w:r>
      <w:proofErr w:type="spellStart"/>
      <w:r w:rsidRPr="0045174B">
        <w:rPr>
          <w:lang w:val="en-US"/>
        </w:rPr>
        <w:t>Trukhanov</w:t>
      </w:r>
      <w:proofErr w:type="spellEnd"/>
      <w:r w:rsidRPr="0045174B">
        <w:rPr>
          <w:lang w:val="en-US"/>
        </w:rPr>
        <w:t xml:space="preserve"> S.V., </w:t>
      </w:r>
      <w:proofErr w:type="spellStart"/>
      <w:r w:rsidRPr="0045174B">
        <w:rPr>
          <w:lang w:val="en-US"/>
        </w:rPr>
        <w:t>Trukhanov</w:t>
      </w:r>
      <w:proofErr w:type="spellEnd"/>
      <w:r w:rsidRPr="0045174B">
        <w:rPr>
          <w:lang w:val="en-US"/>
        </w:rPr>
        <w:t xml:space="preserve"> A.V. Heavy alloy based on tungsten and bismuth: fabrication, crystal structure, morphology, and shielding efficiency against gamma-radiation, RSC Advances, 13 (2023) 24491-24498, https://doi.org/10.1039/D3RA04509A.</w:t>
      </w:r>
      <w:r w:rsidRPr="0045174B">
        <w:rPr>
          <w:rStyle w:val="inlineblock"/>
          <w:rFonts w:ascii="Arial" w:hAnsi="Arial" w:cs="Arial"/>
          <w:color w:val="222222"/>
          <w:sz w:val="15"/>
          <w:szCs w:val="15"/>
          <w:shd w:val="clear" w:color="auto" w:fill="FFFFFF"/>
          <w:vertAlign w:val="superscript"/>
          <w:lang w:val="en-US"/>
        </w:rPr>
        <w:t> </w:t>
      </w:r>
      <w:r w:rsidRPr="0045174B">
        <w:rPr>
          <w:rStyle w:val="inlineblock"/>
          <w:rFonts w:cs="Times New Roman"/>
          <w:color w:val="222222"/>
          <w:szCs w:val="28"/>
          <w:shd w:val="clear" w:color="auto" w:fill="FFFFFF"/>
          <w:lang w:val="en-US"/>
        </w:rPr>
        <w:t>Q1</w:t>
      </w:r>
    </w:p>
    <w:p w:rsidR="0045174B" w:rsidRPr="0045174B" w:rsidRDefault="0045174B" w:rsidP="0045174B">
      <w:pPr>
        <w:pStyle w:val="a3"/>
        <w:numPr>
          <w:ilvl w:val="0"/>
          <w:numId w:val="1"/>
        </w:numPr>
        <w:shd w:val="clear" w:color="auto" w:fill="FFFFFF"/>
        <w:tabs>
          <w:tab w:val="left" w:pos="56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lang w:val="en-US"/>
        </w:rPr>
      </w:pPr>
      <w:hyperlink r:id="rId25" w:tgtFrame="_blank" w:history="1">
        <w:proofErr w:type="spellStart"/>
        <w:r w:rsidRPr="0045174B">
          <w:rPr>
            <w:lang w:val="en-US"/>
          </w:rPr>
          <w:t>Zinicovscaia</w:t>
        </w:r>
        <w:proofErr w:type="spellEnd"/>
      </w:hyperlink>
      <w:r w:rsidRPr="0045174B">
        <w:rPr>
          <w:lang w:val="en-US"/>
        </w:rPr>
        <w:t xml:space="preserve"> I., </w:t>
      </w:r>
      <w:hyperlink r:id="rId26" w:tgtFrame="_blank" w:history="1">
        <w:proofErr w:type="spellStart"/>
        <w:r w:rsidRPr="0045174B">
          <w:rPr>
            <w:lang w:val="en-US"/>
          </w:rPr>
          <w:t>Yushin</w:t>
        </w:r>
        <w:proofErr w:type="spellEnd"/>
      </w:hyperlink>
      <w:r w:rsidRPr="0045174B">
        <w:rPr>
          <w:lang w:val="en-US"/>
        </w:rPr>
        <w:t xml:space="preserve"> N., </w:t>
      </w:r>
      <w:hyperlink r:id="rId27" w:tgtFrame="_blank" w:history="1">
        <w:r w:rsidRPr="0045174B">
          <w:rPr>
            <w:lang w:val="en-US"/>
          </w:rPr>
          <w:t xml:space="preserve"> </w:t>
        </w:r>
        <w:proofErr w:type="spellStart"/>
        <w:r w:rsidRPr="0045174B">
          <w:rPr>
            <w:lang w:val="en-US"/>
          </w:rPr>
          <w:t>Humelnicu</w:t>
        </w:r>
        <w:proofErr w:type="spellEnd"/>
      </w:hyperlink>
      <w:r w:rsidRPr="0045174B">
        <w:rPr>
          <w:lang w:val="en-US"/>
        </w:rPr>
        <w:t xml:space="preserve"> D., </w:t>
      </w:r>
      <w:hyperlink r:id="rId28" w:tgtFrame="_blank" w:history="1">
        <w:proofErr w:type="spellStart"/>
        <w:r w:rsidRPr="0045174B">
          <w:rPr>
            <w:lang w:val="en-US"/>
          </w:rPr>
          <w:t>Ignat</w:t>
        </w:r>
        <w:proofErr w:type="spellEnd"/>
      </w:hyperlink>
      <w:r w:rsidRPr="0045174B">
        <w:rPr>
          <w:lang w:val="en-US"/>
        </w:rPr>
        <w:t xml:space="preserve"> M., </w:t>
      </w:r>
      <w:hyperlink r:id="rId29" w:tgtFrame="_blank" w:history="1">
        <w:proofErr w:type="spellStart"/>
        <w:r w:rsidRPr="0045174B">
          <w:rPr>
            <w:lang w:val="en-US"/>
          </w:rPr>
          <w:t>Humelnicu</w:t>
        </w:r>
        <w:proofErr w:type="spellEnd"/>
      </w:hyperlink>
      <w:r w:rsidRPr="0045174B">
        <w:rPr>
          <w:lang w:val="en-US"/>
        </w:rPr>
        <w:t xml:space="preserve"> I., </w:t>
      </w:r>
      <w:hyperlink r:id="rId30" w:tgtFrame="_blank" w:history="1">
        <w:proofErr w:type="spellStart"/>
        <w:r w:rsidRPr="0045174B">
          <w:rPr>
            <w:lang w:val="en-US"/>
          </w:rPr>
          <w:t>Grozdov</w:t>
        </w:r>
        <w:proofErr w:type="spellEnd"/>
      </w:hyperlink>
      <w:r w:rsidRPr="0045174B">
        <w:rPr>
          <w:lang w:val="en-US"/>
        </w:rPr>
        <w:t xml:space="preserve"> D., </w:t>
      </w:r>
      <w:hyperlink r:id="rId31" w:tgtFrame="_blank" w:history="1">
        <w:r w:rsidRPr="0045174B">
          <w:rPr>
            <w:lang w:val="en-US"/>
          </w:rPr>
          <w:t>Vershinina</w:t>
        </w:r>
      </w:hyperlink>
      <w:r w:rsidRPr="0045174B">
        <w:rPr>
          <w:lang w:val="en-US"/>
        </w:rPr>
        <w:t xml:space="preserve"> T., Removal of Indium Ions from Aqueous Solutions Using Hydroxyapatite and Its Two Modifications, Separations, </w:t>
      </w:r>
      <w:r w:rsidRPr="0045174B">
        <w:rPr>
          <w:iCs/>
          <w:lang w:val="en-US"/>
        </w:rPr>
        <w:t>10</w:t>
      </w:r>
      <w:r w:rsidRPr="0045174B">
        <w:rPr>
          <w:lang w:val="en-US"/>
        </w:rPr>
        <w:t xml:space="preserve"> (7) (2023) 401;</w:t>
      </w:r>
      <w:hyperlink r:id="rId32" w:history="1">
        <w:r w:rsidRPr="0045174B">
          <w:rPr>
            <w:lang w:val="en-US"/>
          </w:rPr>
          <w:t>https://doi.org/10.3390/separations10070401</w:t>
        </w:r>
      </w:hyperlink>
      <w:r w:rsidRPr="0045174B">
        <w:rPr>
          <w:lang w:val="en-US"/>
        </w:rPr>
        <w:t xml:space="preserve"> Q3</w:t>
      </w:r>
    </w:p>
    <w:p w:rsidR="0045174B" w:rsidRPr="0045174B" w:rsidRDefault="0045174B" w:rsidP="0045174B">
      <w:pPr>
        <w:pStyle w:val="a3"/>
        <w:numPr>
          <w:ilvl w:val="0"/>
          <w:numId w:val="1"/>
        </w:numPr>
        <w:shd w:val="clear" w:color="auto" w:fill="FFFFFF"/>
        <w:tabs>
          <w:tab w:val="left" w:pos="56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</w:pPr>
      <w:r w:rsidRPr="0045174B">
        <w:t>Виноградов И.И., Андреев Е.В., Юшин</w:t>
      </w:r>
      <w:r w:rsidRPr="0045174B">
        <w:rPr>
          <w:lang w:val="en-US"/>
        </w:rPr>
        <w:t>a</w:t>
      </w:r>
      <w:r w:rsidRPr="0045174B">
        <w:t xml:space="preserve"> Н.С., </w:t>
      </w:r>
      <w:proofErr w:type="spellStart"/>
      <w:r w:rsidRPr="0045174B">
        <w:t>Сохацкий</w:t>
      </w:r>
      <w:proofErr w:type="spellEnd"/>
      <w:r w:rsidRPr="0045174B">
        <w:t xml:space="preserve"> А.С., Алтынов</w:t>
      </w:r>
      <w:r w:rsidRPr="0045174B">
        <w:rPr>
          <w:lang w:val="en-US"/>
        </w:rPr>
        <w:t>a</w:t>
      </w:r>
      <w:r w:rsidRPr="0045174B">
        <w:t xml:space="preserve"> В.А., Густова М. В., Вершинина Т. Н., </w:t>
      </w:r>
      <w:proofErr w:type="spellStart"/>
      <w:r w:rsidRPr="0045174B">
        <w:t>Зиньковская</w:t>
      </w:r>
      <w:proofErr w:type="spellEnd"/>
      <w:r w:rsidRPr="0045174B">
        <w:t xml:space="preserve"> И., Нечаев А.Н., </w:t>
      </w:r>
      <w:proofErr w:type="spellStart"/>
      <w:r w:rsidRPr="0045174B">
        <w:t>Апель</w:t>
      </w:r>
      <w:proofErr w:type="spellEnd"/>
      <w:r w:rsidRPr="0045174B">
        <w:t xml:space="preserve"> П.Ю. Гибридная мембрана для одновременной селективной сорбции цезия в ионной и коллоидной форме, Теоретические основы химической технологии, 57(4) (2023) 479–492, </w:t>
      </w:r>
      <w:hyperlink r:id="rId33" w:history="1">
        <w:r w:rsidRPr="0045174B">
          <w:rPr>
            <w:rStyle w:val="a4"/>
            <w:lang w:val="en-US"/>
          </w:rPr>
          <w:t>https</w:t>
        </w:r>
        <w:r w:rsidRPr="0045174B">
          <w:rPr>
            <w:rStyle w:val="a4"/>
          </w:rPr>
          <w:t>://</w:t>
        </w:r>
        <w:proofErr w:type="spellStart"/>
        <w:r w:rsidRPr="0045174B">
          <w:rPr>
            <w:rStyle w:val="a4"/>
            <w:lang w:val="en-US"/>
          </w:rPr>
          <w:t>doi</w:t>
        </w:r>
        <w:proofErr w:type="spellEnd"/>
        <w:r w:rsidRPr="0045174B">
          <w:rPr>
            <w:rStyle w:val="a4"/>
          </w:rPr>
          <w:t>.</w:t>
        </w:r>
        <w:r w:rsidRPr="0045174B">
          <w:rPr>
            <w:rStyle w:val="a4"/>
            <w:lang w:val="en-US"/>
          </w:rPr>
          <w:t>org</w:t>
        </w:r>
        <w:r w:rsidRPr="0045174B">
          <w:rPr>
            <w:rStyle w:val="a4"/>
          </w:rPr>
          <w:t>/10.31857/S0040357123040176</w:t>
        </w:r>
      </w:hyperlink>
    </w:p>
    <w:p w:rsidR="0045174B" w:rsidRPr="0045174B" w:rsidRDefault="0045174B" w:rsidP="0045174B">
      <w:pPr>
        <w:pStyle w:val="a3"/>
        <w:numPr>
          <w:ilvl w:val="0"/>
          <w:numId w:val="1"/>
        </w:numPr>
        <w:shd w:val="clear" w:color="auto" w:fill="FFFFFF"/>
        <w:tabs>
          <w:tab w:val="left" w:pos="56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</w:pPr>
      <w:proofErr w:type="spellStart"/>
      <w:r w:rsidRPr="0045174B">
        <w:t>Тишкевич</w:t>
      </w:r>
      <w:proofErr w:type="spellEnd"/>
      <w:r w:rsidRPr="0045174B">
        <w:t xml:space="preserve"> Д.И., Герман С.А., </w:t>
      </w:r>
      <w:proofErr w:type="spellStart"/>
      <w:r w:rsidRPr="0045174B">
        <w:t>Желудкевич</w:t>
      </w:r>
      <w:proofErr w:type="spellEnd"/>
      <w:r w:rsidRPr="0045174B">
        <w:t xml:space="preserve"> А.Л., Вершинина Т.Н., </w:t>
      </w:r>
      <w:proofErr w:type="spellStart"/>
      <w:r w:rsidRPr="0045174B">
        <w:t>Роткович</w:t>
      </w:r>
      <w:proofErr w:type="spellEnd"/>
      <w:r w:rsidRPr="0045174B">
        <w:t xml:space="preserve"> А.А., </w:t>
      </w:r>
      <w:proofErr w:type="spellStart"/>
      <w:r w:rsidRPr="0045174B">
        <w:t>Бондарук</w:t>
      </w:r>
      <w:proofErr w:type="spellEnd"/>
      <w:r w:rsidRPr="0045174B">
        <w:t xml:space="preserve"> А.А., </w:t>
      </w:r>
      <w:proofErr w:type="spellStart"/>
      <w:r w:rsidRPr="0045174B">
        <w:t>Леончик</w:t>
      </w:r>
      <w:proofErr w:type="spellEnd"/>
      <w:r w:rsidRPr="0045174B">
        <w:t xml:space="preserve"> С.В., Урбанович В.С., Дашкевич Е.С., Труханов А.В. Новые композиционные материалы для защиты от гамма-излучения, </w:t>
      </w:r>
      <w:proofErr w:type="spellStart"/>
      <w:r w:rsidRPr="0045174B">
        <w:t>Весці</w:t>
      </w:r>
      <w:proofErr w:type="spellEnd"/>
      <w:r w:rsidRPr="0045174B">
        <w:t xml:space="preserve"> </w:t>
      </w:r>
      <w:proofErr w:type="spellStart"/>
      <w:r w:rsidRPr="0045174B">
        <w:t>Нацыянальнай</w:t>
      </w:r>
      <w:proofErr w:type="spellEnd"/>
      <w:r w:rsidRPr="0045174B">
        <w:t xml:space="preserve"> </w:t>
      </w:r>
      <w:proofErr w:type="spellStart"/>
      <w:r w:rsidRPr="0045174B">
        <w:t>акадэміі</w:t>
      </w:r>
      <w:proofErr w:type="spellEnd"/>
      <w:r w:rsidRPr="0045174B">
        <w:t xml:space="preserve"> </w:t>
      </w:r>
      <w:proofErr w:type="spellStart"/>
      <w:r w:rsidRPr="0045174B">
        <w:t>навук</w:t>
      </w:r>
      <w:proofErr w:type="spellEnd"/>
      <w:r w:rsidRPr="0045174B">
        <w:t xml:space="preserve"> </w:t>
      </w:r>
      <w:proofErr w:type="spellStart"/>
      <w:r w:rsidRPr="0045174B">
        <w:t>Беларусі</w:t>
      </w:r>
      <w:proofErr w:type="spellEnd"/>
      <w:r w:rsidRPr="0045174B">
        <w:t xml:space="preserve">. </w:t>
      </w:r>
      <w:proofErr w:type="spellStart"/>
      <w:r w:rsidRPr="0045174B">
        <w:t>Серыя</w:t>
      </w:r>
      <w:proofErr w:type="spellEnd"/>
      <w:r w:rsidRPr="0045174B">
        <w:t xml:space="preserve"> </w:t>
      </w:r>
      <w:proofErr w:type="spellStart"/>
      <w:r w:rsidRPr="0045174B">
        <w:t>фізіка-тэхнічных</w:t>
      </w:r>
      <w:proofErr w:type="spellEnd"/>
      <w:r w:rsidRPr="0045174B">
        <w:t xml:space="preserve"> </w:t>
      </w:r>
      <w:proofErr w:type="spellStart"/>
      <w:r w:rsidRPr="0045174B">
        <w:t>навук</w:t>
      </w:r>
      <w:proofErr w:type="spellEnd"/>
      <w:r w:rsidRPr="0045174B">
        <w:t xml:space="preserve">. </w:t>
      </w:r>
      <w:r w:rsidRPr="0045174B">
        <w:rPr>
          <w:lang w:val="en-US"/>
        </w:rPr>
        <w:t>68(3) (</w:t>
      </w:r>
      <w:r w:rsidRPr="0045174B">
        <w:t>2023) 183–195</w:t>
      </w:r>
      <w:r w:rsidRPr="0045174B">
        <w:rPr>
          <w:lang w:val="en-US"/>
        </w:rPr>
        <w:t xml:space="preserve">, </w:t>
      </w:r>
      <w:hyperlink r:id="rId34" w:history="1">
        <w:r w:rsidRPr="0045174B">
          <w:rPr>
            <w:rStyle w:val="a4"/>
          </w:rPr>
          <w:t>https://doi.org/10.29235/1561-8358-2023-68-3-183-195</w:t>
        </w:r>
      </w:hyperlink>
      <w:r w:rsidRPr="0045174B">
        <w:rPr>
          <w:lang w:val="en-US"/>
        </w:rPr>
        <w:t>.</w:t>
      </w:r>
    </w:p>
    <w:p w:rsidR="0045174B" w:rsidRPr="0045174B" w:rsidRDefault="0045174B" w:rsidP="0045174B">
      <w:pPr>
        <w:pStyle w:val="a3"/>
        <w:numPr>
          <w:ilvl w:val="0"/>
          <w:numId w:val="1"/>
        </w:numPr>
        <w:shd w:val="clear" w:color="auto" w:fill="FFFFFF"/>
        <w:tabs>
          <w:tab w:val="left" w:pos="56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lang w:val="en-US"/>
        </w:rPr>
      </w:pPr>
      <w:proofErr w:type="spellStart"/>
      <w:r w:rsidRPr="0045174B">
        <w:rPr>
          <w:rStyle w:val="text"/>
          <w:rFonts w:cs="Times New Roman"/>
          <w:color w:val="000000" w:themeColor="text1"/>
          <w:szCs w:val="24"/>
          <w:lang w:val="en-US"/>
        </w:rPr>
        <w:t>Samadov</w:t>
      </w:r>
      <w:proofErr w:type="spellEnd"/>
      <w:r w:rsidRPr="0045174B">
        <w:rPr>
          <w:rStyle w:val="react-xocs-alternative-link"/>
          <w:rFonts w:cs="Times New Roman"/>
          <w:color w:val="000000" w:themeColor="text1"/>
          <w:szCs w:val="24"/>
          <w:lang w:val="en-US"/>
        </w:rPr>
        <w:t xml:space="preserve"> </w:t>
      </w:r>
      <w:r w:rsidRPr="0045174B">
        <w:rPr>
          <w:rStyle w:val="given-name"/>
          <w:rFonts w:cs="Times New Roman"/>
          <w:color w:val="000000" w:themeColor="text1"/>
          <w:szCs w:val="24"/>
          <w:lang w:val="en-US"/>
        </w:rPr>
        <w:t>S.F.</w:t>
      </w:r>
      <w:r w:rsidRPr="0045174B">
        <w:rPr>
          <w:rFonts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45174B">
        <w:rPr>
          <w:rStyle w:val="text"/>
          <w:rFonts w:cs="Times New Roman"/>
          <w:color w:val="000000" w:themeColor="text1"/>
          <w:szCs w:val="24"/>
          <w:lang w:val="en-US"/>
        </w:rPr>
        <w:t>Abiyev</w:t>
      </w:r>
      <w:proofErr w:type="spellEnd"/>
      <w:r w:rsidRPr="0045174B">
        <w:rPr>
          <w:rStyle w:val="react-xocs-alternative-link"/>
          <w:rFonts w:cs="Times New Roman"/>
          <w:color w:val="000000" w:themeColor="text1"/>
          <w:szCs w:val="24"/>
          <w:lang w:val="en-US"/>
        </w:rPr>
        <w:t xml:space="preserve"> </w:t>
      </w:r>
      <w:r w:rsidRPr="0045174B">
        <w:rPr>
          <w:rStyle w:val="given-name"/>
          <w:rFonts w:cs="Times New Roman"/>
          <w:color w:val="000000" w:themeColor="text1"/>
          <w:szCs w:val="24"/>
          <w:lang w:val="en-US"/>
        </w:rPr>
        <w:t>A.S.</w:t>
      </w:r>
      <w:r w:rsidRPr="0045174B">
        <w:rPr>
          <w:rFonts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45174B">
        <w:rPr>
          <w:rStyle w:val="text"/>
          <w:rFonts w:cs="Times New Roman"/>
          <w:color w:val="000000" w:themeColor="text1"/>
          <w:szCs w:val="24"/>
          <w:lang w:val="en-US"/>
        </w:rPr>
        <w:t>Asadov</w:t>
      </w:r>
      <w:proofErr w:type="spellEnd"/>
      <w:r w:rsidRPr="0045174B">
        <w:rPr>
          <w:rStyle w:val="react-xocs-alternative-link"/>
          <w:rFonts w:cs="Times New Roman"/>
          <w:color w:val="000000" w:themeColor="text1"/>
          <w:szCs w:val="24"/>
          <w:lang w:val="en-US"/>
        </w:rPr>
        <w:t xml:space="preserve"> </w:t>
      </w:r>
      <w:r w:rsidRPr="0045174B">
        <w:rPr>
          <w:rStyle w:val="given-name"/>
          <w:rFonts w:cs="Times New Roman"/>
          <w:color w:val="000000" w:themeColor="text1"/>
          <w:szCs w:val="24"/>
          <w:lang w:val="en-US"/>
        </w:rPr>
        <w:t>A.G.</w:t>
      </w:r>
      <w:r w:rsidRPr="0045174B">
        <w:rPr>
          <w:rFonts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45174B">
        <w:rPr>
          <w:rStyle w:val="text"/>
          <w:rFonts w:cs="Times New Roman"/>
          <w:color w:val="000000" w:themeColor="text1"/>
          <w:szCs w:val="24"/>
          <w:lang w:val="en-US"/>
        </w:rPr>
        <w:t>Trung</w:t>
      </w:r>
      <w:proofErr w:type="spellEnd"/>
      <w:r w:rsidRPr="0045174B">
        <w:rPr>
          <w:rStyle w:val="react-xocs-alternative-link"/>
          <w:rFonts w:cs="Times New Roman"/>
          <w:color w:val="000000" w:themeColor="text1"/>
          <w:szCs w:val="24"/>
          <w:lang w:val="en-US"/>
        </w:rPr>
        <w:t xml:space="preserve"> </w:t>
      </w:r>
      <w:r w:rsidRPr="0045174B">
        <w:rPr>
          <w:rStyle w:val="given-name"/>
          <w:rFonts w:cs="Times New Roman"/>
          <w:color w:val="000000" w:themeColor="text1"/>
          <w:szCs w:val="24"/>
          <w:lang w:val="en-US"/>
        </w:rPr>
        <w:t>N.V.M.</w:t>
      </w:r>
      <w:r w:rsidRPr="0045174B">
        <w:rPr>
          <w:rFonts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45174B">
        <w:rPr>
          <w:rStyle w:val="text"/>
          <w:rFonts w:cs="Times New Roman"/>
          <w:color w:val="000000" w:themeColor="text1"/>
          <w:szCs w:val="24"/>
          <w:lang w:val="en-US"/>
        </w:rPr>
        <w:t>Sidorin</w:t>
      </w:r>
      <w:proofErr w:type="spellEnd"/>
      <w:r w:rsidRPr="0045174B">
        <w:rPr>
          <w:rStyle w:val="react-xocs-alternative-link"/>
          <w:rFonts w:cs="Times New Roman"/>
          <w:color w:val="000000" w:themeColor="text1"/>
          <w:szCs w:val="24"/>
          <w:lang w:val="en-US"/>
        </w:rPr>
        <w:t xml:space="preserve"> </w:t>
      </w:r>
      <w:r w:rsidRPr="0045174B">
        <w:rPr>
          <w:rStyle w:val="given-name"/>
          <w:rFonts w:cs="Times New Roman"/>
          <w:color w:val="000000" w:themeColor="text1"/>
          <w:szCs w:val="24"/>
          <w:lang w:val="en-US"/>
        </w:rPr>
        <w:t>A.A.</w:t>
      </w:r>
      <w:r w:rsidRPr="0045174B">
        <w:rPr>
          <w:rFonts w:cs="Times New Roman"/>
          <w:color w:val="000000" w:themeColor="text1"/>
          <w:szCs w:val="24"/>
          <w:lang w:val="en-US"/>
        </w:rPr>
        <w:t>,</w:t>
      </w:r>
      <w:proofErr w:type="spellStart"/>
      <w:r w:rsidRPr="0045174B">
        <w:rPr>
          <w:rStyle w:val="text"/>
          <w:rFonts w:cs="Times New Roman"/>
          <w:color w:val="000000" w:themeColor="text1"/>
          <w:szCs w:val="24"/>
          <w:lang w:val="en-US"/>
        </w:rPr>
        <w:t>Samedov</w:t>
      </w:r>
      <w:proofErr w:type="spellEnd"/>
      <w:r w:rsidRPr="0045174B">
        <w:rPr>
          <w:rStyle w:val="given-name"/>
          <w:rFonts w:cs="Times New Roman"/>
          <w:color w:val="000000" w:themeColor="text1"/>
          <w:szCs w:val="24"/>
          <w:lang w:val="en-US"/>
        </w:rPr>
        <w:t xml:space="preserve"> O.A.</w:t>
      </w:r>
      <w:r w:rsidRPr="0045174B">
        <w:rPr>
          <w:rFonts w:cs="Times New Roman"/>
          <w:color w:val="000000" w:themeColor="text1"/>
          <w:szCs w:val="24"/>
          <w:lang w:val="en-US"/>
        </w:rPr>
        <w:t xml:space="preserve">, </w:t>
      </w:r>
      <w:r w:rsidRPr="0045174B">
        <w:rPr>
          <w:rStyle w:val="text"/>
          <w:rFonts w:cs="Times New Roman"/>
          <w:color w:val="000000" w:themeColor="text1"/>
          <w:szCs w:val="24"/>
          <w:lang w:val="en-US"/>
        </w:rPr>
        <w:t>Popov</w:t>
      </w:r>
      <w:r w:rsidRPr="0045174B">
        <w:rPr>
          <w:rStyle w:val="given-name"/>
          <w:rFonts w:cs="Times New Roman"/>
          <w:color w:val="000000" w:themeColor="text1"/>
          <w:szCs w:val="24"/>
          <w:lang w:val="en-US"/>
        </w:rPr>
        <w:t xml:space="preserve"> E.P.</w:t>
      </w:r>
      <w:r w:rsidRPr="0045174B">
        <w:rPr>
          <w:rStyle w:val="text"/>
          <w:rFonts w:cs="Times New Roman"/>
          <w:color w:val="000000" w:themeColor="text1"/>
          <w:szCs w:val="24"/>
          <w:lang w:val="en-US"/>
        </w:rPr>
        <w:t>,</w:t>
      </w:r>
      <w:r w:rsidRPr="0045174B">
        <w:rPr>
          <w:rStyle w:val="react-xocs-alternative-link"/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45174B">
        <w:rPr>
          <w:rStyle w:val="text"/>
          <w:rFonts w:cs="Times New Roman"/>
          <w:color w:val="000000" w:themeColor="text1"/>
          <w:szCs w:val="24"/>
          <w:lang w:val="en-US"/>
        </w:rPr>
        <w:t>Demir</w:t>
      </w:r>
      <w:proofErr w:type="spellEnd"/>
      <w:r w:rsidRPr="0045174B">
        <w:rPr>
          <w:rStyle w:val="given-name"/>
          <w:rFonts w:cs="Times New Roman"/>
          <w:color w:val="000000" w:themeColor="text1"/>
          <w:szCs w:val="24"/>
          <w:lang w:val="en-US"/>
        </w:rPr>
        <w:t xml:space="preserve"> E.</w:t>
      </w:r>
      <w:r w:rsidRPr="0045174B">
        <w:rPr>
          <w:rFonts w:cs="Times New Roman"/>
          <w:color w:val="000000" w:themeColor="text1"/>
          <w:szCs w:val="24"/>
          <w:lang w:val="en-US"/>
        </w:rPr>
        <w:t>,</w:t>
      </w:r>
      <w:r w:rsidRPr="0045174B">
        <w:rPr>
          <w:rStyle w:val="react-xocs-alternative-link"/>
          <w:rFonts w:cs="Times New Roman"/>
          <w:color w:val="000000" w:themeColor="text1"/>
          <w:szCs w:val="24"/>
          <w:lang w:val="en-US"/>
        </w:rPr>
        <w:t xml:space="preserve"> </w:t>
      </w:r>
      <w:r w:rsidRPr="0045174B">
        <w:rPr>
          <w:rStyle w:val="text"/>
          <w:rFonts w:cs="Times New Roman"/>
          <w:color w:val="000000" w:themeColor="text1"/>
          <w:szCs w:val="24"/>
          <w:lang w:val="en-US"/>
        </w:rPr>
        <w:t>Vershinina</w:t>
      </w:r>
      <w:r w:rsidRPr="0045174B">
        <w:rPr>
          <w:rStyle w:val="given-name"/>
          <w:rFonts w:cs="Times New Roman"/>
          <w:color w:val="000000" w:themeColor="text1"/>
          <w:szCs w:val="24"/>
          <w:lang w:val="en-US"/>
        </w:rPr>
        <w:t xml:space="preserve"> T.</w:t>
      </w:r>
      <w:r w:rsidRPr="0045174B">
        <w:rPr>
          <w:rFonts w:cs="Times New Roman"/>
          <w:color w:val="000000" w:themeColor="text1"/>
          <w:szCs w:val="24"/>
          <w:lang w:val="en-US"/>
        </w:rPr>
        <w:t>,</w:t>
      </w:r>
      <w:r w:rsidRPr="0045174B">
        <w:rPr>
          <w:rStyle w:val="text"/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45174B">
        <w:rPr>
          <w:rStyle w:val="text"/>
          <w:rFonts w:cs="Times New Roman"/>
          <w:color w:val="000000" w:themeColor="text1"/>
          <w:szCs w:val="24"/>
          <w:lang w:val="en-US"/>
        </w:rPr>
        <w:t>Aliyev</w:t>
      </w:r>
      <w:proofErr w:type="spellEnd"/>
      <w:r w:rsidRPr="0045174B">
        <w:rPr>
          <w:rStyle w:val="react-xocs-alternative-link"/>
          <w:rFonts w:cs="Times New Roman"/>
          <w:color w:val="000000" w:themeColor="text1"/>
          <w:szCs w:val="24"/>
          <w:lang w:val="en-US"/>
        </w:rPr>
        <w:t xml:space="preserve"> </w:t>
      </w:r>
      <w:r w:rsidRPr="0045174B">
        <w:rPr>
          <w:rStyle w:val="given-name"/>
          <w:rFonts w:cs="Times New Roman"/>
          <w:color w:val="000000" w:themeColor="text1"/>
          <w:szCs w:val="24"/>
          <w:lang w:val="en-US"/>
        </w:rPr>
        <w:t>Y.I.</w:t>
      </w:r>
      <w:r w:rsidRPr="0045174B">
        <w:rPr>
          <w:rFonts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45174B">
        <w:rPr>
          <w:rStyle w:val="text"/>
          <w:rFonts w:cs="Times New Roman"/>
          <w:color w:val="000000" w:themeColor="text1"/>
          <w:szCs w:val="24"/>
          <w:lang w:val="en-US"/>
        </w:rPr>
        <w:t>Hasanov</w:t>
      </w:r>
      <w:proofErr w:type="spellEnd"/>
      <w:r w:rsidRPr="0045174B">
        <w:rPr>
          <w:rStyle w:val="react-xocs-alternative-link"/>
          <w:rFonts w:cs="Times New Roman"/>
          <w:color w:val="000000" w:themeColor="text1"/>
          <w:szCs w:val="24"/>
          <w:lang w:val="en-US"/>
        </w:rPr>
        <w:t xml:space="preserve"> </w:t>
      </w:r>
      <w:r w:rsidRPr="0045174B">
        <w:rPr>
          <w:rStyle w:val="given-name"/>
          <w:rFonts w:cs="Times New Roman"/>
          <w:color w:val="000000" w:themeColor="text1"/>
          <w:szCs w:val="24"/>
          <w:lang w:val="en-US"/>
        </w:rPr>
        <w:t>K.M.</w:t>
      </w:r>
      <w:r w:rsidRPr="0045174B">
        <w:rPr>
          <w:rFonts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45174B">
        <w:rPr>
          <w:rStyle w:val="text"/>
          <w:rFonts w:cs="Times New Roman"/>
          <w:color w:val="000000" w:themeColor="text1"/>
          <w:szCs w:val="24"/>
          <w:lang w:val="en-US"/>
        </w:rPr>
        <w:t>Mirzayev</w:t>
      </w:r>
      <w:proofErr w:type="spellEnd"/>
      <w:r w:rsidRPr="0045174B">
        <w:rPr>
          <w:rStyle w:val="given-name"/>
          <w:rFonts w:cs="Times New Roman"/>
          <w:color w:val="000000" w:themeColor="text1"/>
          <w:szCs w:val="24"/>
          <w:lang w:val="en-US"/>
        </w:rPr>
        <w:t xml:space="preserve"> M.N. I</w:t>
      </w:r>
      <w:r w:rsidRPr="0045174B">
        <w:rPr>
          <w:rStyle w:val="title-text"/>
          <w:rFonts w:cs="Times New Roman"/>
          <w:color w:val="000000" w:themeColor="text1"/>
          <w:szCs w:val="24"/>
          <w:lang w:val="en-US"/>
        </w:rPr>
        <w:t>nvestigating the crystal structure of ZrB</w:t>
      </w:r>
      <w:r w:rsidRPr="0045174B">
        <w:rPr>
          <w:rStyle w:val="title-text"/>
          <w:rFonts w:cs="Times New Roman"/>
          <w:color w:val="000000" w:themeColor="text1"/>
          <w:szCs w:val="24"/>
          <w:vertAlign w:val="subscript"/>
          <w:lang w:val="en-US"/>
        </w:rPr>
        <w:t>2</w:t>
      </w:r>
      <w:r w:rsidRPr="0045174B">
        <w:rPr>
          <w:rStyle w:val="title-text"/>
          <w:rFonts w:cs="Times New Roman"/>
          <w:color w:val="000000" w:themeColor="text1"/>
          <w:szCs w:val="24"/>
          <w:lang w:val="en-US"/>
        </w:rPr>
        <w:t xml:space="preserve"> under varied conditions of temperature, pressure, and swift heavy ion </w:t>
      </w:r>
      <w:r w:rsidRPr="0045174B">
        <w:rPr>
          <w:rStyle w:val="title-text"/>
          <w:rFonts w:cs="Times New Roman"/>
          <w:color w:val="000000" w:themeColor="text1"/>
          <w:szCs w:val="24"/>
          <w:lang w:val="en-US"/>
        </w:rPr>
        <w:lastRenderedPageBreak/>
        <w:t xml:space="preserve">irradiation, </w:t>
      </w:r>
      <w:hyperlink r:id="rId35" w:tooltip="Go to Ceramics International on ScienceDirect" w:history="1">
        <w:r w:rsidRPr="0045174B">
          <w:rPr>
            <w:rStyle w:val="anchor-text"/>
            <w:rFonts w:cs="Times New Roman"/>
            <w:color w:val="000000" w:themeColor="text1"/>
            <w:szCs w:val="24"/>
            <w:lang w:val="en-US"/>
          </w:rPr>
          <w:t>Ceramics International</w:t>
        </w:r>
      </w:hyperlink>
      <w:r w:rsidRPr="0045174B">
        <w:rPr>
          <w:rFonts w:cs="Times New Roman"/>
          <w:color w:val="000000" w:themeColor="text1"/>
          <w:szCs w:val="24"/>
          <w:lang w:val="en-US"/>
        </w:rPr>
        <w:t xml:space="preserve">, </w:t>
      </w:r>
      <w:r w:rsidRPr="0045174B">
        <w:rPr>
          <w:rStyle w:val="anchor-text"/>
          <w:rFonts w:cs="Times New Roman"/>
          <w:color w:val="000000" w:themeColor="text1"/>
          <w:szCs w:val="24"/>
          <w:lang w:val="en-US"/>
        </w:rPr>
        <w:t>50 (2 Part B)</w:t>
      </w:r>
      <w:r w:rsidRPr="0045174B">
        <w:rPr>
          <w:rFonts w:cs="Times New Roman"/>
          <w:color w:val="000000" w:themeColor="text1"/>
          <w:szCs w:val="24"/>
          <w:lang w:val="en-US"/>
        </w:rPr>
        <w:t xml:space="preserve"> (2024) 3727-3732, </w:t>
      </w:r>
      <w:hyperlink r:id="rId36" w:tgtFrame="_blank" w:tooltip="Persistent link using digital object identifier" w:history="1">
        <w:r w:rsidRPr="0045174B">
          <w:rPr>
            <w:rStyle w:val="anchor-text"/>
            <w:rFonts w:cs="Times New Roman"/>
            <w:color w:val="000000" w:themeColor="text1"/>
            <w:szCs w:val="24"/>
            <w:lang w:val="en-US"/>
          </w:rPr>
          <w:t>https://doi.org/10.1016/j.ceramint.2023.11.125</w:t>
        </w:r>
      </w:hyperlink>
      <w:r w:rsidRPr="0045174B">
        <w:rPr>
          <w:rStyle w:val="anchor-text"/>
          <w:rFonts w:cs="Times New Roman"/>
          <w:color w:val="000000" w:themeColor="text1"/>
          <w:szCs w:val="24"/>
          <w:lang w:val="en-US"/>
        </w:rPr>
        <w:t xml:space="preserve"> Q1</w:t>
      </w:r>
    </w:p>
    <w:p w:rsidR="0045174B" w:rsidRPr="0045174B" w:rsidRDefault="0045174B" w:rsidP="0045174B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cs="Times New Roman"/>
          <w:szCs w:val="24"/>
          <w:lang w:val="en-US"/>
        </w:rPr>
      </w:pPr>
      <w:r w:rsidRPr="0045174B">
        <w:rPr>
          <w:rFonts w:cs="Times New Roman"/>
          <w:szCs w:val="24"/>
          <w:lang w:val="en-US"/>
        </w:rPr>
        <w:t xml:space="preserve">Yao Y., </w:t>
      </w:r>
      <w:proofErr w:type="spellStart"/>
      <w:r w:rsidRPr="0045174B">
        <w:rPr>
          <w:rFonts w:cs="Times New Roman"/>
          <w:szCs w:val="24"/>
          <w:lang w:val="en-US"/>
        </w:rPr>
        <w:t>Tishkevich</w:t>
      </w:r>
      <w:proofErr w:type="spellEnd"/>
      <w:r w:rsidRPr="0045174B">
        <w:rPr>
          <w:rFonts w:cs="Times New Roman"/>
          <w:szCs w:val="24"/>
          <w:lang w:val="en-US"/>
        </w:rPr>
        <w:t xml:space="preserve"> D.I., Vershinina T.N., </w:t>
      </w:r>
      <w:proofErr w:type="spellStart"/>
      <w:r w:rsidRPr="0045174B">
        <w:rPr>
          <w:rFonts w:cs="Times New Roman"/>
          <w:szCs w:val="24"/>
          <w:lang w:val="en-US"/>
        </w:rPr>
        <w:t>Zubar</w:t>
      </w:r>
      <w:proofErr w:type="spellEnd"/>
      <w:r w:rsidRPr="0045174B">
        <w:rPr>
          <w:rFonts w:cs="Times New Roman"/>
          <w:szCs w:val="24"/>
          <w:lang w:val="en-US"/>
        </w:rPr>
        <w:t xml:space="preserve"> T.I., Lu S. </w:t>
      </w:r>
      <w:proofErr w:type="spellStart"/>
      <w:r w:rsidRPr="0045174B">
        <w:rPr>
          <w:rFonts w:cs="Times New Roman"/>
          <w:szCs w:val="24"/>
          <w:lang w:val="en-US"/>
        </w:rPr>
        <w:t>Rotkovich</w:t>
      </w:r>
      <w:proofErr w:type="spellEnd"/>
      <w:r w:rsidRPr="0045174B">
        <w:rPr>
          <w:rFonts w:cs="Times New Roman"/>
          <w:szCs w:val="24"/>
          <w:lang w:val="en-US"/>
        </w:rPr>
        <w:t xml:space="preserve"> A.A., </w:t>
      </w:r>
      <w:proofErr w:type="spellStart"/>
      <w:r w:rsidRPr="0045174B">
        <w:rPr>
          <w:rFonts w:cs="Times New Roman"/>
          <w:szCs w:val="24"/>
          <w:lang w:val="en-US"/>
        </w:rPr>
        <w:t>Bondaruk</w:t>
      </w:r>
      <w:proofErr w:type="spellEnd"/>
      <w:r w:rsidRPr="0045174B">
        <w:rPr>
          <w:rFonts w:cs="Times New Roman"/>
          <w:szCs w:val="24"/>
          <w:lang w:val="en-US"/>
        </w:rPr>
        <w:t xml:space="preserve"> A.A., </w:t>
      </w:r>
      <w:proofErr w:type="spellStart"/>
      <w:r w:rsidRPr="0045174B">
        <w:rPr>
          <w:rFonts w:cs="Times New Roman"/>
          <w:szCs w:val="24"/>
          <w:lang w:val="en-US"/>
        </w:rPr>
        <w:t>Sayyed</w:t>
      </w:r>
      <w:proofErr w:type="spellEnd"/>
      <w:r w:rsidRPr="0045174B">
        <w:rPr>
          <w:rFonts w:cs="Times New Roman"/>
          <w:szCs w:val="24"/>
          <w:lang w:val="en-US"/>
        </w:rPr>
        <w:t xml:space="preserve"> M.I., </w:t>
      </w:r>
      <w:proofErr w:type="spellStart"/>
      <w:r w:rsidRPr="0045174B">
        <w:rPr>
          <w:rFonts w:cs="Times New Roman"/>
          <w:szCs w:val="24"/>
          <w:lang w:val="en-US"/>
        </w:rPr>
        <w:t>Weng</w:t>
      </w:r>
      <w:proofErr w:type="spellEnd"/>
      <w:r w:rsidRPr="0045174B">
        <w:rPr>
          <w:rFonts w:cs="Times New Roman"/>
          <w:szCs w:val="24"/>
          <w:lang w:val="en-US"/>
        </w:rPr>
        <w:t xml:space="preserve"> Q., </w:t>
      </w:r>
      <w:proofErr w:type="spellStart"/>
      <w:r w:rsidRPr="0045174B">
        <w:rPr>
          <w:rFonts w:cs="Times New Roman"/>
          <w:szCs w:val="24"/>
          <w:lang w:val="en-US"/>
        </w:rPr>
        <w:t>Trukhanov</w:t>
      </w:r>
      <w:proofErr w:type="spellEnd"/>
      <w:r w:rsidRPr="0045174B">
        <w:rPr>
          <w:rFonts w:cs="Times New Roman"/>
          <w:szCs w:val="24"/>
          <w:lang w:val="en-US"/>
        </w:rPr>
        <w:t xml:space="preserve"> S.V., </w:t>
      </w:r>
      <w:proofErr w:type="spellStart"/>
      <w:r w:rsidRPr="0045174B">
        <w:rPr>
          <w:rFonts w:cs="Times New Roman"/>
          <w:szCs w:val="24"/>
          <w:lang w:val="en-US"/>
        </w:rPr>
        <w:t>Trukhanov</w:t>
      </w:r>
      <w:proofErr w:type="spellEnd"/>
      <w:r w:rsidRPr="0045174B">
        <w:rPr>
          <w:rFonts w:cs="Times New Roman"/>
          <w:szCs w:val="24"/>
          <w:lang w:val="en-US"/>
        </w:rPr>
        <w:t xml:space="preserve"> A.V., Structure and shielding properties of the unsupported </w:t>
      </w:r>
      <w:proofErr w:type="spellStart"/>
      <w:r w:rsidRPr="0045174B">
        <w:rPr>
          <w:rFonts w:cs="Times New Roman"/>
          <w:szCs w:val="24"/>
          <w:lang w:val="en-US"/>
        </w:rPr>
        <w:t>Bi</w:t>
      </w:r>
      <w:proofErr w:type="spellEnd"/>
      <w:r w:rsidRPr="0045174B">
        <w:rPr>
          <w:rFonts w:cs="Times New Roman"/>
          <w:szCs w:val="24"/>
          <w:lang w:val="en-US"/>
        </w:rPr>
        <w:t xml:space="preserve"> films electrodeposited in </w:t>
      </w:r>
      <w:proofErr w:type="spellStart"/>
      <w:r w:rsidRPr="0045174B">
        <w:rPr>
          <w:rFonts w:cs="Times New Roman"/>
          <w:szCs w:val="24"/>
          <w:lang w:val="en-US"/>
        </w:rPr>
        <w:t>galvanostatic</w:t>
      </w:r>
      <w:proofErr w:type="spellEnd"/>
      <w:r w:rsidRPr="0045174B">
        <w:rPr>
          <w:rFonts w:cs="Times New Roman"/>
          <w:szCs w:val="24"/>
          <w:lang w:val="en-US"/>
        </w:rPr>
        <w:t xml:space="preserve"> and pulse regimes, Ceramics International, V.50 (2024) 16181–16189, </w:t>
      </w:r>
      <w:hyperlink r:id="rId37" w:history="1">
        <w:r w:rsidRPr="0045174B">
          <w:rPr>
            <w:rStyle w:val="a4"/>
            <w:lang w:val="en-US"/>
          </w:rPr>
          <w:t>https://doi.org/10.1016/j.ceramint.2024.02.098</w:t>
        </w:r>
      </w:hyperlink>
      <w:r w:rsidRPr="0045174B">
        <w:rPr>
          <w:rStyle w:val="a4"/>
          <w:lang w:val="en-US"/>
        </w:rPr>
        <w:t xml:space="preserve"> Q1</w:t>
      </w:r>
    </w:p>
    <w:p w:rsidR="0045174B" w:rsidRPr="0045174B" w:rsidRDefault="0045174B" w:rsidP="0045174B">
      <w:pPr>
        <w:pStyle w:val="a3"/>
        <w:numPr>
          <w:ilvl w:val="0"/>
          <w:numId w:val="1"/>
        </w:numPr>
        <w:shd w:val="clear" w:color="auto" w:fill="FFFFFF"/>
        <w:tabs>
          <w:tab w:val="left" w:pos="56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Style w:val="title-text"/>
          <w:color w:val="1F1F1F"/>
          <w:lang w:val="en-US"/>
        </w:rPr>
      </w:pPr>
      <w:proofErr w:type="spellStart"/>
      <w:r w:rsidRPr="0045174B">
        <w:rPr>
          <w:lang w:val="en-US"/>
        </w:rPr>
        <w:t>Rotkovich</w:t>
      </w:r>
      <w:proofErr w:type="spellEnd"/>
      <w:r w:rsidRPr="0045174B">
        <w:rPr>
          <w:lang w:val="en-US"/>
        </w:rPr>
        <w:t xml:space="preserve"> A.A., </w:t>
      </w:r>
      <w:proofErr w:type="spellStart"/>
      <w:r w:rsidRPr="0045174B">
        <w:rPr>
          <w:lang w:val="en-US"/>
        </w:rPr>
        <w:t>Tishkevich</w:t>
      </w:r>
      <w:proofErr w:type="spellEnd"/>
      <w:r w:rsidRPr="0045174B">
        <w:rPr>
          <w:lang w:val="en-US"/>
        </w:rPr>
        <w:t xml:space="preserve"> D.I., </w:t>
      </w:r>
      <w:proofErr w:type="spellStart"/>
      <w:r w:rsidRPr="0045174B">
        <w:rPr>
          <w:lang w:val="en-US"/>
        </w:rPr>
        <w:t>Razanau</w:t>
      </w:r>
      <w:proofErr w:type="spellEnd"/>
      <w:r w:rsidRPr="0045174B">
        <w:rPr>
          <w:lang w:val="en-US"/>
        </w:rPr>
        <w:t xml:space="preserve"> I.U., Vershinina T.N., </w:t>
      </w:r>
      <w:proofErr w:type="spellStart"/>
      <w:r w:rsidRPr="0045174B">
        <w:rPr>
          <w:lang w:val="en-US"/>
        </w:rPr>
        <w:t>Bondaruk</w:t>
      </w:r>
      <w:proofErr w:type="spellEnd"/>
      <w:r w:rsidRPr="0045174B">
        <w:rPr>
          <w:lang w:val="en-US"/>
        </w:rPr>
        <w:t xml:space="preserve"> A.A., German S.A., </w:t>
      </w:r>
      <w:proofErr w:type="spellStart"/>
      <w:r w:rsidRPr="0045174B">
        <w:rPr>
          <w:lang w:val="en-US"/>
        </w:rPr>
        <w:t>Zubar</w:t>
      </w:r>
      <w:proofErr w:type="spellEnd"/>
      <w:r w:rsidRPr="0045174B">
        <w:rPr>
          <w:lang w:val="en-US"/>
        </w:rPr>
        <w:t xml:space="preserve"> T.I., </w:t>
      </w:r>
      <w:proofErr w:type="spellStart"/>
      <w:r w:rsidRPr="0045174B">
        <w:rPr>
          <w:lang w:val="en-US"/>
        </w:rPr>
        <w:t>Sayyed</w:t>
      </w:r>
      <w:proofErr w:type="spellEnd"/>
      <w:r w:rsidRPr="0045174B">
        <w:rPr>
          <w:lang w:val="en-US"/>
        </w:rPr>
        <w:t xml:space="preserve"> M.I., Dong M., Yao Yu., Mahmoud K.A., </w:t>
      </w:r>
      <w:proofErr w:type="spellStart"/>
      <w:r w:rsidRPr="0045174B">
        <w:rPr>
          <w:lang w:val="en-US"/>
        </w:rPr>
        <w:t>Silibin</w:t>
      </w:r>
      <w:proofErr w:type="spellEnd"/>
      <w:r w:rsidRPr="0045174B">
        <w:rPr>
          <w:lang w:val="en-US"/>
        </w:rPr>
        <w:t xml:space="preserve"> M.V., </w:t>
      </w:r>
      <w:proofErr w:type="spellStart"/>
      <w:r w:rsidRPr="0045174B">
        <w:rPr>
          <w:lang w:val="en-US"/>
        </w:rPr>
        <w:t>Trukhanov</w:t>
      </w:r>
      <w:proofErr w:type="spellEnd"/>
      <w:r w:rsidRPr="0045174B">
        <w:rPr>
          <w:lang w:val="en-US"/>
        </w:rPr>
        <w:t xml:space="preserve"> A.V. </w:t>
      </w:r>
      <w:r w:rsidRPr="0045174B">
        <w:rPr>
          <w:rStyle w:val="title-text"/>
          <w:color w:val="1F1F1F"/>
          <w:lang w:val="en-US"/>
        </w:rPr>
        <w:t xml:space="preserve">Development and study of lightweight recycled composite materials based on linear low-density polyethylene and W for radiation application, </w:t>
      </w:r>
      <w:hyperlink r:id="rId38" w:tooltip="Go to Journal of Materials Research and Technology on ScienceDirect" w:history="1">
        <w:r w:rsidRPr="0045174B">
          <w:rPr>
            <w:rStyle w:val="title-text"/>
            <w:lang w:val="en-US"/>
          </w:rPr>
          <w:t>Journal of Materials Research and Technology</w:t>
        </w:r>
      </w:hyperlink>
      <w:r w:rsidRPr="0045174B">
        <w:rPr>
          <w:rStyle w:val="title-text"/>
          <w:lang w:val="en-US"/>
        </w:rPr>
        <w:t>,</w:t>
      </w:r>
      <w:r w:rsidRPr="0045174B">
        <w:rPr>
          <w:rStyle w:val="title-text"/>
          <w:color w:val="1F1F1F"/>
          <w:lang w:val="en-US"/>
        </w:rPr>
        <w:t xml:space="preserve"> 30</w:t>
      </w:r>
      <w:r w:rsidRPr="0045174B">
        <w:rPr>
          <w:rStyle w:val="title-text"/>
          <w:lang w:val="en-US"/>
        </w:rPr>
        <w:t xml:space="preserve"> (2024) 1310-1318, </w:t>
      </w:r>
      <w:hyperlink r:id="rId39" w:tgtFrame="_blank" w:tooltip="Persistent link using digital object identifier" w:history="1">
        <w:r w:rsidRPr="0045174B">
          <w:rPr>
            <w:rStyle w:val="title-text"/>
            <w:lang w:val="en-US"/>
          </w:rPr>
          <w:t>https://doi.org/10.1016/j.jmrt.2024.03.187</w:t>
        </w:r>
      </w:hyperlink>
      <w:r w:rsidRPr="0045174B">
        <w:rPr>
          <w:rStyle w:val="title-text"/>
          <w:lang w:val="en-US"/>
        </w:rPr>
        <w:t xml:space="preserve"> Q1</w:t>
      </w:r>
    </w:p>
    <w:p w:rsidR="0045174B" w:rsidRPr="0045174B" w:rsidRDefault="0045174B" w:rsidP="0045174B">
      <w:pPr>
        <w:pStyle w:val="a3"/>
        <w:numPr>
          <w:ilvl w:val="0"/>
          <w:numId w:val="1"/>
        </w:numPr>
        <w:shd w:val="clear" w:color="auto" w:fill="FFFFFF"/>
        <w:tabs>
          <w:tab w:val="left" w:pos="56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lang w:val="en-US"/>
        </w:rPr>
      </w:pPr>
      <w:r w:rsidRPr="0045174B">
        <w:rPr>
          <w:lang w:val="en-US"/>
        </w:rPr>
        <w:t xml:space="preserve">Lis O.N., </w:t>
      </w:r>
      <w:proofErr w:type="spellStart"/>
      <w:r w:rsidRPr="0045174B">
        <w:rPr>
          <w:lang w:val="en-US"/>
        </w:rPr>
        <w:t>Belozerova</w:t>
      </w:r>
      <w:proofErr w:type="spellEnd"/>
      <w:r w:rsidRPr="0045174B">
        <w:rPr>
          <w:lang w:val="en-US"/>
        </w:rPr>
        <w:t xml:space="preserve"> N.M., </w:t>
      </w:r>
      <w:proofErr w:type="spellStart"/>
      <w:r w:rsidRPr="0045174B">
        <w:rPr>
          <w:lang w:val="en-US"/>
        </w:rPr>
        <w:t>Kichanov</w:t>
      </w:r>
      <w:proofErr w:type="spellEnd"/>
      <w:r w:rsidRPr="0045174B">
        <w:rPr>
          <w:lang w:val="en-US"/>
        </w:rPr>
        <w:t xml:space="preserve"> S.E., Shevchenko G.P., </w:t>
      </w:r>
      <w:proofErr w:type="spellStart"/>
      <w:r w:rsidRPr="0045174B">
        <w:rPr>
          <w:lang w:val="en-US"/>
        </w:rPr>
        <w:t>Bokshyts</w:t>
      </w:r>
      <w:proofErr w:type="spellEnd"/>
      <w:r w:rsidRPr="0045174B">
        <w:rPr>
          <w:lang w:val="en-US"/>
        </w:rPr>
        <w:t xml:space="preserve"> </w:t>
      </w:r>
      <w:proofErr w:type="spellStart"/>
      <w:r w:rsidRPr="0045174B">
        <w:rPr>
          <w:lang w:val="en-US"/>
        </w:rPr>
        <w:t>YuV</w:t>
      </w:r>
      <w:proofErr w:type="spellEnd"/>
      <w:r w:rsidRPr="0045174B">
        <w:rPr>
          <w:lang w:val="en-US"/>
        </w:rPr>
        <w:t xml:space="preserve">., </w:t>
      </w:r>
      <w:proofErr w:type="spellStart"/>
      <w:r w:rsidRPr="0045174B">
        <w:rPr>
          <w:lang w:val="en-US"/>
        </w:rPr>
        <w:t>Zhuravkov</w:t>
      </w:r>
      <w:proofErr w:type="spellEnd"/>
      <w:r w:rsidRPr="0045174B">
        <w:rPr>
          <w:lang w:val="en-US"/>
        </w:rPr>
        <w:t xml:space="preserve"> V.A., </w:t>
      </w:r>
      <w:proofErr w:type="spellStart"/>
      <w:r w:rsidRPr="0045174B">
        <w:rPr>
          <w:lang w:val="en-US"/>
        </w:rPr>
        <w:t>Kozlenko</w:t>
      </w:r>
      <w:proofErr w:type="spellEnd"/>
      <w:r w:rsidRPr="0045174B">
        <w:rPr>
          <w:lang w:val="en-US"/>
        </w:rPr>
        <w:t xml:space="preserve"> D.P., </w:t>
      </w:r>
      <w:proofErr w:type="spellStart"/>
      <w:r w:rsidRPr="0045174B">
        <w:rPr>
          <w:lang w:val="en-US"/>
        </w:rPr>
        <w:t>Ushkov</w:t>
      </w:r>
      <w:proofErr w:type="spellEnd"/>
      <w:r w:rsidRPr="0045174B">
        <w:rPr>
          <w:lang w:val="en-US"/>
        </w:rPr>
        <w:t xml:space="preserve"> A.A., Vershinina T.N. Crystal structure of strontium aluminates phosphors containing bismuth oxides, Chemistry of Inorganic Materials (2024), https:// doi.org/10.1016/j.cinorg.2024.100045.</w:t>
      </w:r>
    </w:p>
    <w:p w:rsidR="0045174B" w:rsidRPr="0045174B" w:rsidRDefault="0045174B" w:rsidP="0045174B">
      <w:pPr>
        <w:pStyle w:val="a3"/>
        <w:numPr>
          <w:ilvl w:val="0"/>
          <w:numId w:val="1"/>
        </w:numPr>
        <w:shd w:val="clear" w:color="auto" w:fill="FFFFFF"/>
        <w:tabs>
          <w:tab w:val="left" w:pos="56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Style w:val="text"/>
          <w:lang w:val="en-US"/>
        </w:rPr>
      </w:pPr>
      <w:proofErr w:type="spellStart"/>
      <w:r w:rsidRPr="0045174B">
        <w:rPr>
          <w:rStyle w:val="text"/>
          <w:lang w:val="en-US"/>
        </w:rPr>
        <w:t>Tishkevich</w:t>
      </w:r>
      <w:proofErr w:type="spellEnd"/>
      <w:r w:rsidRPr="0045174B">
        <w:rPr>
          <w:rStyle w:val="text"/>
          <w:lang w:val="en-US"/>
        </w:rPr>
        <w:t xml:space="preserve"> D.I., German S.A., </w:t>
      </w:r>
      <w:proofErr w:type="spellStart"/>
      <w:r w:rsidRPr="0045174B">
        <w:rPr>
          <w:rStyle w:val="text"/>
          <w:lang w:val="en-US"/>
        </w:rPr>
        <w:t>Rotkovich</w:t>
      </w:r>
      <w:proofErr w:type="spellEnd"/>
      <w:r w:rsidRPr="0045174B">
        <w:rPr>
          <w:rStyle w:val="text"/>
          <w:lang w:val="en-US"/>
        </w:rPr>
        <w:t xml:space="preserve"> A.A., Vershinina T.N., </w:t>
      </w:r>
      <w:proofErr w:type="spellStart"/>
      <w:r w:rsidRPr="0045174B">
        <w:rPr>
          <w:rStyle w:val="text"/>
          <w:lang w:val="en-US"/>
        </w:rPr>
        <w:t>Zhaludkevich</w:t>
      </w:r>
      <w:proofErr w:type="spellEnd"/>
      <w:r w:rsidRPr="0045174B">
        <w:rPr>
          <w:rStyle w:val="text"/>
          <w:lang w:val="en-US"/>
        </w:rPr>
        <w:t xml:space="preserve"> А.L., Yao Y., </w:t>
      </w:r>
      <w:proofErr w:type="spellStart"/>
      <w:r w:rsidRPr="0045174B">
        <w:rPr>
          <w:rStyle w:val="text"/>
          <w:lang w:val="en-US"/>
        </w:rPr>
        <w:t>Silibin</w:t>
      </w:r>
      <w:proofErr w:type="spellEnd"/>
      <w:r w:rsidRPr="0045174B">
        <w:rPr>
          <w:rStyle w:val="text"/>
          <w:lang w:val="en-US"/>
        </w:rPr>
        <w:t xml:space="preserve"> M.V., </w:t>
      </w:r>
      <w:proofErr w:type="spellStart"/>
      <w:r w:rsidRPr="0045174B">
        <w:rPr>
          <w:rStyle w:val="text"/>
          <w:lang w:val="en-US"/>
        </w:rPr>
        <w:t>Razanau</w:t>
      </w:r>
      <w:proofErr w:type="spellEnd"/>
      <w:r w:rsidRPr="0045174B">
        <w:rPr>
          <w:rStyle w:val="text"/>
          <w:lang w:val="en-US"/>
        </w:rPr>
        <w:t xml:space="preserve"> I.U., </w:t>
      </w:r>
      <w:proofErr w:type="spellStart"/>
      <w:r w:rsidRPr="0045174B">
        <w:rPr>
          <w:rStyle w:val="text"/>
          <w:lang w:val="en-US"/>
        </w:rPr>
        <w:t>Zubar</w:t>
      </w:r>
      <w:proofErr w:type="spellEnd"/>
      <w:r w:rsidRPr="0045174B">
        <w:rPr>
          <w:rStyle w:val="text"/>
          <w:lang w:val="en-US"/>
        </w:rPr>
        <w:t xml:space="preserve"> T.I., </w:t>
      </w:r>
      <w:proofErr w:type="spellStart"/>
      <w:r w:rsidRPr="0045174B">
        <w:rPr>
          <w:rStyle w:val="text"/>
          <w:lang w:val="en-US"/>
        </w:rPr>
        <w:t>Bondaruk</w:t>
      </w:r>
      <w:proofErr w:type="spellEnd"/>
      <w:r w:rsidRPr="0045174B">
        <w:rPr>
          <w:rStyle w:val="text"/>
          <w:lang w:val="en-US"/>
        </w:rPr>
        <w:t xml:space="preserve"> A.A., </w:t>
      </w:r>
      <w:proofErr w:type="spellStart"/>
      <w:r w:rsidRPr="0045174B">
        <w:rPr>
          <w:rStyle w:val="text"/>
          <w:lang w:val="en-US"/>
        </w:rPr>
        <w:t>Sayyed</w:t>
      </w:r>
      <w:proofErr w:type="spellEnd"/>
      <w:r w:rsidRPr="0045174B">
        <w:rPr>
          <w:rStyle w:val="text"/>
          <w:lang w:val="en-US"/>
        </w:rPr>
        <w:t xml:space="preserve"> M.I., </w:t>
      </w:r>
      <w:proofErr w:type="spellStart"/>
      <w:r w:rsidRPr="0045174B">
        <w:rPr>
          <w:rStyle w:val="text"/>
          <w:lang w:val="en-US"/>
        </w:rPr>
        <w:t>Trukhanov</w:t>
      </w:r>
      <w:proofErr w:type="spellEnd"/>
      <w:r w:rsidRPr="0045174B">
        <w:rPr>
          <w:rStyle w:val="text"/>
          <w:lang w:val="en-US"/>
        </w:rPr>
        <w:t xml:space="preserve"> A.V., Isostatic hot-pressed tungsten radiation shields against gamma radiation, Journal of Materials Research and Technology, 30 (2024) 4347-4352, </w:t>
      </w:r>
      <w:hyperlink r:id="rId40" w:history="1">
        <w:r w:rsidRPr="0045174B">
          <w:rPr>
            <w:rStyle w:val="a4"/>
            <w:lang w:val="en-US"/>
          </w:rPr>
          <w:t>https://doi.org/10.1016/j.jmrt.2024.04.138</w:t>
        </w:r>
      </w:hyperlink>
      <w:r w:rsidRPr="0045174B">
        <w:rPr>
          <w:rStyle w:val="text"/>
          <w:lang w:val="en-US"/>
        </w:rPr>
        <w:t>, Q1</w:t>
      </w:r>
    </w:p>
    <w:p w:rsidR="0045174B" w:rsidRPr="0045174B" w:rsidRDefault="0045174B" w:rsidP="0045174B">
      <w:pPr>
        <w:pStyle w:val="a3"/>
        <w:numPr>
          <w:ilvl w:val="0"/>
          <w:numId w:val="1"/>
        </w:numPr>
        <w:shd w:val="clear" w:color="auto" w:fill="FFFFFF"/>
        <w:tabs>
          <w:tab w:val="left" w:pos="56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Style w:val="text"/>
        </w:rPr>
      </w:pPr>
      <w:proofErr w:type="spellStart"/>
      <w:r w:rsidRPr="0045174B">
        <w:rPr>
          <w:rStyle w:val="text"/>
        </w:rPr>
        <w:t>Ярмолич</w:t>
      </w:r>
      <w:proofErr w:type="spellEnd"/>
      <w:r w:rsidRPr="0045174B">
        <w:rPr>
          <w:rStyle w:val="text"/>
          <w:lang w:val="en-US"/>
        </w:rPr>
        <w:t xml:space="preserve"> </w:t>
      </w:r>
      <w:r w:rsidRPr="0045174B">
        <w:rPr>
          <w:rStyle w:val="text"/>
        </w:rPr>
        <w:t>М</w:t>
      </w:r>
      <w:r w:rsidRPr="0045174B">
        <w:rPr>
          <w:rStyle w:val="text"/>
          <w:lang w:val="en-US"/>
        </w:rPr>
        <w:t>.</w:t>
      </w:r>
      <w:r w:rsidRPr="0045174B">
        <w:rPr>
          <w:rStyle w:val="text"/>
        </w:rPr>
        <w:t>В</w:t>
      </w:r>
      <w:r w:rsidRPr="0045174B">
        <w:rPr>
          <w:rStyle w:val="text"/>
          <w:lang w:val="en-US"/>
        </w:rPr>
        <w:t xml:space="preserve">., </w:t>
      </w:r>
      <w:proofErr w:type="spellStart"/>
      <w:r w:rsidRPr="0045174B">
        <w:rPr>
          <w:rStyle w:val="text"/>
        </w:rPr>
        <w:t>Каланда</w:t>
      </w:r>
      <w:proofErr w:type="spellEnd"/>
      <w:r w:rsidRPr="0045174B">
        <w:rPr>
          <w:rStyle w:val="text"/>
          <w:lang w:val="en-US"/>
        </w:rPr>
        <w:t xml:space="preserve"> </w:t>
      </w:r>
      <w:r w:rsidRPr="0045174B">
        <w:rPr>
          <w:rStyle w:val="text"/>
        </w:rPr>
        <w:t>Н</w:t>
      </w:r>
      <w:r w:rsidRPr="0045174B">
        <w:rPr>
          <w:rStyle w:val="text"/>
          <w:lang w:val="en-US"/>
        </w:rPr>
        <w:t>.</w:t>
      </w:r>
      <w:r w:rsidRPr="0045174B">
        <w:rPr>
          <w:rStyle w:val="text"/>
        </w:rPr>
        <w:t>А</w:t>
      </w:r>
      <w:r w:rsidRPr="0045174B">
        <w:rPr>
          <w:rStyle w:val="text"/>
          <w:lang w:val="en-US"/>
        </w:rPr>
        <w:t xml:space="preserve">., </w:t>
      </w:r>
      <w:r w:rsidRPr="0045174B">
        <w:rPr>
          <w:rStyle w:val="text"/>
        </w:rPr>
        <w:t>Петров</w:t>
      </w:r>
      <w:r w:rsidRPr="0045174B">
        <w:rPr>
          <w:rStyle w:val="text"/>
          <w:lang w:val="en-US"/>
        </w:rPr>
        <w:t xml:space="preserve"> </w:t>
      </w:r>
      <w:r w:rsidRPr="0045174B">
        <w:rPr>
          <w:rStyle w:val="text"/>
        </w:rPr>
        <w:t>А</w:t>
      </w:r>
      <w:r w:rsidRPr="0045174B">
        <w:rPr>
          <w:rStyle w:val="text"/>
          <w:lang w:val="en-US"/>
        </w:rPr>
        <w:t>.</w:t>
      </w:r>
      <w:r w:rsidRPr="0045174B">
        <w:rPr>
          <w:rStyle w:val="text"/>
        </w:rPr>
        <w:t>В</w:t>
      </w:r>
      <w:r w:rsidRPr="0045174B">
        <w:rPr>
          <w:rStyle w:val="text"/>
          <w:lang w:val="en-US"/>
        </w:rPr>
        <w:t xml:space="preserve">., </w:t>
      </w:r>
      <w:r w:rsidRPr="0045174B">
        <w:rPr>
          <w:rStyle w:val="text"/>
        </w:rPr>
        <w:t>Киселёв</w:t>
      </w:r>
      <w:r w:rsidRPr="0045174B">
        <w:rPr>
          <w:rStyle w:val="text"/>
          <w:lang w:val="en-US"/>
        </w:rPr>
        <w:t xml:space="preserve"> </w:t>
      </w:r>
      <w:r w:rsidRPr="0045174B">
        <w:rPr>
          <w:rStyle w:val="text"/>
        </w:rPr>
        <w:t>Д</w:t>
      </w:r>
      <w:r w:rsidRPr="0045174B">
        <w:rPr>
          <w:rStyle w:val="text"/>
          <w:lang w:val="en-US"/>
        </w:rPr>
        <w:t>.</w:t>
      </w:r>
      <w:r w:rsidRPr="0045174B">
        <w:rPr>
          <w:rStyle w:val="text"/>
        </w:rPr>
        <w:t>А</w:t>
      </w:r>
      <w:r w:rsidRPr="0045174B">
        <w:rPr>
          <w:rStyle w:val="text"/>
          <w:lang w:val="en-US"/>
        </w:rPr>
        <w:t xml:space="preserve">., </w:t>
      </w:r>
      <w:r w:rsidRPr="0045174B">
        <w:rPr>
          <w:rStyle w:val="text"/>
        </w:rPr>
        <w:t>Пономарева</w:t>
      </w:r>
      <w:r w:rsidRPr="0045174B">
        <w:rPr>
          <w:rStyle w:val="text"/>
          <w:lang w:val="en-US"/>
        </w:rPr>
        <w:t xml:space="preserve"> </w:t>
      </w:r>
      <w:r w:rsidRPr="0045174B">
        <w:rPr>
          <w:rStyle w:val="text"/>
        </w:rPr>
        <w:t>О</w:t>
      </w:r>
      <w:r w:rsidRPr="0045174B">
        <w:rPr>
          <w:rStyle w:val="text"/>
          <w:lang w:val="en-US"/>
        </w:rPr>
        <w:t>.</w:t>
      </w:r>
      <w:r w:rsidRPr="0045174B">
        <w:rPr>
          <w:rStyle w:val="text"/>
        </w:rPr>
        <w:t>Ю</w:t>
      </w:r>
      <w:r w:rsidRPr="0045174B">
        <w:rPr>
          <w:rStyle w:val="text"/>
          <w:lang w:val="en-US"/>
        </w:rPr>
        <w:t xml:space="preserve">., </w:t>
      </w:r>
      <w:r w:rsidRPr="0045174B">
        <w:rPr>
          <w:rStyle w:val="text"/>
        </w:rPr>
        <w:t>Вершинина</w:t>
      </w:r>
      <w:r w:rsidRPr="0045174B">
        <w:rPr>
          <w:rStyle w:val="text"/>
          <w:lang w:val="en-US"/>
        </w:rPr>
        <w:t xml:space="preserve"> </w:t>
      </w:r>
      <w:r w:rsidRPr="0045174B">
        <w:rPr>
          <w:rStyle w:val="text"/>
        </w:rPr>
        <w:t>Т</w:t>
      </w:r>
      <w:r w:rsidRPr="0045174B">
        <w:rPr>
          <w:rStyle w:val="text"/>
          <w:lang w:val="en-US"/>
        </w:rPr>
        <w:t>.</w:t>
      </w:r>
      <w:r w:rsidRPr="0045174B">
        <w:rPr>
          <w:rStyle w:val="text"/>
        </w:rPr>
        <w:t>Н</w:t>
      </w:r>
      <w:r w:rsidRPr="0045174B">
        <w:rPr>
          <w:rStyle w:val="text"/>
          <w:lang w:val="en-US"/>
        </w:rPr>
        <w:t xml:space="preserve">., </w:t>
      </w:r>
      <w:r w:rsidRPr="0045174B">
        <w:rPr>
          <w:rStyle w:val="text"/>
        </w:rPr>
        <w:t>Босак</w:t>
      </w:r>
      <w:r w:rsidRPr="0045174B">
        <w:rPr>
          <w:rStyle w:val="text"/>
          <w:lang w:val="en-US"/>
        </w:rPr>
        <w:t xml:space="preserve"> </w:t>
      </w:r>
      <w:r w:rsidRPr="0045174B">
        <w:rPr>
          <w:rStyle w:val="text"/>
        </w:rPr>
        <w:t>Н</w:t>
      </w:r>
      <w:r w:rsidRPr="0045174B">
        <w:rPr>
          <w:rStyle w:val="text"/>
          <w:lang w:val="en-US"/>
        </w:rPr>
        <w:t>.</w:t>
      </w:r>
      <w:r w:rsidRPr="0045174B">
        <w:rPr>
          <w:rStyle w:val="text"/>
        </w:rPr>
        <w:t>А</w:t>
      </w:r>
      <w:r w:rsidRPr="0045174B">
        <w:rPr>
          <w:rStyle w:val="text"/>
          <w:lang w:val="en-US"/>
        </w:rPr>
        <w:t xml:space="preserve">., </w:t>
      </w:r>
      <w:proofErr w:type="spellStart"/>
      <w:r w:rsidRPr="0045174B">
        <w:rPr>
          <w:rStyle w:val="text"/>
        </w:rPr>
        <w:t>Лазарук</w:t>
      </w:r>
      <w:proofErr w:type="spellEnd"/>
      <w:r w:rsidRPr="0045174B">
        <w:rPr>
          <w:rStyle w:val="text"/>
          <w:lang w:val="en-US"/>
        </w:rPr>
        <w:t xml:space="preserve"> </w:t>
      </w:r>
      <w:r w:rsidRPr="0045174B">
        <w:rPr>
          <w:rStyle w:val="text"/>
        </w:rPr>
        <w:t>С</w:t>
      </w:r>
      <w:r w:rsidRPr="0045174B">
        <w:rPr>
          <w:rStyle w:val="text"/>
          <w:lang w:val="en-US"/>
        </w:rPr>
        <w:t>.</w:t>
      </w:r>
      <w:r w:rsidRPr="0045174B">
        <w:rPr>
          <w:rStyle w:val="text"/>
        </w:rPr>
        <w:t>К</w:t>
      </w:r>
      <w:r w:rsidRPr="0045174B">
        <w:rPr>
          <w:rStyle w:val="text"/>
          <w:lang w:val="en-US"/>
        </w:rPr>
        <w:t xml:space="preserve">., </w:t>
      </w:r>
      <w:proofErr w:type="spellStart"/>
      <w:r w:rsidRPr="0045174B">
        <w:rPr>
          <w:rStyle w:val="text"/>
          <w:lang w:val="en-US"/>
        </w:rPr>
        <w:t>Sangaa</w:t>
      </w:r>
      <w:proofErr w:type="spellEnd"/>
      <w:r w:rsidRPr="0045174B">
        <w:rPr>
          <w:rStyle w:val="text"/>
          <w:lang w:val="en-US"/>
        </w:rPr>
        <w:t xml:space="preserve"> D., </w:t>
      </w:r>
      <w:proofErr w:type="spellStart"/>
      <w:r w:rsidRPr="0045174B">
        <w:rPr>
          <w:rStyle w:val="text"/>
          <w:lang w:val="en-US"/>
        </w:rPr>
        <w:t>Munkhtsetseg</w:t>
      </w:r>
      <w:proofErr w:type="spellEnd"/>
      <w:r w:rsidRPr="0045174B">
        <w:rPr>
          <w:rStyle w:val="text"/>
          <w:lang w:val="en-US"/>
        </w:rPr>
        <w:t xml:space="preserve"> S. </w:t>
      </w:r>
      <w:r w:rsidRPr="0045174B">
        <w:rPr>
          <w:rStyle w:val="text"/>
        </w:rPr>
        <w:t>Влияние</w:t>
      </w:r>
      <w:r w:rsidRPr="0045174B">
        <w:rPr>
          <w:rStyle w:val="text"/>
          <w:lang w:val="en-US"/>
        </w:rPr>
        <w:t xml:space="preserve"> </w:t>
      </w:r>
      <w:r w:rsidRPr="0045174B">
        <w:rPr>
          <w:rStyle w:val="text"/>
        </w:rPr>
        <w:t>состава</w:t>
      </w:r>
      <w:r w:rsidRPr="0045174B">
        <w:rPr>
          <w:rStyle w:val="text"/>
          <w:lang w:val="en-US"/>
        </w:rPr>
        <w:t xml:space="preserve"> </w:t>
      </w:r>
      <w:r w:rsidRPr="0045174B">
        <w:rPr>
          <w:rStyle w:val="text"/>
        </w:rPr>
        <w:t>исходных</w:t>
      </w:r>
      <w:r w:rsidRPr="0045174B">
        <w:rPr>
          <w:rStyle w:val="text"/>
          <w:lang w:val="en-US"/>
        </w:rPr>
        <w:t xml:space="preserve"> </w:t>
      </w:r>
      <w:r w:rsidRPr="0045174B">
        <w:rPr>
          <w:rStyle w:val="text"/>
        </w:rPr>
        <w:t>реагентов</w:t>
      </w:r>
      <w:r w:rsidRPr="0045174B">
        <w:rPr>
          <w:rStyle w:val="text"/>
          <w:lang w:val="en-US"/>
        </w:rPr>
        <w:t xml:space="preserve"> </w:t>
      </w:r>
      <w:r w:rsidRPr="0045174B">
        <w:rPr>
          <w:rStyle w:val="text"/>
        </w:rPr>
        <w:t>на</w:t>
      </w:r>
      <w:r w:rsidRPr="0045174B">
        <w:rPr>
          <w:rStyle w:val="text"/>
          <w:lang w:val="en-US"/>
        </w:rPr>
        <w:t xml:space="preserve"> </w:t>
      </w:r>
      <w:r w:rsidRPr="0045174B">
        <w:rPr>
          <w:rStyle w:val="text"/>
        </w:rPr>
        <w:t>структурные</w:t>
      </w:r>
      <w:r w:rsidRPr="0045174B">
        <w:rPr>
          <w:rStyle w:val="text"/>
          <w:lang w:val="en-US"/>
        </w:rPr>
        <w:t xml:space="preserve"> </w:t>
      </w:r>
      <w:r w:rsidRPr="0045174B">
        <w:rPr>
          <w:rStyle w:val="text"/>
        </w:rPr>
        <w:t>и</w:t>
      </w:r>
      <w:r w:rsidRPr="0045174B">
        <w:rPr>
          <w:rStyle w:val="text"/>
          <w:lang w:val="en-US"/>
        </w:rPr>
        <w:t xml:space="preserve"> </w:t>
      </w:r>
      <w:r w:rsidRPr="0045174B">
        <w:rPr>
          <w:rStyle w:val="text"/>
        </w:rPr>
        <w:t>магнитные</w:t>
      </w:r>
      <w:r w:rsidRPr="0045174B">
        <w:rPr>
          <w:rStyle w:val="text"/>
          <w:lang w:val="en-US"/>
        </w:rPr>
        <w:t xml:space="preserve"> </w:t>
      </w:r>
      <w:r w:rsidRPr="0045174B">
        <w:rPr>
          <w:rStyle w:val="text"/>
        </w:rPr>
        <w:t>свойства</w:t>
      </w:r>
      <w:r w:rsidRPr="0045174B">
        <w:rPr>
          <w:rStyle w:val="text"/>
          <w:lang w:val="en-US"/>
        </w:rPr>
        <w:t xml:space="preserve"> Sr</w:t>
      </w:r>
      <w:r w:rsidRPr="0045174B">
        <w:rPr>
          <w:rStyle w:val="text"/>
          <w:vertAlign w:val="subscript"/>
          <w:lang w:val="en-US"/>
        </w:rPr>
        <w:t>1,5</w:t>
      </w:r>
      <w:r w:rsidRPr="0045174B">
        <w:rPr>
          <w:rStyle w:val="text"/>
          <w:lang w:val="en-US"/>
        </w:rPr>
        <w:t>La</w:t>
      </w:r>
      <w:r w:rsidRPr="0045174B">
        <w:rPr>
          <w:rStyle w:val="text"/>
          <w:vertAlign w:val="subscript"/>
          <w:lang w:val="en-US"/>
        </w:rPr>
        <w:t>0,5</w:t>
      </w:r>
      <w:r w:rsidRPr="0045174B">
        <w:rPr>
          <w:rStyle w:val="text"/>
          <w:lang w:val="en-US"/>
        </w:rPr>
        <w:t>FeMoO</w:t>
      </w:r>
      <w:r w:rsidRPr="0045174B">
        <w:rPr>
          <w:rStyle w:val="text"/>
          <w:vertAlign w:val="subscript"/>
          <w:lang w:val="en-US"/>
        </w:rPr>
        <w:t>6</w:t>
      </w:r>
      <w:r w:rsidRPr="0045174B">
        <w:rPr>
          <w:rStyle w:val="text"/>
          <w:lang w:val="en-US"/>
        </w:rPr>
        <w:t xml:space="preserve">-d, </w:t>
      </w:r>
      <w:r w:rsidRPr="0045174B">
        <w:rPr>
          <w:rStyle w:val="text"/>
        </w:rPr>
        <w:t>Известия</w:t>
      </w:r>
      <w:r w:rsidRPr="0045174B">
        <w:rPr>
          <w:rStyle w:val="text"/>
          <w:lang w:val="en-US"/>
        </w:rPr>
        <w:t xml:space="preserve"> </w:t>
      </w:r>
      <w:r w:rsidRPr="0045174B">
        <w:rPr>
          <w:rStyle w:val="text"/>
        </w:rPr>
        <w:t>высших</w:t>
      </w:r>
      <w:r w:rsidRPr="0045174B">
        <w:rPr>
          <w:rStyle w:val="text"/>
          <w:lang w:val="en-US"/>
        </w:rPr>
        <w:t xml:space="preserve"> </w:t>
      </w:r>
      <w:r w:rsidRPr="0045174B">
        <w:rPr>
          <w:rStyle w:val="text"/>
        </w:rPr>
        <w:t>учебных</w:t>
      </w:r>
      <w:r w:rsidRPr="0045174B">
        <w:rPr>
          <w:rStyle w:val="text"/>
          <w:lang w:val="en-US"/>
        </w:rPr>
        <w:t xml:space="preserve"> </w:t>
      </w:r>
      <w:r w:rsidRPr="0045174B">
        <w:rPr>
          <w:rStyle w:val="text"/>
        </w:rPr>
        <w:t>заведений</w:t>
      </w:r>
      <w:r w:rsidRPr="0045174B">
        <w:rPr>
          <w:rStyle w:val="text"/>
          <w:lang w:val="en-US"/>
        </w:rPr>
        <w:t xml:space="preserve">. </w:t>
      </w:r>
      <w:r w:rsidRPr="0045174B">
        <w:rPr>
          <w:rStyle w:val="text"/>
        </w:rPr>
        <w:t xml:space="preserve">Материалы электронной техники, 27 (2024) </w:t>
      </w:r>
      <w:hyperlink r:id="rId41" w:tgtFrame="_blank" w:history="1">
        <w:r w:rsidRPr="0045174B">
          <w:rPr>
            <w:rStyle w:val="text"/>
            <w:lang w:val="en-US"/>
          </w:rPr>
          <w:t>https</w:t>
        </w:r>
        <w:r w:rsidRPr="0045174B">
          <w:rPr>
            <w:rStyle w:val="text"/>
          </w:rPr>
          <w:t>://</w:t>
        </w:r>
        <w:proofErr w:type="spellStart"/>
        <w:r w:rsidRPr="0045174B">
          <w:rPr>
            <w:rStyle w:val="text"/>
            <w:lang w:val="en-US"/>
          </w:rPr>
          <w:t>doi</w:t>
        </w:r>
        <w:proofErr w:type="spellEnd"/>
        <w:r w:rsidRPr="0045174B">
          <w:rPr>
            <w:rStyle w:val="text"/>
          </w:rPr>
          <w:t>.</w:t>
        </w:r>
        <w:r w:rsidRPr="0045174B">
          <w:rPr>
            <w:rStyle w:val="text"/>
            <w:lang w:val="en-US"/>
          </w:rPr>
          <w:t>org</w:t>
        </w:r>
        <w:r w:rsidRPr="0045174B">
          <w:rPr>
            <w:rStyle w:val="text"/>
          </w:rPr>
          <w:t>/10.17073/1609-3577</w:t>
        </w:r>
        <w:r w:rsidRPr="0045174B">
          <w:rPr>
            <w:rStyle w:val="text"/>
            <w:lang w:val="en-US"/>
          </w:rPr>
          <w:t>j</w:t>
        </w:r>
        <w:r w:rsidRPr="0045174B">
          <w:rPr>
            <w:rStyle w:val="text"/>
          </w:rPr>
          <w:t>.</w:t>
        </w:r>
        <w:r w:rsidRPr="0045174B">
          <w:rPr>
            <w:rStyle w:val="text"/>
            <w:lang w:val="en-US"/>
          </w:rPr>
          <w:t>met</w:t>
        </w:r>
        <w:r w:rsidRPr="0045174B">
          <w:rPr>
            <w:rStyle w:val="text"/>
          </w:rPr>
          <w:t>202401.572</w:t>
        </w:r>
      </w:hyperlink>
    </w:p>
    <w:p w:rsidR="0045174B" w:rsidRPr="0045174B" w:rsidRDefault="0045174B" w:rsidP="0045174B">
      <w:pPr>
        <w:pStyle w:val="a3"/>
        <w:numPr>
          <w:ilvl w:val="0"/>
          <w:numId w:val="1"/>
        </w:numPr>
        <w:shd w:val="clear" w:color="auto" w:fill="FFFFFF"/>
        <w:tabs>
          <w:tab w:val="left" w:pos="56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Style w:val="text"/>
          <w:lang w:val="en-US"/>
        </w:rPr>
      </w:pPr>
      <w:proofErr w:type="spellStart"/>
      <w:r w:rsidRPr="0045174B">
        <w:rPr>
          <w:rStyle w:val="text"/>
          <w:lang w:val="en-US"/>
        </w:rPr>
        <w:t>Rutkauskas</w:t>
      </w:r>
      <w:proofErr w:type="spellEnd"/>
      <w:r w:rsidRPr="0045174B">
        <w:rPr>
          <w:rStyle w:val="text"/>
          <w:lang w:val="en-US"/>
        </w:rPr>
        <w:t xml:space="preserve"> A. V., </w:t>
      </w:r>
      <w:proofErr w:type="spellStart"/>
      <w:r w:rsidRPr="0045174B">
        <w:rPr>
          <w:rStyle w:val="text"/>
          <w:lang w:val="en-US"/>
        </w:rPr>
        <w:t>Kichanov</w:t>
      </w:r>
      <w:proofErr w:type="spellEnd"/>
      <w:r w:rsidRPr="0045174B">
        <w:rPr>
          <w:rStyle w:val="text"/>
          <w:lang w:val="en-US"/>
        </w:rPr>
        <w:t xml:space="preserve"> S. E., Vershinina T. N., </w:t>
      </w:r>
      <w:proofErr w:type="spellStart"/>
      <w:r w:rsidRPr="0045174B">
        <w:rPr>
          <w:rStyle w:val="text"/>
          <w:lang w:val="en-US"/>
        </w:rPr>
        <w:t>Rymski</w:t>
      </w:r>
      <w:proofErr w:type="spellEnd"/>
      <w:r w:rsidRPr="0045174B">
        <w:rPr>
          <w:rStyle w:val="text"/>
          <w:lang w:val="en-US"/>
        </w:rPr>
        <w:t xml:space="preserve"> G. S. Dang N. T., Hoang T., Tran, T. </w:t>
      </w:r>
      <w:proofErr w:type="spellStart"/>
      <w:r w:rsidRPr="0045174B">
        <w:rPr>
          <w:rStyle w:val="text"/>
          <w:lang w:val="en-US"/>
        </w:rPr>
        <w:t>A.,Phan</w:t>
      </w:r>
      <w:proofErr w:type="spellEnd"/>
      <w:r w:rsidRPr="0045174B">
        <w:rPr>
          <w:rStyle w:val="text"/>
          <w:lang w:val="en-US"/>
        </w:rPr>
        <w:t xml:space="preserve"> N.-L., Tien D. P. T., </w:t>
      </w:r>
      <w:proofErr w:type="spellStart"/>
      <w:r w:rsidRPr="0045174B">
        <w:rPr>
          <w:rStyle w:val="text"/>
          <w:lang w:val="en-US"/>
        </w:rPr>
        <w:t>Thinh</w:t>
      </w:r>
      <w:proofErr w:type="spellEnd"/>
      <w:r w:rsidRPr="0045174B">
        <w:rPr>
          <w:rStyle w:val="text"/>
          <w:lang w:val="en-US"/>
        </w:rPr>
        <w:t xml:space="preserve"> P. D., Khan D. T. Crystal structure, magnetic and electrical transport properties of titanium-doped half-</w:t>
      </w:r>
      <w:proofErr w:type="spellStart"/>
      <w:r w:rsidRPr="0045174B">
        <w:rPr>
          <w:rStyle w:val="text"/>
          <w:lang w:val="en-US"/>
        </w:rPr>
        <w:t>Heusler</w:t>
      </w:r>
      <w:proofErr w:type="spellEnd"/>
      <w:r w:rsidRPr="0045174B">
        <w:rPr>
          <w:rStyle w:val="text"/>
          <w:lang w:val="en-US"/>
        </w:rPr>
        <w:t xml:space="preserve"> alloys Ni1−xTixMnSb, Modern Physics Letters B (2024) 2450362, </w:t>
      </w:r>
      <w:hyperlink r:id="rId42" w:history="1">
        <w:r w:rsidRPr="0045174B">
          <w:rPr>
            <w:rStyle w:val="a4"/>
            <w:lang w:val="en-US"/>
          </w:rPr>
          <w:t>https://doi.org/10.1142/S0217984924503627</w:t>
        </w:r>
      </w:hyperlink>
      <w:r w:rsidRPr="0045174B">
        <w:rPr>
          <w:rStyle w:val="a4"/>
          <w:lang w:val="en-US"/>
        </w:rPr>
        <w:t>, Q3</w:t>
      </w:r>
    </w:p>
    <w:p w:rsidR="0045174B" w:rsidRPr="0045174B" w:rsidRDefault="0045174B" w:rsidP="0045174B">
      <w:pPr>
        <w:pStyle w:val="a3"/>
        <w:numPr>
          <w:ilvl w:val="0"/>
          <w:numId w:val="1"/>
        </w:numPr>
        <w:shd w:val="clear" w:color="auto" w:fill="FFFFFF"/>
        <w:tabs>
          <w:tab w:val="left" w:pos="56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Style w:val="text"/>
          <w:lang w:val="en-US"/>
        </w:rPr>
      </w:pPr>
      <w:proofErr w:type="spellStart"/>
      <w:r w:rsidRPr="0045174B">
        <w:rPr>
          <w:rStyle w:val="text"/>
          <w:lang w:val="en-US"/>
        </w:rPr>
        <w:t>Zuba</w:t>
      </w:r>
      <w:proofErr w:type="spellEnd"/>
      <w:r w:rsidRPr="0045174B">
        <w:rPr>
          <w:rStyle w:val="text"/>
          <w:lang w:val="en-US"/>
        </w:rPr>
        <w:t xml:space="preserve"> I., </w:t>
      </w:r>
      <w:proofErr w:type="spellStart"/>
      <w:r w:rsidRPr="0045174B">
        <w:rPr>
          <w:rStyle w:val="text"/>
          <w:lang w:val="en-US"/>
        </w:rPr>
        <w:t>Ivanshina</w:t>
      </w:r>
      <w:proofErr w:type="spellEnd"/>
      <w:r w:rsidRPr="0045174B">
        <w:rPr>
          <w:rStyle w:val="text"/>
          <w:lang w:val="en-US"/>
        </w:rPr>
        <w:t xml:space="preserve"> </w:t>
      </w:r>
      <w:proofErr w:type="spellStart"/>
      <w:r w:rsidRPr="0045174B">
        <w:rPr>
          <w:rStyle w:val="text"/>
          <w:lang w:val="en-US"/>
        </w:rPr>
        <w:t>O.Yu</w:t>
      </w:r>
      <w:proofErr w:type="spellEnd"/>
      <w:r w:rsidRPr="0045174B">
        <w:rPr>
          <w:rStyle w:val="text"/>
          <w:lang w:val="en-US"/>
        </w:rPr>
        <w:t xml:space="preserve">., Vershinina T.N., </w:t>
      </w:r>
      <w:proofErr w:type="spellStart"/>
      <w:r w:rsidRPr="0045174B">
        <w:rPr>
          <w:rStyle w:val="text"/>
          <w:lang w:val="en-US"/>
        </w:rPr>
        <w:t>Vinogradov</w:t>
      </w:r>
      <w:proofErr w:type="spellEnd"/>
      <w:r w:rsidRPr="0045174B">
        <w:rPr>
          <w:rStyle w:val="text"/>
          <w:lang w:val="en-US"/>
        </w:rPr>
        <w:t xml:space="preserve"> I.I., </w:t>
      </w:r>
      <w:proofErr w:type="spellStart"/>
      <w:r w:rsidRPr="0045174B">
        <w:rPr>
          <w:rStyle w:val="text"/>
          <w:lang w:val="en-US"/>
        </w:rPr>
        <w:t>Korneeva</w:t>
      </w:r>
      <w:proofErr w:type="spellEnd"/>
      <w:r w:rsidRPr="0045174B">
        <w:rPr>
          <w:rStyle w:val="text"/>
          <w:lang w:val="en-US"/>
        </w:rPr>
        <w:t xml:space="preserve"> E.A., </w:t>
      </w:r>
      <w:proofErr w:type="spellStart"/>
      <w:r w:rsidRPr="0045174B">
        <w:rPr>
          <w:rStyle w:val="text"/>
          <w:lang w:val="en-US"/>
        </w:rPr>
        <w:t>Hetmańczyk</w:t>
      </w:r>
      <w:proofErr w:type="spellEnd"/>
      <w:r w:rsidRPr="0045174B">
        <w:rPr>
          <w:rStyle w:val="text"/>
          <w:lang w:val="en-US"/>
        </w:rPr>
        <w:t xml:space="preserve"> J., </w:t>
      </w:r>
      <w:proofErr w:type="spellStart"/>
      <w:r w:rsidRPr="0045174B">
        <w:rPr>
          <w:rStyle w:val="text"/>
          <w:lang w:val="en-US"/>
        </w:rPr>
        <w:t>Pawlukojć</w:t>
      </w:r>
      <w:proofErr w:type="spellEnd"/>
      <w:r w:rsidRPr="0045174B">
        <w:rPr>
          <w:rStyle w:val="text"/>
          <w:lang w:val="en-US"/>
        </w:rPr>
        <w:t xml:space="preserve"> A., Application of Zirconium Aspartic Acid Metal-Organic Framework (MIP-202(</w:t>
      </w:r>
      <w:proofErr w:type="spellStart"/>
      <w:r w:rsidRPr="0045174B">
        <w:rPr>
          <w:rStyle w:val="text"/>
          <w:lang w:val="en-US"/>
        </w:rPr>
        <w:t>Zr</w:t>
      </w:r>
      <w:proofErr w:type="spellEnd"/>
      <w:r w:rsidRPr="0045174B">
        <w:rPr>
          <w:rStyle w:val="text"/>
          <w:lang w:val="en-US"/>
        </w:rPr>
        <w:t xml:space="preserve">)) for high efficient ruthenium adsorption from aqueous solutions, Applied Radiation and Isotopes, (2024), 111461, </w:t>
      </w:r>
      <w:hyperlink r:id="rId43" w:tgtFrame="_blank" w:tooltip="Persistent link using digital object identifier" w:history="1">
        <w:r w:rsidRPr="0045174B">
          <w:rPr>
            <w:rStyle w:val="text"/>
            <w:lang w:val="en-US"/>
          </w:rPr>
          <w:t>https://doi.org/10.1016/j.apradiso.2024.111461</w:t>
        </w:r>
      </w:hyperlink>
      <w:r w:rsidRPr="0045174B">
        <w:rPr>
          <w:rStyle w:val="text"/>
          <w:lang w:val="en-US"/>
        </w:rPr>
        <w:t>, Q3</w:t>
      </w:r>
    </w:p>
    <w:p w:rsidR="0045174B" w:rsidRPr="0045174B" w:rsidRDefault="0045174B" w:rsidP="0045174B">
      <w:pPr>
        <w:pStyle w:val="a3"/>
        <w:numPr>
          <w:ilvl w:val="0"/>
          <w:numId w:val="1"/>
        </w:numPr>
        <w:shd w:val="clear" w:color="auto" w:fill="FFFFFF"/>
        <w:tabs>
          <w:tab w:val="left" w:pos="56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Style w:val="text"/>
          <w:lang w:val="en-US"/>
        </w:rPr>
      </w:pPr>
      <w:proofErr w:type="spellStart"/>
      <w:r w:rsidRPr="0045174B">
        <w:rPr>
          <w:rStyle w:val="text"/>
          <w:lang w:val="en-US"/>
        </w:rPr>
        <w:t>Ponomareva</w:t>
      </w:r>
      <w:proofErr w:type="spellEnd"/>
      <w:r w:rsidRPr="0045174B">
        <w:rPr>
          <w:rStyle w:val="text"/>
          <w:lang w:val="en-US"/>
        </w:rPr>
        <w:t xml:space="preserve"> O., </w:t>
      </w:r>
      <w:proofErr w:type="spellStart"/>
      <w:r w:rsidRPr="0045174B">
        <w:rPr>
          <w:rStyle w:val="text"/>
          <w:lang w:val="en-US"/>
        </w:rPr>
        <w:t>Drozhzhin</w:t>
      </w:r>
      <w:proofErr w:type="spellEnd"/>
      <w:r w:rsidRPr="0045174B">
        <w:rPr>
          <w:rStyle w:val="text"/>
          <w:lang w:val="en-US"/>
        </w:rPr>
        <w:t xml:space="preserve"> N., </w:t>
      </w:r>
      <w:proofErr w:type="spellStart"/>
      <w:r w:rsidRPr="0045174B">
        <w:rPr>
          <w:rStyle w:val="text"/>
          <w:lang w:val="en-US"/>
        </w:rPr>
        <w:t>Vinogradov</w:t>
      </w:r>
      <w:proofErr w:type="spellEnd"/>
      <w:r w:rsidRPr="0045174B">
        <w:rPr>
          <w:rStyle w:val="text"/>
          <w:lang w:val="en-US"/>
        </w:rPr>
        <w:t xml:space="preserve"> I., Vershinina T., </w:t>
      </w:r>
      <w:proofErr w:type="spellStart"/>
      <w:r w:rsidRPr="0045174B">
        <w:rPr>
          <w:rStyle w:val="text"/>
          <w:lang w:val="en-US"/>
        </w:rPr>
        <w:t>Altynov</w:t>
      </w:r>
      <w:proofErr w:type="spellEnd"/>
      <w:r w:rsidRPr="0045174B">
        <w:rPr>
          <w:rStyle w:val="text"/>
          <w:lang w:val="en-US"/>
        </w:rPr>
        <w:t xml:space="preserve"> V., </w:t>
      </w:r>
      <w:proofErr w:type="spellStart"/>
      <w:r w:rsidRPr="0045174B">
        <w:rPr>
          <w:rStyle w:val="text"/>
          <w:lang w:val="en-US"/>
        </w:rPr>
        <w:t>Zuba</w:t>
      </w:r>
      <w:proofErr w:type="spellEnd"/>
      <w:r w:rsidRPr="0045174B">
        <w:rPr>
          <w:rStyle w:val="text"/>
          <w:lang w:val="en-US"/>
        </w:rPr>
        <w:t xml:space="preserve"> I., </w:t>
      </w:r>
      <w:proofErr w:type="spellStart"/>
      <w:r w:rsidRPr="0045174B">
        <w:rPr>
          <w:rStyle w:val="text"/>
          <w:lang w:val="en-US"/>
        </w:rPr>
        <w:t>Nechaev</w:t>
      </w:r>
      <w:proofErr w:type="spellEnd"/>
      <w:r w:rsidRPr="0045174B">
        <w:rPr>
          <w:rStyle w:val="text"/>
          <w:lang w:val="en-US"/>
        </w:rPr>
        <w:t xml:space="preserve"> A., </w:t>
      </w:r>
      <w:proofErr w:type="spellStart"/>
      <w:r w:rsidRPr="0045174B">
        <w:rPr>
          <w:rStyle w:val="text"/>
          <w:lang w:val="en-US"/>
        </w:rPr>
        <w:t>Pawlukojć</w:t>
      </w:r>
      <w:proofErr w:type="spellEnd"/>
      <w:r w:rsidRPr="0045174B">
        <w:rPr>
          <w:rStyle w:val="text"/>
          <w:lang w:val="en-US"/>
        </w:rPr>
        <w:t xml:space="preserve"> A. Metal–Organic Framework Based on Nickel, L-Tryptophan, and 1,2-Bis(4-</w:t>
      </w:r>
      <w:r w:rsidRPr="0045174B">
        <w:rPr>
          <w:rStyle w:val="text"/>
          <w:lang w:val="en-US"/>
        </w:rPr>
        <w:lastRenderedPageBreak/>
        <w:t>Pyridyl)Ethylene, Consolidated on a Track-Etched Membrane, Russian Journal of Inorganic Chemistry (2024), 10.1134/S0036023624600667, Q3</w:t>
      </w:r>
    </w:p>
    <w:p w:rsidR="0045174B" w:rsidRPr="0045174B" w:rsidRDefault="0045174B" w:rsidP="0045174B">
      <w:pPr>
        <w:pStyle w:val="a3"/>
        <w:numPr>
          <w:ilvl w:val="0"/>
          <w:numId w:val="1"/>
        </w:numPr>
        <w:shd w:val="clear" w:color="auto" w:fill="FFFFFF"/>
        <w:tabs>
          <w:tab w:val="left" w:pos="56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Style w:val="text"/>
          <w:lang w:val="en-US"/>
        </w:rPr>
      </w:pPr>
      <w:proofErr w:type="spellStart"/>
      <w:r w:rsidRPr="0045174B">
        <w:rPr>
          <w:rStyle w:val="text"/>
          <w:lang w:val="en-US"/>
        </w:rPr>
        <w:t>Kirilkin</w:t>
      </w:r>
      <w:proofErr w:type="spellEnd"/>
      <w:r w:rsidRPr="0045174B">
        <w:rPr>
          <w:rStyle w:val="text"/>
          <w:lang w:val="en-US"/>
        </w:rPr>
        <w:t xml:space="preserve"> N.S., Vershinina T.N., O'Connell</w:t>
      </w:r>
      <w:r w:rsidRPr="0045174B">
        <w:rPr>
          <w:rStyle w:val="react-xocs-alternative-link"/>
          <w:lang w:val="en-US"/>
        </w:rPr>
        <w:t xml:space="preserve"> </w:t>
      </w:r>
      <w:r w:rsidRPr="0045174B">
        <w:rPr>
          <w:rStyle w:val="given-name"/>
          <w:lang w:val="en-US"/>
        </w:rPr>
        <w:t>J.H.</w:t>
      </w:r>
      <w:r w:rsidRPr="0045174B">
        <w:rPr>
          <w:rFonts w:ascii="Arial" w:hAnsi="Arial" w:cs="Arial"/>
          <w:color w:val="1F1F1F"/>
          <w:lang w:val="en-US"/>
        </w:rPr>
        <w:t xml:space="preserve">, </w:t>
      </w:r>
      <w:proofErr w:type="spellStart"/>
      <w:r w:rsidRPr="0045174B">
        <w:rPr>
          <w:rStyle w:val="text"/>
          <w:lang w:val="en-US"/>
        </w:rPr>
        <w:t>Rymzhanov</w:t>
      </w:r>
      <w:proofErr w:type="spellEnd"/>
      <w:r w:rsidRPr="0045174B">
        <w:rPr>
          <w:rStyle w:val="react-xocs-alternative-link"/>
          <w:lang w:val="en-US"/>
        </w:rPr>
        <w:t xml:space="preserve"> </w:t>
      </w:r>
      <w:r w:rsidRPr="0045174B">
        <w:rPr>
          <w:rStyle w:val="given-name"/>
          <w:lang w:val="en-US"/>
        </w:rPr>
        <w:t>R.A.</w:t>
      </w:r>
      <w:r w:rsidRPr="0045174B">
        <w:rPr>
          <w:rFonts w:ascii="Arial" w:hAnsi="Arial" w:cs="Arial"/>
          <w:color w:val="1F1F1F"/>
          <w:lang w:val="en-US"/>
        </w:rPr>
        <w:t xml:space="preserve">, </w:t>
      </w:r>
      <w:proofErr w:type="spellStart"/>
      <w:r w:rsidRPr="0045174B">
        <w:rPr>
          <w:rStyle w:val="text"/>
          <w:lang w:val="en-US"/>
        </w:rPr>
        <w:t>Skuratov</w:t>
      </w:r>
      <w:proofErr w:type="spellEnd"/>
      <w:r w:rsidRPr="0045174B">
        <w:rPr>
          <w:rStyle w:val="react-xocs-alternative-link"/>
          <w:lang w:val="en-US"/>
        </w:rPr>
        <w:t xml:space="preserve"> </w:t>
      </w:r>
      <w:r w:rsidRPr="0045174B">
        <w:rPr>
          <w:rStyle w:val="given-name"/>
          <w:lang w:val="en-US"/>
        </w:rPr>
        <w:t>V.A.</w:t>
      </w:r>
      <w:r w:rsidRPr="0045174B">
        <w:rPr>
          <w:rFonts w:ascii="Arial" w:hAnsi="Arial" w:cs="Arial"/>
          <w:color w:val="1F1F1F"/>
          <w:lang w:val="en-US"/>
        </w:rPr>
        <w:t>,</w:t>
      </w:r>
      <w:r w:rsidRPr="0045174B">
        <w:rPr>
          <w:rStyle w:val="text"/>
          <w:lang w:val="en-US"/>
        </w:rPr>
        <w:t xml:space="preserve"> </w:t>
      </w:r>
      <w:proofErr w:type="spellStart"/>
      <w:r w:rsidRPr="0045174B">
        <w:rPr>
          <w:rStyle w:val="text"/>
          <w:lang w:val="en-US"/>
        </w:rPr>
        <w:t>Boltueva</w:t>
      </w:r>
      <w:proofErr w:type="spellEnd"/>
      <w:r w:rsidRPr="0045174B">
        <w:rPr>
          <w:rStyle w:val="react-xocs-alternative-link"/>
          <w:lang w:val="en-US"/>
        </w:rPr>
        <w:t xml:space="preserve"> </w:t>
      </w:r>
      <w:r w:rsidRPr="0045174B">
        <w:rPr>
          <w:rStyle w:val="given-name"/>
          <w:lang w:val="en-US"/>
        </w:rPr>
        <w:t>V.</w:t>
      </w:r>
      <w:r w:rsidRPr="0045174B">
        <w:rPr>
          <w:rStyle w:val="given-name"/>
        </w:rPr>
        <w:t>А</w:t>
      </w:r>
      <w:r w:rsidRPr="0045174B">
        <w:rPr>
          <w:rStyle w:val="given-name"/>
          <w:lang w:val="en-US"/>
        </w:rPr>
        <w:t xml:space="preserve">., </w:t>
      </w:r>
      <w:proofErr w:type="spellStart"/>
      <w:r w:rsidRPr="0045174B">
        <w:rPr>
          <w:rStyle w:val="text"/>
          <w:lang w:val="en-US"/>
        </w:rPr>
        <w:t>Ghyngazov</w:t>
      </w:r>
      <w:proofErr w:type="spellEnd"/>
      <w:r w:rsidRPr="0045174B">
        <w:rPr>
          <w:rStyle w:val="text"/>
          <w:lang w:val="en-US"/>
        </w:rPr>
        <w:t xml:space="preserve"> </w:t>
      </w:r>
      <w:r w:rsidRPr="0045174B">
        <w:rPr>
          <w:rStyle w:val="given-name"/>
          <w:lang w:val="en-US"/>
        </w:rPr>
        <w:t>S.</w:t>
      </w:r>
      <w:r w:rsidRPr="0045174B">
        <w:rPr>
          <w:rStyle w:val="given-name"/>
        </w:rPr>
        <w:t>А</w:t>
      </w:r>
      <w:r w:rsidRPr="0045174B">
        <w:rPr>
          <w:rStyle w:val="given-name"/>
          <w:lang w:val="en-US"/>
        </w:rPr>
        <w:t>.</w:t>
      </w:r>
      <w:r w:rsidRPr="0045174B">
        <w:rPr>
          <w:rStyle w:val="text"/>
          <w:lang w:val="en-US"/>
        </w:rPr>
        <w:t xml:space="preserve"> Exploring metastable phase formation: swift heavy ion effects on partially stabilized zirconia, Journal of Nuclear Materials, (2024). </w:t>
      </w:r>
      <w:proofErr w:type="gramStart"/>
      <w:r w:rsidRPr="0045174B">
        <w:rPr>
          <w:rStyle w:val="text"/>
          <w:lang w:val="en-US"/>
        </w:rPr>
        <w:t>155369</w:t>
      </w:r>
      <w:proofErr w:type="gramEnd"/>
      <w:r w:rsidRPr="0045174B">
        <w:rPr>
          <w:rStyle w:val="text"/>
          <w:lang w:val="en-US"/>
        </w:rPr>
        <w:t xml:space="preserve">, </w:t>
      </w:r>
      <w:hyperlink r:id="rId44" w:history="1">
        <w:r w:rsidRPr="0045174B">
          <w:rPr>
            <w:rStyle w:val="a4"/>
            <w:lang w:val="en-US"/>
          </w:rPr>
          <w:t>https://doi.org/10.1016/j.jnucmat.2024.155369</w:t>
        </w:r>
      </w:hyperlink>
      <w:r w:rsidRPr="0045174B">
        <w:rPr>
          <w:rStyle w:val="text"/>
          <w:lang w:val="en-US"/>
        </w:rPr>
        <w:t>. Q1</w:t>
      </w:r>
    </w:p>
    <w:p w:rsidR="0045174B" w:rsidRPr="0045174B" w:rsidRDefault="0045174B" w:rsidP="0045174B">
      <w:pPr>
        <w:pStyle w:val="a3"/>
        <w:numPr>
          <w:ilvl w:val="0"/>
          <w:numId w:val="1"/>
        </w:numPr>
        <w:shd w:val="clear" w:color="auto" w:fill="FFFFFF"/>
        <w:tabs>
          <w:tab w:val="left" w:pos="56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Style w:val="a4"/>
          <w:color w:val="auto"/>
          <w:u w:val="none"/>
          <w:lang w:val="en-US"/>
        </w:rPr>
      </w:pPr>
      <w:r w:rsidRPr="0045174B">
        <w:rPr>
          <w:rStyle w:val="text"/>
          <w:lang w:val="en-US"/>
        </w:rPr>
        <w:t xml:space="preserve">Vershinina T.N., </w:t>
      </w:r>
      <w:proofErr w:type="spellStart"/>
      <w:r w:rsidRPr="0045174B">
        <w:rPr>
          <w:rStyle w:val="text"/>
          <w:lang w:val="en-US"/>
        </w:rPr>
        <w:t>Sumnikov</w:t>
      </w:r>
      <w:proofErr w:type="spellEnd"/>
      <w:r w:rsidRPr="0045174B">
        <w:rPr>
          <w:rStyle w:val="text"/>
          <w:lang w:val="en-US"/>
        </w:rPr>
        <w:t xml:space="preserve"> S.V., </w:t>
      </w:r>
      <w:proofErr w:type="spellStart"/>
      <w:r w:rsidRPr="0045174B">
        <w:rPr>
          <w:rStyle w:val="text"/>
          <w:lang w:val="en-US"/>
        </w:rPr>
        <w:t>Yapryntsev</w:t>
      </w:r>
      <w:proofErr w:type="spellEnd"/>
      <w:r w:rsidRPr="0045174B">
        <w:rPr>
          <w:rStyle w:val="text"/>
          <w:lang w:val="en-US"/>
        </w:rPr>
        <w:t xml:space="preserve"> M.N., </w:t>
      </w:r>
      <w:proofErr w:type="spellStart"/>
      <w:r w:rsidRPr="0045174B">
        <w:rPr>
          <w:rStyle w:val="text"/>
          <w:lang w:val="en-US"/>
        </w:rPr>
        <w:t>Balagurov</w:t>
      </w:r>
      <w:proofErr w:type="spellEnd"/>
      <w:r w:rsidRPr="0045174B">
        <w:rPr>
          <w:rStyle w:val="text"/>
          <w:lang w:val="en-US"/>
        </w:rPr>
        <w:t xml:space="preserve"> A.M., </w:t>
      </w:r>
      <w:proofErr w:type="spellStart"/>
      <w:r w:rsidRPr="0045174B">
        <w:rPr>
          <w:rStyle w:val="text"/>
          <w:lang w:val="en-US"/>
        </w:rPr>
        <w:t>Palacheva</w:t>
      </w:r>
      <w:proofErr w:type="spellEnd"/>
      <w:r w:rsidRPr="0045174B">
        <w:rPr>
          <w:rStyle w:val="text"/>
          <w:lang w:val="en-US"/>
        </w:rPr>
        <w:t xml:space="preserve"> V.V. </w:t>
      </w:r>
      <w:proofErr w:type="spellStart"/>
      <w:r w:rsidRPr="0045174B">
        <w:rPr>
          <w:rStyle w:val="text"/>
          <w:lang w:val="en-US"/>
        </w:rPr>
        <w:t>Golovin</w:t>
      </w:r>
      <w:proofErr w:type="spellEnd"/>
      <w:r w:rsidRPr="0045174B">
        <w:rPr>
          <w:rStyle w:val="text"/>
          <w:lang w:val="en-US"/>
        </w:rPr>
        <w:t xml:space="preserve"> I.S., In situ study of phase transformations in the metastable Fe-42Ga alloy. Journal of Alloys and Compounds, 1002 (2024) 175306, </w:t>
      </w:r>
      <w:hyperlink r:id="rId45" w:history="1">
        <w:r w:rsidRPr="0045174B">
          <w:rPr>
            <w:rStyle w:val="a4"/>
            <w:lang w:val="en-US"/>
          </w:rPr>
          <w:t>https://doi.org/10.1016/j.jallcom.2024.175306. Q1</w:t>
        </w:r>
      </w:hyperlink>
    </w:p>
    <w:p w:rsidR="00062159" w:rsidRPr="0045174B" w:rsidRDefault="0045174B" w:rsidP="0045174B">
      <w:pPr>
        <w:pStyle w:val="a3"/>
        <w:numPr>
          <w:ilvl w:val="0"/>
          <w:numId w:val="1"/>
        </w:numPr>
        <w:shd w:val="clear" w:color="auto" w:fill="FFFFFF"/>
        <w:tabs>
          <w:tab w:val="left" w:pos="56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lang w:val="en-US"/>
        </w:rPr>
      </w:pPr>
      <w:proofErr w:type="spellStart"/>
      <w:r w:rsidRPr="0045174B">
        <w:rPr>
          <w:rStyle w:val="text"/>
          <w:lang w:val="en-US"/>
        </w:rPr>
        <w:t>Bachurina</w:t>
      </w:r>
      <w:proofErr w:type="spellEnd"/>
      <w:r w:rsidRPr="0045174B">
        <w:rPr>
          <w:rStyle w:val="text"/>
          <w:lang w:val="en-US"/>
        </w:rPr>
        <w:t xml:space="preserve"> D.M., </w:t>
      </w:r>
      <w:proofErr w:type="spellStart"/>
      <w:r w:rsidRPr="0045174B">
        <w:rPr>
          <w:rStyle w:val="text"/>
          <w:lang w:val="en-US"/>
        </w:rPr>
        <w:t>Suchkov</w:t>
      </w:r>
      <w:proofErr w:type="spellEnd"/>
      <w:r w:rsidRPr="0045174B">
        <w:rPr>
          <w:rStyle w:val="text"/>
          <w:lang w:val="en-US"/>
        </w:rPr>
        <w:t xml:space="preserve"> A.N., </w:t>
      </w:r>
      <w:proofErr w:type="spellStart"/>
      <w:r w:rsidRPr="0045174B">
        <w:rPr>
          <w:rStyle w:val="text"/>
          <w:lang w:val="en-US"/>
        </w:rPr>
        <w:t>Sevryukov</w:t>
      </w:r>
      <w:proofErr w:type="spellEnd"/>
      <w:r w:rsidRPr="0045174B">
        <w:rPr>
          <w:rStyle w:val="text"/>
          <w:lang w:val="en-US"/>
        </w:rPr>
        <w:t xml:space="preserve"> O.N., </w:t>
      </w:r>
      <w:proofErr w:type="spellStart"/>
      <w:r w:rsidRPr="0045174B">
        <w:rPr>
          <w:rStyle w:val="text"/>
          <w:lang w:val="en-US"/>
        </w:rPr>
        <w:t>Kirillova</w:t>
      </w:r>
      <w:proofErr w:type="spellEnd"/>
      <w:r w:rsidRPr="0045174B">
        <w:rPr>
          <w:rStyle w:val="text"/>
          <w:lang w:val="en-US"/>
        </w:rPr>
        <w:t xml:space="preserve"> V.O., </w:t>
      </w:r>
      <w:proofErr w:type="spellStart"/>
      <w:r w:rsidRPr="0045174B">
        <w:rPr>
          <w:rStyle w:val="text"/>
          <w:lang w:val="en-US"/>
        </w:rPr>
        <w:t>Leontyeva-Smirnova</w:t>
      </w:r>
      <w:proofErr w:type="spellEnd"/>
      <w:r w:rsidRPr="0045174B">
        <w:rPr>
          <w:rStyle w:val="text"/>
          <w:lang w:val="en-US"/>
        </w:rPr>
        <w:t xml:space="preserve"> M.V., Vershinina T.N., </w:t>
      </w:r>
      <w:proofErr w:type="spellStart"/>
      <w:r w:rsidRPr="0045174B">
        <w:rPr>
          <w:rStyle w:val="text"/>
          <w:lang w:val="en-US"/>
        </w:rPr>
        <w:t>Piskarev</w:t>
      </w:r>
      <w:proofErr w:type="spellEnd"/>
      <w:r w:rsidRPr="0045174B">
        <w:rPr>
          <w:rStyle w:val="text"/>
          <w:lang w:val="en-US"/>
        </w:rPr>
        <w:t xml:space="preserve"> </w:t>
      </w:r>
      <w:proofErr w:type="spellStart"/>
      <w:r w:rsidRPr="0045174B">
        <w:rPr>
          <w:rStyle w:val="text"/>
          <w:lang w:val="en-US"/>
        </w:rPr>
        <w:t>P.Yu</w:t>
      </w:r>
      <w:proofErr w:type="spellEnd"/>
      <w:r w:rsidRPr="0045174B">
        <w:rPr>
          <w:rStyle w:val="text"/>
          <w:lang w:val="en-US"/>
        </w:rPr>
        <w:t xml:space="preserve">., </w:t>
      </w:r>
      <w:proofErr w:type="spellStart"/>
      <w:r w:rsidRPr="0045174B">
        <w:rPr>
          <w:rStyle w:val="text"/>
          <w:lang w:val="en-US"/>
        </w:rPr>
        <w:t>Ruzanov</w:t>
      </w:r>
      <w:proofErr w:type="spellEnd"/>
      <w:r w:rsidRPr="0045174B">
        <w:rPr>
          <w:rStyle w:val="text"/>
          <w:lang w:val="en-US"/>
        </w:rPr>
        <w:t xml:space="preserve"> V.V., </w:t>
      </w:r>
      <w:proofErr w:type="spellStart"/>
      <w:r w:rsidRPr="0045174B">
        <w:rPr>
          <w:rStyle w:val="text"/>
          <w:lang w:val="en-US"/>
        </w:rPr>
        <w:t>Kuznetcov</w:t>
      </w:r>
      <w:proofErr w:type="spellEnd"/>
      <w:r w:rsidRPr="0045174B">
        <w:rPr>
          <w:rStyle w:val="text"/>
          <w:lang w:val="en-US"/>
        </w:rPr>
        <w:t xml:space="preserve"> V.E., </w:t>
      </w:r>
      <w:proofErr w:type="spellStart"/>
      <w:r w:rsidRPr="0045174B">
        <w:rPr>
          <w:rStyle w:val="text"/>
          <w:lang w:val="en-US"/>
        </w:rPr>
        <w:t>Kolesnik</w:t>
      </w:r>
      <w:proofErr w:type="spellEnd"/>
      <w:r w:rsidRPr="0045174B">
        <w:rPr>
          <w:rStyle w:val="text"/>
          <w:lang w:val="en-US"/>
        </w:rPr>
        <w:t xml:space="preserve"> M.S., </w:t>
      </w:r>
      <w:proofErr w:type="spellStart"/>
      <w:r w:rsidRPr="0045174B">
        <w:rPr>
          <w:rStyle w:val="text"/>
          <w:lang w:val="en-US"/>
        </w:rPr>
        <w:t>Mazul</w:t>
      </w:r>
      <w:proofErr w:type="spellEnd"/>
      <w:r w:rsidRPr="0045174B">
        <w:rPr>
          <w:rStyle w:val="text"/>
          <w:lang w:val="en-US"/>
        </w:rPr>
        <w:t xml:space="preserve"> I.V., High heat flux tests of tungsten – RAFM steel mock-up brazed by Ti-Zr-4Be alloy, </w:t>
      </w:r>
      <w:hyperlink r:id="rId46" w:tooltip="Go to Fusion Engineering and Design on ScienceDirect" w:history="1">
        <w:r w:rsidRPr="0045174B">
          <w:rPr>
            <w:rStyle w:val="text"/>
            <w:lang w:val="en-US"/>
          </w:rPr>
          <w:t>Fusion Engineering and Design</w:t>
        </w:r>
      </w:hyperlink>
      <w:r w:rsidRPr="0045174B">
        <w:rPr>
          <w:rStyle w:val="text"/>
          <w:lang w:val="en-US"/>
        </w:rPr>
        <w:t xml:space="preserve"> 211 (2025) 114790, </w:t>
      </w:r>
      <w:hyperlink r:id="rId47" w:tgtFrame="_blank" w:tooltip="Persistent link using digital object identifier" w:history="1">
        <w:r w:rsidRPr="0045174B">
          <w:rPr>
            <w:rStyle w:val="text"/>
            <w:lang w:val="en-US"/>
          </w:rPr>
          <w:t>https://doi.org/10.1016/j.fusengdes.2024.114790</w:t>
        </w:r>
      </w:hyperlink>
      <w:r w:rsidRPr="0045174B">
        <w:rPr>
          <w:rStyle w:val="text"/>
          <w:lang w:val="en-US"/>
        </w:rPr>
        <w:t>, Q2</w:t>
      </w:r>
      <w:bookmarkStart w:id="8" w:name="_GoBack"/>
      <w:bookmarkEnd w:id="8"/>
    </w:p>
    <w:sectPr w:rsidR="00062159" w:rsidRPr="0045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019F6"/>
    <w:multiLevelType w:val="hybridMultilevel"/>
    <w:tmpl w:val="B7E6859E"/>
    <w:lvl w:ilvl="0" w:tplc="708062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4B"/>
    <w:rsid w:val="00062159"/>
    <w:rsid w:val="0045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18013C"/>
  <w15:chartTrackingRefBased/>
  <w15:docId w15:val="{91C484B3-6DD7-4630-918D-54302630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74B"/>
    <w:pPr>
      <w:spacing w:after="0" w:line="240" w:lineRule="auto"/>
      <w:ind w:left="35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7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174B"/>
    <w:rPr>
      <w:color w:val="0000FF"/>
      <w:u w:val="single"/>
    </w:rPr>
  </w:style>
  <w:style w:type="character" w:customStyle="1" w:styleId="text">
    <w:name w:val="text"/>
    <w:basedOn w:val="a0"/>
    <w:rsid w:val="0045174B"/>
  </w:style>
  <w:style w:type="character" w:customStyle="1" w:styleId="author-ref">
    <w:name w:val="author-ref"/>
    <w:basedOn w:val="a0"/>
    <w:rsid w:val="0045174B"/>
  </w:style>
  <w:style w:type="character" w:customStyle="1" w:styleId="title-text">
    <w:name w:val="title-text"/>
    <w:basedOn w:val="a0"/>
    <w:rsid w:val="0045174B"/>
  </w:style>
  <w:style w:type="character" w:customStyle="1" w:styleId="react-xocs-alternative-link">
    <w:name w:val="react-xocs-alternative-link"/>
    <w:basedOn w:val="a0"/>
    <w:rsid w:val="0045174B"/>
  </w:style>
  <w:style w:type="character" w:customStyle="1" w:styleId="given-name">
    <w:name w:val="given-name"/>
    <w:basedOn w:val="a0"/>
    <w:rsid w:val="0045174B"/>
  </w:style>
  <w:style w:type="character" w:customStyle="1" w:styleId="anchor-text">
    <w:name w:val="anchor-text"/>
    <w:basedOn w:val="a0"/>
    <w:rsid w:val="0045174B"/>
  </w:style>
  <w:style w:type="character" w:customStyle="1" w:styleId="inlineblock">
    <w:name w:val="inlineblock"/>
    <w:basedOn w:val="a0"/>
    <w:rsid w:val="00451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direct.com/science/article/pii/S0272884222012573?via%3Dihub" TargetMode="External"/><Relationship Id="rId18" Type="http://schemas.openxmlformats.org/officeDocument/2006/relationships/hyperlink" Target="https://doi.org/10.1016/j.ceramint.2022.04.091" TargetMode="External"/><Relationship Id="rId26" Type="http://schemas.openxmlformats.org/officeDocument/2006/relationships/hyperlink" Target="https://sciprofiles.com/profile/2678498" TargetMode="External"/><Relationship Id="rId39" Type="http://schemas.openxmlformats.org/officeDocument/2006/relationships/hyperlink" Target="https://doi.org/10.1016/j.jmrt.2024.03.187" TargetMode="External"/><Relationship Id="rId21" Type="http://schemas.openxmlformats.org/officeDocument/2006/relationships/hyperlink" Target="https://www.sciencedirect.com/author/7006821098/igor-stanislavovich-golovin" TargetMode="External"/><Relationship Id="rId34" Type="http://schemas.openxmlformats.org/officeDocument/2006/relationships/hyperlink" Target="https://doi.org/10.29235/1561-8358-2023-68-3-183-195" TargetMode="External"/><Relationship Id="rId42" Type="http://schemas.openxmlformats.org/officeDocument/2006/relationships/hyperlink" Target="https://doi.org/10.1142/S0217984924503627" TargetMode="External"/><Relationship Id="rId47" Type="http://schemas.openxmlformats.org/officeDocument/2006/relationships/hyperlink" Target="https://doi.org/10.1016/j.fusengdes.2024.114790" TargetMode="External"/><Relationship Id="rId7" Type="http://schemas.openxmlformats.org/officeDocument/2006/relationships/hyperlink" Target="http://dx.doi.org/10.1016/j.ijrmhm.2021.1056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direct.com/science/article/pii/S0272884222012573?via%3Dihub" TargetMode="External"/><Relationship Id="rId29" Type="http://schemas.openxmlformats.org/officeDocument/2006/relationships/hyperlink" Target="https://sciprofiles.com/profile/2059282" TargetMode="External"/><Relationship Id="rId11" Type="http://schemas.openxmlformats.org/officeDocument/2006/relationships/hyperlink" Target="https://doi.org/10.1016/j.intermet.2022.107540" TargetMode="External"/><Relationship Id="rId24" Type="http://schemas.openxmlformats.org/officeDocument/2006/relationships/hyperlink" Target="https://doi.org/10.1038/s41598-023-33146-7" TargetMode="External"/><Relationship Id="rId32" Type="http://schemas.openxmlformats.org/officeDocument/2006/relationships/hyperlink" Target="https://doi.org/10.3390/separations10070401" TargetMode="External"/><Relationship Id="rId37" Type="http://schemas.openxmlformats.org/officeDocument/2006/relationships/hyperlink" Target="https://doi.org/10.1016/j.ceramint.2024.02.098" TargetMode="External"/><Relationship Id="rId40" Type="http://schemas.openxmlformats.org/officeDocument/2006/relationships/hyperlink" Target="https://doi.org/10.1016/j.jmrt.2024.04.138" TargetMode="External"/><Relationship Id="rId45" Type="http://schemas.openxmlformats.org/officeDocument/2006/relationships/hyperlink" Target="https://doi.org/10.1016/j.jallcom.2024.175306.%20Q1" TargetMode="External"/><Relationship Id="rId5" Type="http://schemas.openxmlformats.org/officeDocument/2006/relationships/hyperlink" Target="https://www.researchgate.net/deref/http%3A%2F%2Fdx.doi.org%2F10.1016%2Fj.intermet.2021.107110?_sg%5B0%5D=uTllCQCJhA0v9f7hynpULtp1zof-JEnZA4_GVs1yYMCUwPvEC34CxiNj68DOL6zMbYU3atDL-xw90FJpI9fz1ZolYw.Ocm5bAnE83wVL7aGdXwmt0l7l0ygLMNsh-JhbWBhrZ6RvFuLUvEegU0Bl4c168EtB3jg1a8NsIFIKWDE_7kUhQ" TargetMode="External"/><Relationship Id="rId15" Type="http://schemas.openxmlformats.org/officeDocument/2006/relationships/hyperlink" Target="https://www.sciencedirect.com/science/article/pii/S0272884222012573?via%3Dihub" TargetMode="External"/><Relationship Id="rId23" Type="http://schemas.openxmlformats.org/officeDocument/2006/relationships/hyperlink" Target="https://www.nature.com/srep" TargetMode="External"/><Relationship Id="rId28" Type="http://schemas.openxmlformats.org/officeDocument/2006/relationships/hyperlink" Target="https://sciprofiles.com/profile/266728" TargetMode="External"/><Relationship Id="rId36" Type="http://schemas.openxmlformats.org/officeDocument/2006/relationships/hyperlink" Target="https://doi.org/10.1016/j.ceramint.2023.11.125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oi.org/10.1016/j.radphyschem.2021.109917" TargetMode="External"/><Relationship Id="rId19" Type="http://schemas.openxmlformats.org/officeDocument/2006/relationships/hyperlink" Target="https://doi.org/10.1016/j.ijrmhm.2022.105865" TargetMode="External"/><Relationship Id="rId31" Type="http://schemas.openxmlformats.org/officeDocument/2006/relationships/hyperlink" Target="https://sciprofiles.com/profile/2211165" TargetMode="External"/><Relationship Id="rId44" Type="http://schemas.openxmlformats.org/officeDocument/2006/relationships/hyperlink" Target="https://doi.org/10.1016/j.jnucmat.2024.1553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abs/pii/S0969806X21005673?via%3Dihub" TargetMode="External"/><Relationship Id="rId14" Type="http://schemas.openxmlformats.org/officeDocument/2006/relationships/hyperlink" Target="https://www.sciencedirect.com/science/article/pii/S0272884222012573?via%3Dihub" TargetMode="External"/><Relationship Id="rId22" Type="http://schemas.openxmlformats.org/officeDocument/2006/relationships/hyperlink" Target="https://doi.org/10.1016/j.jallcom.2022.167967" TargetMode="External"/><Relationship Id="rId27" Type="http://schemas.openxmlformats.org/officeDocument/2006/relationships/hyperlink" Target="https://sciprofiles.com/profile/212271" TargetMode="External"/><Relationship Id="rId30" Type="http://schemas.openxmlformats.org/officeDocument/2006/relationships/hyperlink" Target="https://sciprofiles.com/profile/1983263" TargetMode="External"/><Relationship Id="rId35" Type="http://schemas.openxmlformats.org/officeDocument/2006/relationships/hyperlink" Target="https://www.sciencedirect.com/journal/ceramics-international" TargetMode="External"/><Relationship Id="rId43" Type="http://schemas.openxmlformats.org/officeDocument/2006/relationships/hyperlink" Target="https://doi.org/10.1016/j.apradiso.2024.111461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oi.org/10.1016/j.jallcom.2021.16178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ciencedirect.com/science/article/pii/S0272884222012573?via%3Dihub" TargetMode="External"/><Relationship Id="rId17" Type="http://schemas.openxmlformats.org/officeDocument/2006/relationships/hyperlink" Target="https://www.sciencedirect.com/science/article/pii/S0272884222012573?via%3Dihub" TargetMode="External"/><Relationship Id="rId25" Type="http://schemas.openxmlformats.org/officeDocument/2006/relationships/hyperlink" Target="https://sciprofiles.com/profile/470871" TargetMode="External"/><Relationship Id="rId33" Type="http://schemas.openxmlformats.org/officeDocument/2006/relationships/hyperlink" Target="https://doi.org/10.31857/S0040357123040176" TargetMode="External"/><Relationship Id="rId38" Type="http://schemas.openxmlformats.org/officeDocument/2006/relationships/hyperlink" Target="https://www.sciencedirect.com/journal/journal-of-materials-research-and-technology" TargetMode="External"/><Relationship Id="rId46" Type="http://schemas.openxmlformats.org/officeDocument/2006/relationships/hyperlink" Target="https://www.sciencedirect.com/journal/fusion-engineering-and-design" TargetMode="External"/><Relationship Id="rId20" Type="http://schemas.openxmlformats.org/officeDocument/2006/relationships/hyperlink" Target="https://doi.org/10.3390/nano12101642" TargetMode="External"/><Relationship Id="rId41" Type="http://schemas.openxmlformats.org/officeDocument/2006/relationships/hyperlink" Target="https://doi.org/10.17073/1609-3577j.met202401.5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3390/nano110306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</cp:revision>
  <dcterms:created xsi:type="dcterms:W3CDTF">2025-04-04T09:21:00Z</dcterms:created>
  <dcterms:modified xsi:type="dcterms:W3CDTF">2025-04-04T09:23:00Z</dcterms:modified>
</cp:coreProperties>
</file>