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D9C61" w14:textId="7FD12A55" w:rsidR="00881469" w:rsidRPr="005A7A75" w:rsidRDefault="00143FA0" w:rsidP="001D3620">
      <w:pPr>
        <w:spacing w:line="240" w:lineRule="auto"/>
        <w:rPr>
          <w:b/>
          <w:lang w:val="en-US"/>
        </w:rPr>
      </w:pPr>
      <w:bookmarkStart w:id="0" w:name="_Hlk197336533"/>
      <w:bookmarkEnd w:id="0"/>
      <w:r w:rsidRPr="00143FA0">
        <w:rPr>
          <w:b/>
          <w:lang w:val="en-US"/>
        </w:rPr>
        <w:t xml:space="preserve"> </w:t>
      </w:r>
      <w:r w:rsidRPr="005B2E6F">
        <w:rPr>
          <w:b/>
          <w:lang w:val="en-US"/>
        </w:rPr>
        <w:t xml:space="preserve">  </w:t>
      </w:r>
      <w:r w:rsidR="00754693" w:rsidRPr="005A7A75">
        <w:rPr>
          <w:b/>
          <w:lang w:val="en-US"/>
        </w:rPr>
        <w:tab/>
      </w:r>
      <w:r w:rsidR="00754693" w:rsidRPr="005A7A75">
        <w:rPr>
          <w:b/>
          <w:lang w:val="en-US"/>
        </w:rPr>
        <w:tab/>
      </w:r>
      <w:r w:rsidR="00754693" w:rsidRPr="005A7A75">
        <w:rPr>
          <w:b/>
          <w:lang w:val="en-US"/>
        </w:rPr>
        <w:tab/>
      </w:r>
      <w:r w:rsidR="00754693" w:rsidRPr="005A7A75">
        <w:rPr>
          <w:b/>
          <w:lang w:val="en-US"/>
        </w:rPr>
        <w:tab/>
      </w:r>
      <w:r w:rsidR="00754693" w:rsidRPr="005A7A75">
        <w:rPr>
          <w:b/>
          <w:lang w:val="en-US"/>
        </w:rPr>
        <w:tab/>
      </w:r>
      <w:r w:rsidR="00754693" w:rsidRPr="005A7A75">
        <w:rPr>
          <w:b/>
          <w:lang w:val="en-US"/>
        </w:rPr>
        <w:tab/>
      </w:r>
      <w:r w:rsidR="00754693" w:rsidRPr="005A7A75">
        <w:rPr>
          <w:b/>
          <w:lang w:val="en-US"/>
        </w:rPr>
        <w:tab/>
      </w:r>
      <w:r w:rsidR="00754693" w:rsidRPr="005A7A75">
        <w:rPr>
          <w:b/>
          <w:lang w:val="en-US"/>
        </w:rPr>
        <w:tab/>
      </w:r>
      <w:r w:rsidR="00754693" w:rsidRPr="005A7A75">
        <w:rPr>
          <w:b/>
          <w:lang w:val="en-US"/>
        </w:rPr>
        <w:tab/>
        <w:t>APPROVE</w:t>
      </w:r>
      <w:r w:rsidR="00A837D6">
        <w:rPr>
          <w:b/>
          <w:lang w:val="en-US"/>
        </w:rPr>
        <w:t>D</w:t>
      </w:r>
    </w:p>
    <w:p w14:paraId="3311929F" w14:textId="77777777" w:rsidR="009E458B" w:rsidRPr="003802DA" w:rsidRDefault="00754693" w:rsidP="001D3620">
      <w:pPr>
        <w:widowControl w:val="0"/>
        <w:spacing w:line="240" w:lineRule="auto"/>
        <w:rPr>
          <w:b/>
          <w:bCs/>
          <w:lang w:val="en-US"/>
        </w:rPr>
      </w:pP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009E458B" w:rsidRPr="003802DA">
        <w:rPr>
          <w:b/>
          <w:bCs/>
          <w:lang w:val="en-US"/>
        </w:rPr>
        <w:t>JINR DIRECTOR</w:t>
      </w:r>
    </w:p>
    <w:p w14:paraId="67B4F1B4" w14:textId="3B38F6A9" w:rsidR="00881469" w:rsidRPr="005A7A75" w:rsidRDefault="00754693" w:rsidP="001D3620">
      <w:pPr>
        <w:spacing w:line="240" w:lineRule="auto"/>
        <w:jc w:val="right"/>
        <w:rPr>
          <w:lang w:val="en-US"/>
        </w:rPr>
      </w:pPr>
      <w:r w:rsidRPr="005A7A75">
        <w:rPr>
          <w:b/>
          <w:lang w:val="en-US"/>
        </w:rPr>
        <w:tab/>
      </w:r>
      <w:r w:rsidRPr="005A7A75">
        <w:rPr>
          <w:b/>
          <w:lang w:val="en-US"/>
        </w:rPr>
        <w:tab/>
      </w:r>
      <w:r w:rsidRPr="005A7A75">
        <w:rPr>
          <w:b/>
          <w:lang w:val="en-US"/>
        </w:rPr>
        <w:tab/>
      </w:r>
      <w:r w:rsidRPr="005A7A75">
        <w:rPr>
          <w:b/>
          <w:lang w:val="en-US"/>
        </w:rPr>
        <w:tab/>
      </w:r>
      <w:r w:rsidRPr="005A7A75">
        <w:rPr>
          <w:b/>
          <w:u w:val="single"/>
          <w:lang w:val="en-US"/>
        </w:rPr>
        <w:tab/>
      </w:r>
      <w:r w:rsidR="009E458B">
        <w:rPr>
          <w:b/>
          <w:u w:val="single"/>
          <w:lang w:val="en-US"/>
        </w:rPr>
        <w:tab/>
        <w:t>/</w:t>
      </w:r>
      <w:r w:rsidR="009E458B">
        <w:rPr>
          <w:b/>
          <w:u w:val="single"/>
          <w:lang w:val="en-US"/>
        </w:rPr>
        <w:tab/>
      </w:r>
      <w:r w:rsidRPr="005A7A75">
        <w:rPr>
          <w:b/>
          <w:u w:val="single"/>
          <w:lang w:val="en-US"/>
        </w:rPr>
        <w:tab/>
      </w:r>
      <w:r w:rsidRPr="005A7A75">
        <w:rPr>
          <w:b/>
          <w:u w:val="single"/>
          <w:lang w:val="en-US"/>
        </w:rPr>
        <w:tab/>
      </w:r>
    </w:p>
    <w:p w14:paraId="37390270" w14:textId="1AEF7454" w:rsidR="00881469" w:rsidRPr="005A7A75" w:rsidRDefault="00754693" w:rsidP="001D3620">
      <w:pPr>
        <w:spacing w:line="240" w:lineRule="auto"/>
        <w:rPr>
          <w:b/>
          <w:lang w:val="en-US"/>
        </w:rPr>
      </w:pP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00D67364">
        <w:rPr>
          <w:b/>
          <w:lang w:val="en-US"/>
        </w:rPr>
        <w:tab/>
      </w:r>
      <w:r w:rsidRPr="005A7A75">
        <w:rPr>
          <w:b/>
          <w:lang w:val="en-US"/>
        </w:rPr>
        <w:t>"</w:t>
      </w:r>
      <w:r w:rsidRPr="005A7A75">
        <w:rPr>
          <w:b/>
          <w:u w:val="single"/>
          <w:lang w:val="en-US"/>
        </w:rPr>
        <w:tab/>
      </w:r>
      <w:r w:rsidRPr="005A7A75">
        <w:rPr>
          <w:b/>
          <w:lang w:val="en-US"/>
        </w:rPr>
        <w:t>"</w:t>
      </w:r>
      <w:r w:rsidRPr="005A7A75">
        <w:rPr>
          <w:b/>
          <w:u w:val="single"/>
          <w:lang w:val="en-US"/>
        </w:rPr>
        <w:tab/>
        <w:t>___</w:t>
      </w:r>
      <w:r w:rsidR="009E458B">
        <w:rPr>
          <w:b/>
          <w:u w:val="single"/>
          <w:lang w:val="en-US"/>
        </w:rPr>
        <w:tab/>
      </w:r>
      <w:r w:rsidR="009E458B">
        <w:rPr>
          <w:b/>
          <w:u w:val="single"/>
          <w:lang w:val="en-US"/>
        </w:rPr>
        <w:tab/>
      </w:r>
      <w:r w:rsidRPr="005A7A75">
        <w:rPr>
          <w:b/>
          <w:lang w:val="en-US"/>
        </w:rPr>
        <w:t xml:space="preserve"> </w:t>
      </w:r>
      <w:r w:rsidRPr="005A7A75">
        <w:rPr>
          <w:b/>
          <w:u w:val="single"/>
          <w:lang w:val="en-US"/>
        </w:rPr>
        <w:t xml:space="preserve">202_ </w:t>
      </w:r>
    </w:p>
    <w:p w14:paraId="211F5782" w14:textId="1E4F82B5" w:rsidR="00881469" w:rsidRDefault="00881469" w:rsidP="001D3620">
      <w:pPr>
        <w:spacing w:line="240" w:lineRule="auto"/>
        <w:jc w:val="center"/>
        <w:rPr>
          <w:b/>
          <w:lang w:val="en-US"/>
        </w:rPr>
      </w:pPr>
    </w:p>
    <w:p w14:paraId="6B561864" w14:textId="3C509750" w:rsidR="009867FB" w:rsidRDefault="009867FB" w:rsidP="001D3620">
      <w:pPr>
        <w:spacing w:line="240" w:lineRule="auto"/>
        <w:jc w:val="center"/>
        <w:rPr>
          <w:b/>
          <w:lang w:val="en-US"/>
        </w:rPr>
      </w:pPr>
    </w:p>
    <w:p w14:paraId="7AC9A53C" w14:textId="77777777" w:rsidR="00116A5F" w:rsidRPr="005A7A75" w:rsidRDefault="00116A5F" w:rsidP="001D3620">
      <w:pPr>
        <w:spacing w:line="240" w:lineRule="auto"/>
        <w:jc w:val="center"/>
        <w:rPr>
          <w:b/>
          <w:lang w:val="en-US"/>
        </w:rPr>
      </w:pPr>
    </w:p>
    <w:p w14:paraId="0987CD18" w14:textId="77777777" w:rsidR="00A837D6" w:rsidRDefault="00A837D6" w:rsidP="001D3620">
      <w:pPr>
        <w:spacing w:after="120" w:line="240" w:lineRule="auto"/>
        <w:jc w:val="center"/>
        <w:rPr>
          <w:b/>
          <w:lang w:val="en-US"/>
        </w:rPr>
      </w:pPr>
      <w:r w:rsidRPr="00A837D6">
        <w:rPr>
          <w:b/>
          <w:lang w:val="en-US"/>
        </w:rPr>
        <w:t xml:space="preserve">SCIENTIFIC AND TECHNICAL REASONING FOR THE OPENING / RENEWAL </w:t>
      </w:r>
    </w:p>
    <w:p w14:paraId="26A54924" w14:textId="1E584B45" w:rsidR="00D67364" w:rsidRDefault="00754693" w:rsidP="001D3620">
      <w:pPr>
        <w:spacing w:after="120" w:line="240" w:lineRule="auto"/>
        <w:jc w:val="center"/>
        <w:rPr>
          <w:b/>
          <w:lang w:val="en-US"/>
        </w:rPr>
      </w:pPr>
      <w:r w:rsidRPr="005A7A75">
        <w:rPr>
          <w:b/>
          <w:lang w:val="en-US"/>
        </w:rPr>
        <w:t xml:space="preserve">OF </w:t>
      </w:r>
      <w:r w:rsidR="00CF425A">
        <w:rPr>
          <w:b/>
          <w:lang w:val="en-US"/>
        </w:rPr>
        <w:t xml:space="preserve">THE </w:t>
      </w:r>
      <w:r w:rsidRPr="005A7A75">
        <w:rPr>
          <w:b/>
          <w:lang w:val="en-US"/>
        </w:rPr>
        <w:t xml:space="preserve">PROJECT </w:t>
      </w:r>
      <w:r w:rsidR="00A837D6" w:rsidRPr="00A837D6">
        <w:rPr>
          <w:b/>
          <w:lang w:val="en-US"/>
        </w:rPr>
        <w:t xml:space="preserve">IN RESEARCH AREA </w:t>
      </w:r>
    </w:p>
    <w:p w14:paraId="47563F41" w14:textId="31E12DC2" w:rsidR="00881469" w:rsidRDefault="00A837D6" w:rsidP="001D3620">
      <w:pPr>
        <w:spacing w:after="120" w:line="240" w:lineRule="auto"/>
        <w:jc w:val="center"/>
        <w:rPr>
          <w:b/>
          <w:lang w:val="en-US"/>
        </w:rPr>
      </w:pPr>
      <w:r w:rsidRPr="00A837D6">
        <w:rPr>
          <w:b/>
          <w:lang w:val="en-US"/>
        </w:rPr>
        <w:t>WITHIN THE TOPICAL PLAN FOR JINR RESEARCH</w:t>
      </w:r>
    </w:p>
    <w:p w14:paraId="2C12134F" w14:textId="60F2AED6" w:rsidR="00A837D6" w:rsidRDefault="00A837D6" w:rsidP="001D3620">
      <w:pPr>
        <w:spacing w:line="240" w:lineRule="auto"/>
        <w:jc w:val="center"/>
        <w:rPr>
          <w:sz w:val="16"/>
          <w:szCs w:val="16"/>
          <w:lang w:val="en-US"/>
        </w:rPr>
      </w:pPr>
    </w:p>
    <w:p w14:paraId="592A20FB" w14:textId="77777777" w:rsidR="009867FB" w:rsidRPr="005A7A75" w:rsidRDefault="009867FB" w:rsidP="001D3620">
      <w:pPr>
        <w:spacing w:line="240" w:lineRule="auto"/>
        <w:jc w:val="center"/>
        <w:rPr>
          <w:sz w:val="16"/>
          <w:szCs w:val="16"/>
          <w:lang w:val="en-US"/>
        </w:rPr>
      </w:pPr>
    </w:p>
    <w:p w14:paraId="0B886294" w14:textId="3FC66FB6" w:rsidR="00305AD2" w:rsidRDefault="00754693" w:rsidP="001D3620">
      <w:pPr>
        <w:spacing w:after="0" w:line="240" w:lineRule="auto"/>
        <w:jc w:val="both"/>
        <w:rPr>
          <w:b/>
          <w:lang w:val="en-US"/>
        </w:rPr>
      </w:pPr>
      <w:r w:rsidRPr="005A7A75">
        <w:rPr>
          <w:b/>
          <w:lang w:val="en-US"/>
        </w:rPr>
        <w:t>1</w:t>
      </w:r>
      <w:r w:rsidR="00305AD2" w:rsidRPr="00305AD2">
        <w:rPr>
          <w:b/>
          <w:lang w:val="en-US"/>
        </w:rPr>
        <w:t>.</w:t>
      </w:r>
      <w:r w:rsidRPr="005A7A75">
        <w:rPr>
          <w:b/>
          <w:lang w:val="en-US"/>
        </w:rPr>
        <w:t xml:space="preserve"> General information on the project </w:t>
      </w:r>
    </w:p>
    <w:p w14:paraId="5D5B224B" w14:textId="517B6B62" w:rsidR="00172843" w:rsidRPr="00D77351" w:rsidRDefault="00116A5F" w:rsidP="001D3620">
      <w:pPr>
        <w:spacing w:before="120" w:after="0" w:line="240" w:lineRule="auto"/>
        <w:jc w:val="both"/>
        <w:rPr>
          <w:lang w:val="en-US"/>
        </w:rPr>
      </w:pPr>
      <w:r>
        <w:rPr>
          <w:b/>
          <w:lang w:val="en-US"/>
        </w:rPr>
        <w:t xml:space="preserve">1.1. </w:t>
      </w:r>
      <w:r w:rsidR="00172843" w:rsidRPr="00116A5F">
        <w:rPr>
          <w:b/>
          <w:lang w:val="en-US"/>
        </w:rPr>
        <w:t xml:space="preserve">Theme code </w:t>
      </w:r>
    </w:p>
    <w:p w14:paraId="75C81AD3" w14:textId="0A284313" w:rsidR="008A52A0" w:rsidRPr="00D77351" w:rsidRDefault="008A52A0" w:rsidP="001D3620">
      <w:pPr>
        <w:spacing w:after="0" w:line="240" w:lineRule="auto"/>
        <w:ind w:firstLine="420"/>
        <w:jc w:val="both"/>
        <w:rPr>
          <w:rFonts w:eastAsia="Times New Roman"/>
          <w:lang w:val="en-US"/>
        </w:rPr>
      </w:pPr>
      <w:bookmarkStart w:id="1" w:name="_Hlk131337878"/>
      <w:r w:rsidRPr="00D77351">
        <w:rPr>
          <w:rFonts w:eastAsia="Times New Roman"/>
          <w:lang w:val="en-US"/>
        </w:rPr>
        <w:t>02-1-1083-2009/…</w:t>
      </w:r>
      <w:bookmarkEnd w:id="1"/>
    </w:p>
    <w:p w14:paraId="7C762BA1" w14:textId="0F5ED3F7" w:rsidR="00881469" w:rsidRPr="005A7A75" w:rsidRDefault="00754693" w:rsidP="001D3620">
      <w:pPr>
        <w:spacing w:before="120" w:after="0" w:line="240" w:lineRule="auto"/>
        <w:ind w:left="284" w:hanging="284"/>
        <w:jc w:val="both"/>
        <w:rPr>
          <w:lang w:val="en-US"/>
        </w:rPr>
      </w:pPr>
      <w:r w:rsidRPr="005A7A75">
        <w:rPr>
          <w:b/>
          <w:lang w:val="en-US"/>
        </w:rPr>
        <w:t>1.</w:t>
      </w:r>
      <w:r w:rsidR="00172843">
        <w:rPr>
          <w:b/>
          <w:lang w:val="en-US"/>
        </w:rPr>
        <w:t>2</w:t>
      </w:r>
      <w:r w:rsidR="00116A5F">
        <w:rPr>
          <w:b/>
          <w:lang w:val="en-US"/>
        </w:rPr>
        <w:t>.</w:t>
      </w:r>
      <w:r w:rsidRPr="005A7A75">
        <w:rPr>
          <w:b/>
          <w:lang w:val="en-US"/>
        </w:rPr>
        <w:t xml:space="preserve"> </w:t>
      </w:r>
      <w:r w:rsidR="00A837D6">
        <w:rPr>
          <w:b/>
          <w:lang w:val="en-US"/>
        </w:rPr>
        <w:t>P</w:t>
      </w:r>
      <w:r w:rsidRPr="005A7A75">
        <w:rPr>
          <w:b/>
          <w:lang w:val="en-US"/>
        </w:rPr>
        <w:t>roject</w:t>
      </w:r>
      <w:r w:rsidRPr="005A7A75">
        <w:rPr>
          <w:lang w:val="en-US"/>
        </w:rPr>
        <w:t xml:space="preserve"> </w:t>
      </w:r>
    </w:p>
    <w:p w14:paraId="5C74B8DF" w14:textId="2CDEA76F" w:rsidR="00881469" w:rsidRDefault="00754693" w:rsidP="001D3620">
      <w:pPr>
        <w:spacing w:before="120" w:after="0" w:line="240" w:lineRule="auto"/>
        <w:jc w:val="both"/>
        <w:rPr>
          <w:lang w:val="en-US"/>
        </w:rPr>
      </w:pPr>
      <w:r w:rsidRPr="005A7A75">
        <w:rPr>
          <w:b/>
          <w:lang w:val="en-US"/>
        </w:rPr>
        <w:t>1.</w:t>
      </w:r>
      <w:r w:rsidR="00172843">
        <w:rPr>
          <w:b/>
          <w:lang w:val="en-US"/>
        </w:rPr>
        <w:t>3</w:t>
      </w:r>
      <w:r w:rsidR="00116A5F">
        <w:rPr>
          <w:b/>
          <w:lang w:val="en-US"/>
        </w:rPr>
        <w:t>.</w:t>
      </w:r>
      <w:r w:rsidRPr="005A7A75">
        <w:rPr>
          <w:b/>
          <w:lang w:val="en-US"/>
        </w:rPr>
        <w:t xml:space="preserve"> </w:t>
      </w:r>
      <w:r w:rsidRPr="00A837D6">
        <w:rPr>
          <w:b/>
          <w:bCs/>
          <w:lang w:val="en-US"/>
        </w:rPr>
        <w:t>Laboratory</w:t>
      </w:r>
      <w:r w:rsidRPr="005A7A75">
        <w:rPr>
          <w:lang w:val="en-US"/>
        </w:rPr>
        <w:t xml:space="preserve"> </w:t>
      </w:r>
    </w:p>
    <w:p w14:paraId="74E62BE6" w14:textId="6FA57161" w:rsidR="008A52A0" w:rsidRPr="00560AE2" w:rsidRDefault="008A52A0" w:rsidP="001D3620">
      <w:pPr>
        <w:spacing w:after="0" w:line="240" w:lineRule="auto"/>
        <w:jc w:val="both"/>
        <w:rPr>
          <w:lang w:val="en-US"/>
        </w:rPr>
      </w:pPr>
      <w:r w:rsidRPr="00560AE2">
        <w:rPr>
          <w:lang w:val="en-US"/>
        </w:rPr>
        <w:t xml:space="preserve">        </w:t>
      </w:r>
      <w:r>
        <w:rPr>
          <w:lang w:val="en-US"/>
        </w:rPr>
        <w:t>LHEP</w:t>
      </w:r>
      <w:r w:rsidRPr="00560AE2">
        <w:rPr>
          <w:lang w:val="en-US"/>
        </w:rPr>
        <w:tab/>
      </w:r>
    </w:p>
    <w:p w14:paraId="04E526BF" w14:textId="74CA21EB" w:rsidR="00881469" w:rsidRDefault="00754693" w:rsidP="001D3620">
      <w:pPr>
        <w:spacing w:before="120" w:after="0" w:line="240" w:lineRule="auto"/>
        <w:jc w:val="both"/>
        <w:rPr>
          <w:b/>
          <w:lang w:val="en-US"/>
        </w:rPr>
      </w:pPr>
      <w:r w:rsidRPr="005A7A75">
        <w:rPr>
          <w:b/>
          <w:lang w:val="en-US"/>
        </w:rPr>
        <w:t>1.</w:t>
      </w:r>
      <w:r w:rsidR="003163FC">
        <w:rPr>
          <w:b/>
          <w:lang w:val="en-US"/>
        </w:rPr>
        <w:t>4</w:t>
      </w:r>
      <w:r w:rsidR="00116A5F">
        <w:rPr>
          <w:b/>
          <w:lang w:val="en-US"/>
        </w:rPr>
        <w:t>.</w:t>
      </w:r>
      <w:r w:rsidRPr="005A7A75">
        <w:rPr>
          <w:b/>
          <w:lang w:val="en-US"/>
        </w:rPr>
        <w:t xml:space="preserve"> Scientific </w:t>
      </w:r>
      <w:r w:rsidR="00A837D6">
        <w:rPr>
          <w:b/>
          <w:lang w:val="en-US"/>
        </w:rPr>
        <w:t>field</w:t>
      </w:r>
      <w:r w:rsidRPr="005A7A75">
        <w:rPr>
          <w:b/>
          <w:lang w:val="en-US"/>
        </w:rPr>
        <w:t xml:space="preserve"> </w:t>
      </w:r>
    </w:p>
    <w:p w14:paraId="03137E4F" w14:textId="44D29D07" w:rsidR="00816D4B" w:rsidRPr="00560AE2" w:rsidRDefault="00560AE2" w:rsidP="001D3620">
      <w:pPr>
        <w:spacing w:after="0" w:line="240" w:lineRule="auto"/>
        <w:jc w:val="both"/>
        <w:rPr>
          <w:bCs/>
          <w:lang w:val="en-US"/>
        </w:rPr>
      </w:pPr>
      <w:r>
        <w:rPr>
          <w:b/>
          <w:lang w:val="en-US"/>
        </w:rPr>
        <w:t xml:space="preserve">        </w:t>
      </w:r>
      <w:r w:rsidRPr="00560AE2">
        <w:rPr>
          <w:bCs/>
          <w:lang w:val="en-US"/>
        </w:rPr>
        <w:t>Particle Physics and High-Energy Heavy-Ion Physics</w:t>
      </w:r>
    </w:p>
    <w:p w14:paraId="660C17CB" w14:textId="30530351" w:rsidR="00881469" w:rsidRDefault="00754693" w:rsidP="001D3620">
      <w:pPr>
        <w:spacing w:before="120" w:after="0" w:line="240" w:lineRule="auto"/>
        <w:jc w:val="both"/>
        <w:rPr>
          <w:b/>
          <w:lang w:val="en-US"/>
        </w:rPr>
      </w:pPr>
      <w:r w:rsidRPr="005A7A75">
        <w:rPr>
          <w:b/>
          <w:lang w:val="en-US"/>
        </w:rPr>
        <w:t>1.</w:t>
      </w:r>
      <w:r w:rsidR="003163FC">
        <w:rPr>
          <w:b/>
          <w:lang w:val="en-US"/>
        </w:rPr>
        <w:t>5</w:t>
      </w:r>
      <w:r w:rsidR="00116A5F">
        <w:rPr>
          <w:b/>
          <w:lang w:val="en-US"/>
        </w:rPr>
        <w:t>.</w:t>
      </w:r>
      <w:r w:rsidRPr="005A7A75">
        <w:rPr>
          <w:b/>
          <w:lang w:val="en-US"/>
        </w:rPr>
        <w:t xml:space="preserve"> </w:t>
      </w:r>
      <w:r w:rsidR="00A837D6">
        <w:rPr>
          <w:b/>
          <w:lang w:val="en-US"/>
        </w:rPr>
        <w:t xml:space="preserve">The </w:t>
      </w:r>
      <w:r w:rsidR="00A837D6" w:rsidRPr="005A7A75">
        <w:rPr>
          <w:b/>
          <w:lang w:val="en-US"/>
        </w:rPr>
        <w:t xml:space="preserve">name </w:t>
      </w:r>
      <w:r w:rsidR="00A837D6">
        <w:rPr>
          <w:b/>
          <w:lang w:val="en-US"/>
        </w:rPr>
        <w:t xml:space="preserve">of the </w:t>
      </w:r>
      <w:r w:rsidRPr="005A7A75">
        <w:rPr>
          <w:b/>
          <w:lang w:val="en-US"/>
        </w:rPr>
        <w:t>Project</w:t>
      </w:r>
      <w:r w:rsidR="000A0C4D">
        <w:rPr>
          <w:b/>
          <w:lang w:val="en-US"/>
        </w:rPr>
        <w:t xml:space="preserve"> </w:t>
      </w:r>
    </w:p>
    <w:p w14:paraId="679CC238" w14:textId="17841C44" w:rsidR="00816D4B" w:rsidRPr="00560AE2" w:rsidRDefault="00560AE2" w:rsidP="001D3620">
      <w:pPr>
        <w:spacing w:after="0" w:line="240" w:lineRule="auto"/>
        <w:ind w:left="480"/>
        <w:jc w:val="both"/>
        <w:rPr>
          <w:bCs/>
          <w:lang w:val="en-US"/>
        </w:rPr>
      </w:pPr>
      <w:bookmarkStart w:id="2" w:name="_Hlk197088022"/>
      <w:r w:rsidRPr="00560AE2">
        <w:rPr>
          <w:bCs/>
          <w:lang w:val="en-US"/>
        </w:rPr>
        <w:t>Physical studies at the CMS experiment and the second phase of detector upgrade for operation in high luminosity conditions</w:t>
      </w:r>
    </w:p>
    <w:bookmarkEnd w:id="2"/>
    <w:p w14:paraId="78F9BF9A" w14:textId="3DC7CF9E" w:rsidR="00881469" w:rsidRDefault="00754693" w:rsidP="001D3620">
      <w:pPr>
        <w:spacing w:before="120" w:after="0" w:line="240" w:lineRule="auto"/>
        <w:jc w:val="both"/>
        <w:rPr>
          <w:b/>
          <w:lang w:val="en-US"/>
        </w:rPr>
      </w:pPr>
      <w:r w:rsidRPr="005A7A75">
        <w:rPr>
          <w:b/>
          <w:lang w:val="en-US"/>
        </w:rPr>
        <w:t>1.</w:t>
      </w:r>
      <w:r w:rsidR="003163FC">
        <w:rPr>
          <w:b/>
          <w:lang w:val="en-US"/>
        </w:rPr>
        <w:t>6</w:t>
      </w:r>
      <w:r w:rsidR="00116A5F">
        <w:rPr>
          <w:b/>
          <w:lang w:val="en-US"/>
        </w:rPr>
        <w:t>.</w:t>
      </w:r>
      <w:r w:rsidRPr="005A7A75">
        <w:rPr>
          <w:b/>
          <w:lang w:val="en-US"/>
        </w:rPr>
        <w:t xml:space="preserve"> Project</w:t>
      </w:r>
      <w:r w:rsidR="00A837D6" w:rsidRPr="005A7A75">
        <w:rPr>
          <w:b/>
          <w:lang w:val="en-US"/>
        </w:rPr>
        <w:t xml:space="preserve"> </w:t>
      </w:r>
      <w:r w:rsidR="00A837D6">
        <w:rPr>
          <w:b/>
          <w:lang w:val="en-US"/>
        </w:rPr>
        <w:t>Leader</w:t>
      </w:r>
    </w:p>
    <w:p w14:paraId="6EAF1954" w14:textId="0B74E1B4" w:rsidR="00816D4B" w:rsidRPr="00560AE2" w:rsidRDefault="00560AE2" w:rsidP="001D3620">
      <w:pPr>
        <w:spacing w:after="0" w:line="240" w:lineRule="auto"/>
        <w:jc w:val="both"/>
        <w:rPr>
          <w:bCs/>
          <w:lang w:val="en-US"/>
        </w:rPr>
      </w:pPr>
      <w:r w:rsidRPr="00560AE2">
        <w:rPr>
          <w:bCs/>
          <w:lang w:val="en-US"/>
        </w:rPr>
        <w:t xml:space="preserve">       </w:t>
      </w:r>
      <w:bookmarkStart w:id="3" w:name="_Hlk197088433"/>
      <w:proofErr w:type="spellStart"/>
      <w:r w:rsidR="00624631" w:rsidRPr="00560AE2">
        <w:rPr>
          <w:bCs/>
          <w:lang w:val="en-US"/>
        </w:rPr>
        <w:t>V.Y</w:t>
      </w:r>
      <w:r w:rsidR="00624631">
        <w:rPr>
          <w:bCs/>
          <w:lang w:val="en-US"/>
        </w:rPr>
        <w:t>u</w:t>
      </w:r>
      <w:proofErr w:type="spellEnd"/>
      <w:r w:rsidR="00624631" w:rsidRPr="00560AE2">
        <w:rPr>
          <w:bCs/>
          <w:lang w:val="en-US"/>
        </w:rPr>
        <w:t>.</w:t>
      </w:r>
      <w:r w:rsidR="00594338">
        <w:rPr>
          <w:bCs/>
          <w:lang w:val="en-US"/>
        </w:rPr>
        <w:t xml:space="preserve"> </w:t>
      </w:r>
      <w:r w:rsidRPr="00560AE2">
        <w:rPr>
          <w:bCs/>
          <w:lang w:val="en-US"/>
        </w:rPr>
        <w:t xml:space="preserve">Karjavine </w:t>
      </w:r>
    </w:p>
    <w:p w14:paraId="203876A0" w14:textId="169AE460" w:rsidR="00881469" w:rsidRDefault="00754693" w:rsidP="001D3620">
      <w:pPr>
        <w:spacing w:before="120" w:after="0" w:line="240" w:lineRule="auto"/>
        <w:ind w:left="284" w:hanging="284"/>
        <w:jc w:val="both"/>
        <w:rPr>
          <w:b/>
          <w:lang w:val="en-US"/>
        </w:rPr>
      </w:pPr>
      <w:r w:rsidRPr="005A7A75">
        <w:rPr>
          <w:b/>
          <w:lang w:val="en-US"/>
        </w:rPr>
        <w:t>1.</w:t>
      </w:r>
      <w:r w:rsidR="003163FC">
        <w:rPr>
          <w:b/>
          <w:lang w:val="en-US"/>
        </w:rPr>
        <w:t>7</w:t>
      </w:r>
      <w:r w:rsidR="00116A5F">
        <w:rPr>
          <w:b/>
          <w:lang w:val="en-US"/>
        </w:rPr>
        <w:t>.</w:t>
      </w:r>
      <w:r w:rsidR="00816D4B">
        <w:rPr>
          <w:b/>
          <w:lang w:val="en-US"/>
        </w:rPr>
        <w:t> </w:t>
      </w:r>
      <w:r w:rsidRPr="005A7A75">
        <w:rPr>
          <w:b/>
          <w:lang w:val="en-US"/>
        </w:rPr>
        <w:t>Project</w:t>
      </w:r>
      <w:r w:rsidR="001C650C">
        <w:rPr>
          <w:b/>
          <w:lang w:val="en-US"/>
        </w:rPr>
        <w:t xml:space="preserve"> </w:t>
      </w:r>
      <w:r w:rsidR="00A837D6">
        <w:rPr>
          <w:b/>
          <w:lang w:val="en-US"/>
        </w:rPr>
        <w:t>Deputy Leader</w:t>
      </w:r>
      <w:r w:rsidR="000A0C4D">
        <w:rPr>
          <w:b/>
          <w:lang w:val="en-US"/>
        </w:rPr>
        <w:t xml:space="preserve"> </w:t>
      </w:r>
    </w:p>
    <w:p w14:paraId="7471213A" w14:textId="0ABE8147" w:rsidR="000A0C4D" w:rsidRPr="00560AE2" w:rsidRDefault="00560AE2" w:rsidP="001D3620">
      <w:pPr>
        <w:spacing w:after="0" w:line="240" w:lineRule="auto"/>
        <w:ind w:left="284" w:hanging="284"/>
        <w:jc w:val="both"/>
        <w:rPr>
          <w:bCs/>
          <w:lang w:val="en-US"/>
        </w:rPr>
      </w:pPr>
      <w:r w:rsidRPr="00560AE2">
        <w:rPr>
          <w:bCs/>
          <w:lang w:val="en-US"/>
        </w:rPr>
        <w:t xml:space="preserve">       </w:t>
      </w:r>
      <w:r w:rsidR="00624631">
        <w:rPr>
          <w:bCs/>
          <w:lang w:val="en-US"/>
        </w:rPr>
        <w:t xml:space="preserve">S.V. </w:t>
      </w:r>
      <w:r w:rsidRPr="00560AE2">
        <w:rPr>
          <w:bCs/>
          <w:lang w:val="en-US"/>
        </w:rPr>
        <w:t>Shmatov</w:t>
      </w:r>
    </w:p>
    <w:p w14:paraId="3C1B0BCE" w14:textId="3C40C067" w:rsidR="000A0C4D" w:rsidRDefault="000A0C4D" w:rsidP="001D3620">
      <w:pPr>
        <w:spacing w:before="120" w:after="0" w:line="240" w:lineRule="auto"/>
        <w:ind w:left="284" w:hanging="284"/>
        <w:jc w:val="both"/>
        <w:rPr>
          <w:b/>
          <w:lang w:val="en-US"/>
        </w:rPr>
      </w:pPr>
      <w:r>
        <w:rPr>
          <w:b/>
          <w:lang w:val="en-US"/>
        </w:rPr>
        <w:t>1.8. S</w:t>
      </w:r>
      <w:r w:rsidRPr="005A7A75">
        <w:rPr>
          <w:b/>
          <w:lang w:val="en-US"/>
        </w:rPr>
        <w:t xml:space="preserve">cientific supervisor of </w:t>
      </w:r>
      <w:r>
        <w:rPr>
          <w:b/>
          <w:lang w:val="en-US"/>
        </w:rPr>
        <w:t xml:space="preserve">the </w:t>
      </w:r>
      <w:r w:rsidRPr="005A7A75">
        <w:rPr>
          <w:b/>
          <w:lang w:val="en-US"/>
        </w:rPr>
        <w:t>project</w:t>
      </w:r>
    </w:p>
    <w:p w14:paraId="0F23F795" w14:textId="7E0F679B" w:rsidR="00816D4B" w:rsidRPr="00624631" w:rsidRDefault="00560AE2" w:rsidP="001D3620">
      <w:pPr>
        <w:spacing w:after="0" w:line="240" w:lineRule="auto"/>
        <w:jc w:val="both"/>
        <w:rPr>
          <w:lang w:val="en-US"/>
        </w:rPr>
      </w:pPr>
      <w:r w:rsidRPr="00624631">
        <w:rPr>
          <w:lang w:val="en-US"/>
        </w:rPr>
        <w:t xml:space="preserve">       </w:t>
      </w:r>
      <w:r w:rsidR="00624631">
        <w:rPr>
          <w:lang w:val="en-US"/>
        </w:rPr>
        <w:t xml:space="preserve">V.A. </w:t>
      </w:r>
      <w:r w:rsidRPr="00624631">
        <w:rPr>
          <w:lang w:val="en-US"/>
        </w:rPr>
        <w:t>Matveev</w:t>
      </w:r>
    </w:p>
    <w:bookmarkEnd w:id="3"/>
    <w:p w14:paraId="312B9F62" w14:textId="716A7299" w:rsidR="00881469" w:rsidRPr="005A7A75" w:rsidRDefault="00754693" w:rsidP="001D3620">
      <w:pPr>
        <w:spacing w:before="120" w:after="0" w:line="240" w:lineRule="auto"/>
        <w:jc w:val="both"/>
        <w:rPr>
          <w:b/>
          <w:bCs/>
          <w:lang w:val="en-US"/>
        </w:rPr>
      </w:pPr>
      <w:r w:rsidRPr="005A7A75">
        <w:rPr>
          <w:b/>
          <w:bCs/>
          <w:lang w:val="en-US"/>
        </w:rPr>
        <w:t>2</w:t>
      </w:r>
      <w:r w:rsidR="00116A5F">
        <w:rPr>
          <w:b/>
          <w:bCs/>
          <w:lang w:val="en-US"/>
        </w:rPr>
        <w:t>.</w:t>
      </w:r>
      <w:r w:rsidRPr="005A7A75">
        <w:rPr>
          <w:b/>
          <w:bCs/>
          <w:lang w:val="en-US"/>
        </w:rPr>
        <w:t xml:space="preserve"> Scientific rationale and </w:t>
      </w:r>
      <w:proofErr w:type="spellStart"/>
      <w:r w:rsidRPr="005A7A75">
        <w:rPr>
          <w:b/>
          <w:bCs/>
          <w:lang w:val="en-US"/>
        </w:rPr>
        <w:t>organisational</w:t>
      </w:r>
      <w:proofErr w:type="spellEnd"/>
      <w:r w:rsidRPr="005A7A75">
        <w:rPr>
          <w:b/>
          <w:bCs/>
          <w:lang w:val="en-US"/>
        </w:rPr>
        <w:t xml:space="preserve"> structure</w:t>
      </w:r>
    </w:p>
    <w:p w14:paraId="718E4279" w14:textId="1BBB425B" w:rsidR="00881469" w:rsidRDefault="00754693" w:rsidP="001D3620">
      <w:pPr>
        <w:spacing w:before="120" w:after="0" w:line="240" w:lineRule="auto"/>
        <w:jc w:val="both"/>
        <w:rPr>
          <w:b/>
          <w:lang w:val="en-US"/>
        </w:rPr>
      </w:pPr>
      <w:r w:rsidRPr="005A7A75">
        <w:rPr>
          <w:b/>
          <w:lang w:val="en-US"/>
        </w:rPr>
        <w:t>2.1</w:t>
      </w:r>
      <w:r w:rsidR="00116A5F">
        <w:rPr>
          <w:b/>
          <w:lang w:val="en-US"/>
        </w:rPr>
        <w:t>.</w:t>
      </w:r>
      <w:r w:rsidRPr="005A7A75">
        <w:rPr>
          <w:b/>
          <w:lang w:val="en-US"/>
        </w:rPr>
        <w:t xml:space="preserve"> Annotation</w:t>
      </w:r>
    </w:p>
    <w:p w14:paraId="5F51AF05" w14:textId="1EFF8D72" w:rsidR="00827E3B" w:rsidRPr="00F266F1" w:rsidRDefault="00827E3B" w:rsidP="001D3620">
      <w:pPr>
        <w:pStyle w:val="Parag0"/>
        <w:spacing w:before="60" w:line="240" w:lineRule="auto"/>
        <w:ind w:firstLine="432"/>
        <w:rPr>
          <w:rFonts w:ascii="Times New Roman" w:hAnsi="Times New Roman" w:cs="Times New Roman"/>
          <w:lang w:val="en-US"/>
        </w:rPr>
      </w:pPr>
      <w:r w:rsidRPr="00F266F1">
        <w:rPr>
          <w:lang w:val="en-US"/>
        </w:rPr>
        <w:t>JINR</w:t>
      </w:r>
      <w:r w:rsidRPr="00F266F1">
        <w:rPr>
          <w:rFonts w:ascii="Times New Roman" w:eastAsia="Times New Roman" w:hAnsi="Times New Roman" w:cs="Times New Roman"/>
          <w:lang w:val="en-US" w:eastAsia="ru-RU"/>
        </w:rPr>
        <w:t xml:space="preserve"> physicists have been involved in </w:t>
      </w:r>
      <w:r w:rsidR="00956A6B" w:rsidRPr="00F266F1">
        <w:rPr>
          <w:rFonts w:ascii="Times New Roman" w:eastAsia="Times New Roman" w:hAnsi="Times New Roman" w:cs="Times New Roman"/>
          <w:lang w:val="en-US" w:eastAsia="ru-RU"/>
        </w:rPr>
        <w:t xml:space="preserve">Compact Muon Solenoid (CMS) </w:t>
      </w:r>
      <w:r w:rsidRPr="00F266F1">
        <w:rPr>
          <w:rFonts w:ascii="Times New Roman" w:eastAsia="Times New Roman" w:hAnsi="Times New Roman" w:cs="Times New Roman"/>
          <w:lang w:val="en-US" w:eastAsia="ru-RU"/>
        </w:rPr>
        <w:t xml:space="preserve">project </w:t>
      </w:r>
      <w:r w:rsidR="00956A6B" w:rsidRPr="00F266F1">
        <w:rPr>
          <w:rFonts w:ascii="Times New Roman" w:eastAsia="Times New Roman" w:hAnsi="Times New Roman" w:cs="Times New Roman"/>
          <w:lang w:val="en-US" w:eastAsia="ru-RU"/>
        </w:rPr>
        <w:t xml:space="preserve">at the Large Hadron Collider (LHC) </w:t>
      </w:r>
      <w:r w:rsidRPr="00F266F1">
        <w:rPr>
          <w:rFonts w:ascii="Times New Roman" w:eastAsia="Times New Roman" w:hAnsi="Times New Roman" w:cs="Times New Roman"/>
          <w:lang w:val="en-US" w:eastAsia="ru-RU"/>
        </w:rPr>
        <w:t xml:space="preserve">since its conceptual proposal was done in 1992. </w:t>
      </w:r>
      <w:r w:rsidRPr="00F266F1">
        <w:rPr>
          <w:rFonts w:ascii="Times New Roman" w:hAnsi="Times New Roman" w:cs="Times New Roman"/>
          <w:lang w:val="en-US"/>
        </w:rPr>
        <w:t xml:space="preserve">The main effort of JINR in the CMS Project was concentrated on the design, construction, commissioning, operation and upgrade of the CMS inner Endcap detectors, where RDMS bears full responsibility on Endcap Hadron Calorimeter (HE) and First Forward Muon Station (ME1/1). </w:t>
      </w:r>
    </w:p>
    <w:p w14:paraId="501BD88A" w14:textId="2148ED26" w:rsidR="00827E3B" w:rsidRPr="00F266F1" w:rsidRDefault="001474E2" w:rsidP="001D3620">
      <w:pPr>
        <w:shd w:val="clear" w:color="auto" w:fill="FFFFFF"/>
        <w:suppressAutoHyphens w:val="0"/>
        <w:autoSpaceDN/>
        <w:spacing w:before="60" w:after="0" w:line="240" w:lineRule="auto"/>
        <w:ind w:firstLine="426"/>
        <w:jc w:val="both"/>
        <w:rPr>
          <w:rFonts w:eastAsia="Times New Roman"/>
          <w:lang w:val="en-US" w:eastAsia="ru-RU"/>
        </w:rPr>
      </w:pPr>
      <w:r w:rsidRPr="00F266F1">
        <w:rPr>
          <w:rFonts w:eastAsia="Times New Roman"/>
          <w:lang w:val="en-US" w:eastAsia="ru-RU"/>
        </w:rPr>
        <w:t xml:space="preserve">JINR physicists </w:t>
      </w:r>
      <w:r w:rsidR="008875A5" w:rsidRPr="00FC3782">
        <w:rPr>
          <w:rFonts w:eastAsia="Times New Roman"/>
          <w:lang w:val="en-US" w:eastAsia="ru-RU"/>
        </w:rPr>
        <w:t>are playing</w:t>
      </w:r>
      <w:r w:rsidRPr="00FC3782">
        <w:rPr>
          <w:rFonts w:eastAsia="Times New Roman"/>
          <w:lang w:val="en-US" w:eastAsia="ru-RU"/>
        </w:rPr>
        <w:t xml:space="preserve"> </w:t>
      </w:r>
      <w:r w:rsidRPr="00F266F1">
        <w:rPr>
          <w:rFonts w:eastAsia="Times New Roman"/>
          <w:lang w:val="en-US" w:eastAsia="ru-RU"/>
        </w:rPr>
        <w:t xml:space="preserve">an active role in the realization of the CMS physics research program, support the efficient operation of the detector and participate in data collection. </w:t>
      </w:r>
      <w:r w:rsidR="00827E3B" w:rsidRPr="00F266F1">
        <w:rPr>
          <w:rFonts w:eastAsia="Times New Roman"/>
          <w:lang w:val="en-US" w:eastAsia="ru-RU"/>
        </w:rPr>
        <w:t xml:space="preserve"> During the two extended technical shutdowns of the LHC</w:t>
      </w:r>
      <w:r w:rsidRPr="00F266F1">
        <w:rPr>
          <w:rFonts w:eastAsia="Times New Roman"/>
          <w:lang w:val="en-US" w:eastAsia="ru-RU"/>
        </w:rPr>
        <w:t xml:space="preserve"> in 2013–2015 (</w:t>
      </w:r>
      <w:r w:rsidR="0015754A">
        <w:rPr>
          <w:rFonts w:eastAsia="Times New Roman"/>
          <w:lang w:val="en-US" w:eastAsia="ru-RU"/>
        </w:rPr>
        <w:t>Long Shutdown</w:t>
      </w:r>
      <w:r w:rsidR="00827E3B" w:rsidRPr="00F266F1">
        <w:rPr>
          <w:rFonts w:eastAsia="Times New Roman"/>
          <w:lang w:val="en-US" w:eastAsia="ru-RU"/>
        </w:rPr>
        <w:t xml:space="preserve"> 1</w:t>
      </w:r>
      <w:r w:rsidRPr="00F266F1">
        <w:rPr>
          <w:rFonts w:eastAsia="Times New Roman"/>
          <w:lang w:val="en-US" w:eastAsia="ru-RU"/>
        </w:rPr>
        <w:t>,</w:t>
      </w:r>
      <w:r w:rsidR="00827E3B" w:rsidRPr="00F266F1">
        <w:rPr>
          <w:rFonts w:eastAsia="Times New Roman"/>
          <w:lang w:val="en-US" w:eastAsia="ru-RU"/>
        </w:rPr>
        <w:t xml:space="preserve"> LS1) and </w:t>
      </w:r>
      <w:r w:rsidR="0015754A">
        <w:rPr>
          <w:rFonts w:eastAsia="Times New Roman"/>
          <w:lang w:val="en-US" w:eastAsia="ru-RU"/>
        </w:rPr>
        <w:t xml:space="preserve">in </w:t>
      </w:r>
      <w:r w:rsidRPr="00F266F1">
        <w:rPr>
          <w:rFonts w:eastAsia="Times New Roman"/>
          <w:lang w:val="en-US" w:eastAsia="ru-RU"/>
        </w:rPr>
        <w:t>2019–2022 (</w:t>
      </w:r>
      <w:r w:rsidR="0015754A">
        <w:rPr>
          <w:rFonts w:eastAsia="Times New Roman"/>
          <w:lang w:val="en-US" w:eastAsia="ru-RU"/>
        </w:rPr>
        <w:t>Long Shutdown</w:t>
      </w:r>
      <w:r w:rsidRPr="00F266F1">
        <w:rPr>
          <w:rFonts w:eastAsia="Times New Roman"/>
          <w:lang w:val="en-US" w:eastAsia="ru-RU"/>
        </w:rPr>
        <w:t xml:space="preserve"> 2, </w:t>
      </w:r>
      <w:r w:rsidR="00827E3B" w:rsidRPr="00F266F1">
        <w:rPr>
          <w:rFonts w:eastAsia="Times New Roman"/>
          <w:lang w:val="en-US" w:eastAsia="ru-RU"/>
        </w:rPr>
        <w:t>LS2)</w:t>
      </w:r>
      <w:r w:rsidRPr="00F266F1">
        <w:rPr>
          <w:rFonts w:eastAsia="Times New Roman"/>
          <w:lang w:val="en-US" w:eastAsia="ru-RU"/>
        </w:rPr>
        <w:t xml:space="preserve"> </w:t>
      </w:r>
      <w:r w:rsidR="00827E3B" w:rsidRPr="00F266F1">
        <w:rPr>
          <w:rFonts w:eastAsia="Times New Roman"/>
          <w:lang w:val="en-US" w:eastAsia="ru-RU"/>
        </w:rPr>
        <w:t xml:space="preserve">the CMS detector </w:t>
      </w:r>
      <w:r w:rsidR="00956A6B" w:rsidRPr="00F266F1">
        <w:rPr>
          <w:rFonts w:eastAsia="Times New Roman"/>
          <w:lang w:val="en-US" w:eastAsia="ru-RU"/>
        </w:rPr>
        <w:t>was</w:t>
      </w:r>
      <w:r w:rsidR="00827E3B" w:rsidRPr="00F266F1">
        <w:rPr>
          <w:rFonts w:eastAsia="Times New Roman"/>
          <w:lang w:val="en-US" w:eastAsia="ru-RU"/>
        </w:rPr>
        <w:t xml:space="preserve"> significant</w:t>
      </w:r>
      <w:r w:rsidR="00956A6B" w:rsidRPr="00F266F1">
        <w:rPr>
          <w:rFonts w:eastAsia="Times New Roman"/>
          <w:lang w:val="en-US" w:eastAsia="ru-RU"/>
        </w:rPr>
        <w:t>ly</w:t>
      </w:r>
      <w:r w:rsidR="00827E3B" w:rsidRPr="00F266F1">
        <w:rPr>
          <w:rFonts w:eastAsia="Times New Roman"/>
          <w:lang w:val="en-US" w:eastAsia="ru-RU"/>
        </w:rPr>
        <w:t xml:space="preserve"> upgrade</w:t>
      </w:r>
      <w:r w:rsidR="00956A6B" w:rsidRPr="00F266F1">
        <w:rPr>
          <w:rFonts w:eastAsia="Times New Roman"/>
          <w:lang w:val="en-US" w:eastAsia="ru-RU"/>
        </w:rPr>
        <w:t xml:space="preserve">d </w:t>
      </w:r>
      <w:r w:rsidR="00827E3B" w:rsidRPr="00F266F1">
        <w:rPr>
          <w:rFonts w:eastAsia="Times New Roman"/>
          <w:lang w:val="en-US" w:eastAsia="ru-RU"/>
        </w:rPr>
        <w:t xml:space="preserve">to maintain optimal performance under the </w:t>
      </w:r>
      <w:r w:rsidR="00827E3B" w:rsidRPr="00F266F1">
        <w:rPr>
          <w:rFonts w:eastAsia="Times New Roman"/>
          <w:lang w:val="en-US" w:eastAsia="ru-RU"/>
        </w:rPr>
        <w:lastRenderedPageBreak/>
        <w:t>LHC’s increased luminosity of up to </w:t>
      </w:r>
      <w:r w:rsidR="00827E3B" w:rsidRPr="00F266F1">
        <w:rPr>
          <w:rFonts w:eastAsia="Times New Roman"/>
          <w:bCs/>
          <w:lang w:val="en-US" w:eastAsia="ru-RU"/>
        </w:rPr>
        <w:t>2×10³⁴ cm⁻²s⁻¹</w:t>
      </w:r>
      <w:r w:rsidR="00827E3B" w:rsidRPr="00F266F1">
        <w:rPr>
          <w:rFonts w:eastAsia="Times New Roman"/>
          <w:lang w:val="en-US" w:eastAsia="ru-RU"/>
        </w:rPr>
        <w:t> and the design proton-proton collision energy of </w:t>
      </w:r>
      <w:r w:rsidR="00827E3B" w:rsidRPr="00F266F1">
        <w:rPr>
          <w:rFonts w:eastAsia="Times New Roman"/>
          <w:bCs/>
          <w:lang w:val="en-US" w:eastAsia="ru-RU"/>
        </w:rPr>
        <w:t>14 TeV</w:t>
      </w:r>
      <w:r w:rsidR="00827E3B" w:rsidRPr="00F266F1">
        <w:rPr>
          <w:rFonts w:eastAsia="Times New Roman"/>
          <w:lang w:val="en-US" w:eastAsia="ru-RU"/>
        </w:rPr>
        <w:t> in the center-of-mass system.</w:t>
      </w:r>
    </w:p>
    <w:p w14:paraId="2EA0F43C" w14:textId="77777777" w:rsidR="00FD575C" w:rsidRPr="00F266F1" w:rsidRDefault="00827E3B" w:rsidP="001D3620">
      <w:pPr>
        <w:shd w:val="clear" w:color="auto" w:fill="FFFFFF"/>
        <w:suppressAutoHyphens w:val="0"/>
        <w:autoSpaceDN/>
        <w:spacing w:before="60" w:after="0" w:line="240" w:lineRule="auto"/>
        <w:ind w:firstLine="426"/>
        <w:jc w:val="both"/>
        <w:rPr>
          <w:rFonts w:eastAsia="Times New Roman"/>
          <w:lang w:val="en-US" w:eastAsia="ru-RU"/>
        </w:rPr>
      </w:pPr>
      <w:r w:rsidRPr="00F266F1">
        <w:rPr>
          <w:rFonts w:eastAsia="Times New Roman"/>
          <w:lang w:val="en-US" w:eastAsia="ru-RU"/>
        </w:rPr>
        <w:t xml:space="preserve">The present project is aimed </w:t>
      </w:r>
      <w:r w:rsidR="00956A6B" w:rsidRPr="00F266F1">
        <w:rPr>
          <w:rFonts w:eastAsia="Times New Roman"/>
          <w:lang w:val="en-US" w:eastAsia="ru-RU"/>
        </w:rPr>
        <w:t xml:space="preserve">to performing </w:t>
      </w:r>
      <w:r w:rsidR="002F2709" w:rsidRPr="00F266F1">
        <w:rPr>
          <w:rFonts w:eastAsia="Times New Roman"/>
          <w:lang w:val="en-US" w:eastAsia="ru-RU"/>
        </w:rPr>
        <w:t>comprehensive research</w:t>
      </w:r>
      <w:r w:rsidRPr="00F266F1">
        <w:rPr>
          <w:rFonts w:eastAsia="Times New Roman"/>
          <w:lang w:val="en-US" w:eastAsia="ru-RU"/>
        </w:rPr>
        <w:t xml:space="preserve"> in</w:t>
      </w:r>
      <w:r w:rsidR="00956A6B" w:rsidRPr="00F266F1">
        <w:rPr>
          <w:rFonts w:eastAsia="Times New Roman"/>
          <w:lang w:val="en-US" w:eastAsia="ru-RU"/>
        </w:rPr>
        <w:t xml:space="preserve"> the field of</w:t>
      </w:r>
      <w:r w:rsidRPr="00F266F1">
        <w:rPr>
          <w:rFonts w:eastAsia="Times New Roman"/>
          <w:lang w:val="en-US" w:eastAsia="ru-RU"/>
        </w:rPr>
        <w:t xml:space="preserve"> elementary particle physics with the</w:t>
      </w:r>
      <w:r w:rsidR="00956A6B" w:rsidRPr="00F266F1">
        <w:rPr>
          <w:rFonts w:eastAsia="Times New Roman"/>
          <w:lang w:val="en-US" w:eastAsia="ru-RU"/>
        </w:rPr>
        <w:t xml:space="preserve"> </w:t>
      </w:r>
      <w:r w:rsidRPr="00F266F1">
        <w:rPr>
          <w:rFonts w:eastAsia="Times New Roman"/>
          <w:lang w:val="en-US" w:eastAsia="ru-RU"/>
        </w:rPr>
        <w:t xml:space="preserve">CMS detector at LHC to study fundamental laws of nature. Special attention will be given to addressing the experiment’s highest-priority tasks: verification of proposed mechanisms for elementary particle mass generation (studying the properties of the Higgs boson discovered in 2012 and searching for new scalar particles), searches for supersymmetry and dark matter candidates, and testing theoretical hypotheses of low-energy gravity at the TeV </w:t>
      </w:r>
      <w:r w:rsidR="002F2709" w:rsidRPr="00F266F1">
        <w:rPr>
          <w:rFonts w:eastAsia="Times New Roman"/>
          <w:lang w:val="en-US" w:eastAsia="ru-RU"/>
        </w:rPr>
        <w:t>scale.</w:t>
      </w:r>
      <w:r w:rsidRPr="00F266F1">
        <w:rPr>
          <w:rFonts w:eastAsia="Times New Roman"/>
          <w:lang w:val="en-US" w:eastAsia="ru-RU"/>
        </w:rPr>
        <w:t xml:space="preserve"> The research program will additionally explore possibilities for unifying the three fundamental interactions, particularly within the framework of extended gauge theories.</w:t>
      </w:r>
    </w:p>
    <w:p w14:paraId="0FFD7FC2" w14:textId="547AC975" w:rsidR="00827E3B" w:rsidRPr="00F266F1" w:rsidRDefault="00827E3B" w:rsidP="001D3620">
      <w:pPr>
        <w:shd w:val="clear" w:color="auto" w:fill="FFFFFF"/>
        <w:suppressAutoHyphens w:val="0"/>
        <w:autoSpaceDN/>
        <w:spacing w:before="60" w:after="0" w:line="240" w:lineRule="auto"/>
        <w:ind w:firstLine="426"/>
        <w:jc w:val="both"/>
        <w:rPr>
          <w:rFonts w:eastAsia="Times New Roman"/>
          <w:lang w:val="en-US" w:eastAsia="ru-RU"/>
        </w:rPr>
      </w:pPr>
      <w:r w:rsidRPr="00F266F1">
        <w:rPr>
          <w:rFonts w:eastAsia="Times New Roman"/>
          <w:lang w:val="en-US" w:eastAsia="ru-RU"/>
        </w:rPr>
        <w:t xml:space="preserve">Starting </w:t>
      </w:r>
      <w:r w:rsidR="008875A5">
        <w:rPr>
          <w:rFonts w:eastAsia="Times New Roman"/>
          <w:lang w:val="en-US" w:eastAsia="ru-RU"/>
        </w:rPr>
        <w:t>from</w:t>
      </w:r>
      <w:r w:rsidRPr="00F266F1">
        <w:rPr>
          <w:rFonts w:eastAsia="Times New Roman"/>
          <w:lang w:val="en-US" w:eastAsia="ru-RU"/>
        </w:rPr>
        <w:t xml:space="preserve"> 2030, the LHC </w:t>
      </w:r>
      <w:r w:rsidRPr="00FC3782">
        <w:rPr>
          <w:rFonts w:eastAsia="Times New Roman"/>
          <w:lang w:val="en-US" w:eastAsia="ru-RU"/>
        </w:rPr>
        <w:t xml:space="preserve">is scheduled to </w:t>
      </w:r>
      <w:r w:rsidR="008875A5" w:rsidRPr="00FC3782">
        <w:rPr>
          <w:rFonts w:eastAsia="Times New Roman"/>
          <w:lang w:val="en-US" w:eastAsia="ru-RU"/>
        </w:rPr>
        <w:t>start operating</w:t>
      </w:r>
      <w:r w:rsidRPr="00FC3782">
        <w:rPr>
          <w:rFonts w:eastAsia="Times New Roman"/>
          <w:lang w:val="en-US" w:eastAsia="ru-RU"/>
        </w:rPr>
        <w:t xml:space="preserve"> </w:t>
      </w:r>
      <w:r w:rsidRPr="00F266F1">
        <w:rPr>
          <w:rFonts w:eastAsia="Times New Roman"/>
          <w:lang w:val="en-US" w:eastAsia="ru-RU"/>
        </w:rPr>
        <w:t xml:space="preserve">at high luminosity up to 7.5×10³⁴ cm⁻²s⁻¹ (the second phase </w:t>
      </w:r>
      <w:r w:rsidR="002F2709" w:rsidRPr="00F266F1">
        <w:rPr>
          <w:rFonts w:eastAsia="Times New Roman"/>
          <w:lang w:val="en-US" w:eastAsia="ru-RU"/>
        </w:rPr>
        <w:t xml:space="preserve">of LHC operation </w:t>
      </w:r>
      <w:r w:rsidR="0015754A" w:rsidRPr="00F266F1">
        <w:rPr>
          <w:rFonts w:eastAsia="Times New Roman"/>
          <w:lang w:val="en-US" w:eastAsia="ru-RU"/>
        </w:rPr>
        <w:t>–</w:t>
      </w:r>
      <w:r w:rsidR="002F2709" w:rsidRPr="00F266F1">
        <w:rPr>
          <w:rFonts w:eastAsia="Times New Roman"/>
          <w:lang w:val="en-US" w:eastAsia="ru-RU"/>
        </w:rPr>
        <w:t xml:space="preserve"> </w:t>
      </w:r>
      <w:r w:rsidRPr="00F266F1">
        <w:rPr>
          <w:rFonts w:eastAsia="Times New Roman"/>
          <w:lang w:val="en-US" w:eastAsia="ru-RU"/>
        </w:rPr>
        <w:t>High-Luminosity LHC</w:t>
      </w:r>
      <w:r w:rsidR="0015754A">
        <w:rPr>
          <w:rFonts w:eastAsia="Times New Roman"/>
          <w:lang w:val="en-US" w:eastAsia="ru-RU"/>
        </w:rPr>
        <w:t>,</w:t>
      </w:r>
      <w:r w:rsidRPr="00F266F1">
        <w:rPr>
          <w:rFonts w:eastAsia="Times New Roman"/>
          <w:lang w:val="en-US" w:eastAsia="ru-RU"/>
        </w:rPr>
        <w:t xml:space="preserve"> HL</w:t>
      </w:r>
      <w:r w:rsidR="0015754A" w:rsidRPr="00F266F1">
        <w:rPr>
          <w:rFonts w:eastAsia="Times New Roman"/>
          <w:lang w:val="en-US" w:eastAsia="ru-RU"/>
        </w:rPr>
        <w:t>–</w:t>
      </w:r>
      <w:r w:rsidRPr="00F266F1">
        <w:rPr>
          <w:rFonts w:eastAsia="Times New Roman"/>
          <w:lang w:val="en-US" w:eastAsia="ru-RU"/>
        </w:rPr>
        <w:t>LHC), which will increase the statistics by more than an order of magnitude (</w:t>
      </w:r>
      <m:oMath>
        <m:sSub>
          <m:sSubPr>
            <m:ctrlPr>
              <w:rPr>
                <w:rFonts w:ascii="Cambria Math" w:eastAsia="Times New Roman" w:hAnsi="Cambria Math"/>
                <w:i/>
                <w:lang w:eastAsia="ru-RU"/>
              </w:rPr>
            </m:ctrlPr>
          </m:sSubPr>
          <m:e>
            <m:r>
              <m:rPr>
                <m:scr m:val="script"/>
              </m:rPr>
              <w:rPr>
                <w:rFonts w:ascii="Cambria Math" w:eastAsia="Times New Roman" w:hAnsi="Cambria Math"/>
                <w:lang w:val="en-US" w:eastAsia="ru-RU"/>
              </w:rPr>
              <m:t>L</m:t>
            </m:r>
          </m:e>
          <m:sub>
            <m:r>
              <w:rPr>
                <w:rFonts w:ascii="Cambria Math" w:eastAsia="Times New Roman" w:hAnsi="Cambria Math"/>
                <w:lang w:val="en-US" w:eastAsia="ru-RU"/>
              </w:rPr>
              <m:t>int</m:t>
            </m:r>
          </m:sub>
        </m:sSub>
      </m:oMath>
      <w:r w:rsidRPr="00F266F1">
        <w:rPr>
          <w:rFonts w:eastAsia="Times New Roman"/>
          <w:lang w:val="en-US" w:eastAsia="ru-RU"/>
        </w:rPr>
        <w:t xml:space="preserve"> &gt; ~ 3000 fb⁻¹). During the third long shutdown (LS3, 2026–2029), </w:t>
      </w:r>
      <w:r w:rsidR="00BD4CA3" w:rsidRPr="00F266F1">
        <w:rPr>
          <w:rFonts w:eastAsia="Times New Roman"/>
          <w:lang w:val="en-US" w:eastAsia="ru-RU"/>
        </w:rPr>
        <w:t xml:space="preserve">the </w:t>
      </w:r>
      <w:r w:rsidRPr="00F266F1">
        <w:rPr>
          <w:rFonts w:eastAsia="Times New Roman"/>
          <w:lang w:val="en-US" w:eastAsia="ru-RU"/>
        </w:rPr>
        <w:t xml:space="preserve">upgrade of the CMS detector is planned to ensure efficient operation of all </w:t>
      </w:r>
      <w:r w:rsidR="00BD4CA3" w:rsidRPr="00F266F1">
        <w:rPr>
          <w:rFonts w:eastAsia="Times New Roman"/>
          <w:lang w:val="en-US" w:eastAsia="ru-RU"/>
        </w:rPr>
        <w:t>CMS sub</w:t>
      </w:r>
      <w:r w:rsidRPr="00F266F1">
        <w:rPr>
          <w:rFonts w:eastAsia="Times New Roman"/>
          <w:lang w:val="en-US" w:eastAsia="ru-RU"/>
        </w:rPr>
        <w:t>systems under HL</w:t>
      </w:r>
      <w:r w:rsidR="0015754A" w:rsidRPr="00F266F1">
        <w:rPr>
          <w:rFonts w:eastAsia="Times New Roman"/>
          <w:lang w:val="en-US" w:eastAsia="ru-RU"/>
        </w:rPr>
        <w:t>–</w:t>
      </w:r>
      <w:r w:rsidRPr="00F266F1">
        <w:rPr>
          <w:rFonts w:eastAsia="Times New Roman"/>
          <w:lang w:val="en-US" w:eastAsia="ru-RU"/>
        </w:rPr>
        <w:t xml:space="preserve">LHC conditions. The primary </w:t>
      </w:r>
      <w:r w:rsidR="00FD575C" w:rsidRPr="00F266F1">
        <w:rPr>
          <w:rFonts w:eastAsia="Times New Roman"/>
          <w:lang w:val="en-US" w:eastAsia="ru-RU"/>
        </w:rPr>
        <w:t>tasks of JINR team</w:t>
      </w:r>
      <w:r w:rsidR="00BD4CA3" w:rsidRPr="00F266F1">
        <w:rPr>
          <w:rFonts w:eastAsia="Times New Roman"/>
          <w:lang w:val="en-US" w:eastAsia="ru-RU"/>
        </w:rPr>
        <w:t xml:space="preserve"> </w:t>
      </w:r>
      <w:r w:rsidRPr="00F266F1">
        <w:rPr>
          <w:rFonts w:eastAsia="Times New Roman"/>
          <w:lang w:val="en-US" w:eastAsia="ru-RU"/>
        </w:rPr>
        <w:t xml:space="preserve">at this </w:t>
      </w:r>
      <w:r w:rsidR="00FD575C" w:rsidRPr="00F266F1">
        <w:rPr>
          <w:rFonts w:eastAsia="Times New Roman"/>
          <w:lang w:val="en-US" w:eastAsia="ru-RU"/>
        </w:rPr>
        <w:t xml:space="preserve">stage of </w:t>
      </w:r>
      <w:r w:rsidR="008875A5">
        <w:rPr>
          <w:rFonts w:eastAsia="Times New Roman"/>
          <w:lang w:val="en-US" w:eastAsia="ru-RU"/>
        </w:rPr>
        <w:t xml:space="preserve">the </w:t>
      </w:r>
      <w:r w:rsidRPr="00F266F1">
        <w:rPr>
          <w:rFonts w:eastAsia="Times New Roman"/>
          <w:lang w:val="en-US" w:eastAsia="ru-RU"/>
        </w:rPr>
        <w:t>project includes participation in the construction of the High</w:t>
      </w:r>
      <w:r w:rsidR="0015754A" w:rsidRPr="00F266F1">
        <w:rPr>
          <w:rFonts w:eastAsia="Times New Roman"/>
          <w:lang w:val="en-US" w:eastAsia="ru-RU"/>
        </w:rPr>
        <w:t>–</w:t>
      </w:r>
      <w:r w:rsidRPr="00F266F1">
        <w:rPr>
          <w:rFonts w:eastAsia="Times New Roman"/>
          <w:lang w:val="en-US" w:eastAsia="ru-RU"/>
        </w:rPr>
        <w:t>Granularity Calorimeter (</w:t>
      </w:r>
      <w:proofErr w:type="spellStart"/>
      <w:r w:rsidRPr="00F266F1">
        <w:rPr>
          <w:rFonts w:eastAsia="Times New Roman"/>
          <w:lang w:val="en-US" w:eastAsia="ru-RU"/>
        </w:rPr>
        <w:t>HGCal</w:t>
      </w:r>
      <w:proofErr w:type="spellEnd"/>
      <w:r w:rsidRPr="00F266F1">
        <w:rPr>
          <w:rFonts w:eastAsia="Times New Roman"/>
          <w:lang w:val="en-US" w:eastAsia="ru-RU"/>
        </w:rPr>
        <w:t xml:space="preserve">) and upgrades </w:t>
      </w:r>
      <w:r w:rsidR="008875A5" w:rsidRPr="00FC3782">
        <w:rPr>
          <w:rFonts w:eastAsia="Times New Roman"/>
          <w:lang w:val="en-US" w:eastAsia="ru-RU"/>
        </w:rPr>
        <w:t xml:space="preserve">of </w:t>
      </w:r>
      <w:r w:rsidRPr="00F266F1">
        <w:rPr>
          <w:rFonts w:eastAsia="Times New Roman"/>
          <w:lang w:val="en-US" w:eastAsia="ru-RU"/>
        </w:rPr>
        <w:t xml:space="preserve">the Cathode Strip Chambers (CSCs) of the ME1/1 forward muon station </w:t>
      </w:r>
      <w:r w:rsidR="00FD575C" w:rsidRPr="00F266F1">
        <w:rPr>
          <w:rFonts w:eastAsia="Times New Roman"/>
          <w:lang w:val="en-US" w:eastAsia="ru-RU"/>
        </w:rPr>
        <w:t>of</w:t>
      </w:r>
      <w:r w:rsidRPr="00F266F1">
        <w:rPr>
          <w:rFonts w:eastAsia="Times New Roman"/>
          <w:lang w:val="en-US" w:eastAsia="ru-RU"/>
        </w:rPr>
        <w:t xml:space="preserve"> the CMS endcap muon system.</w:t>
      </w:r>
    </w:p>
    <w:p w14:paraId="0B1AE6C8" w14:textId="33742DB1" w:rsidR="00827E3B" w:rsidRPr="00F266F1" w:rsidRDefault="00827E3B" w:rsidP="001D3620">
      <w:pPr>
        <w:shd w:val="clear" w:color="auto" w:fill="FFFFFF"/>
        <w:suppressAutoHyphens w:val="0"/>
        <w:autoSpaceDN/>
        <w:spacing w:before="60" w:after="0" w:line="240" w:lineRule="auto"/>
        <w:ind w:firstLine="426"/>
        <w:jc w:val="both"/>
        <w:rPr>
          <w:rFonts w:eastAsia="Times New Roman"/>
          <w:lang w:val="en-US" w:eastAsia="ru-RU"/>
        </w:rPr>
      </w:pPr>
      <w:r w:rsidRPr="00F266F1">
        <w:rPr>
          <w:rFonts w:eastAsia="Times New Roman"/>
          <w:lang w:val="en-US" w:eastAsia="ru-RU"/>
        </w:rPr>
        <w:t>One of the</w:t>
      </w:r>
      <w:r w:rsidR="00FD575C" w:rsidRPr="00F266F1">
        <w:rPr>
          <w:rFonts w:eastAsia="Times New Roman"/>
          <w:lang w:val="en-US" w:eastAsia="ru-RU"/>
        </w:rPr>
        <w:t xml:space="preserve"> important</w:t>
      </w:r>
      <w:r w:rsidRPr="00F266F1">
        <w:rPr>
          <w:rFonts w:eastAsia="Times New Roman"/>
          <w:lang w:val="en-US" w:eastAsia="ru-RU"/>
        </w:rPr>
        <w:t xml:space="preserve"> </w:t>
      </w:r>
      <w:r w:rsidR="00FD575C" w:rsidRPr="00F266F1">
        <w:rPr>
          <w:rFonts w:eastAsia="Times New Roman"/>
          <w:lang w:val="en-US" w:eastAsia="ru-RU"/>
        </w:rPr>
        <w:t xml:space="preserve">objectives of the </w:t>
      </w:r>
      <w:r w:rsidRPr="00F266F1">
        <w:rPr>
          <w:rFonts w:eastAsia="Times New Roman"/>
          <w:lang w:val="en-US" w:eastAsia="ru-RU"/>
        </w:rPr>
        <w:t>project</w:t>
      </w:r>
      <w:r w:rsidR="00FD575C" w:rsidRPr="00F266F1">
        <w:rPr>
          <w:rFonts w:eastAsia="Times New Roman"/>
          <w:lang w:val="en-US" w:eastAsia="ru-RU"/>
        </w:rPr>
        <w:t xml:space="preserve"> </w:t>
      </w:r>
      <w:r w:rsidRPr="00F266F1">
        <w:rPr>
          <w:rFonts w:eastAsia="Times New Roman"/>
          <w:lang w:val="en-US" w:eastAsia="ru-RU"/>
        </w:rPr>
        <w:t>is</w:t>
      </w:r>
      <w:r w:rsidR="00FD575C" w:rsidRPr="00F266F1">
        <w:rPr>
          <w:rFonts w:eastAsia="Times New Roman"/>
          <w:lang w:val="en-US" w:eastAsia="ru-RU"/>
        </w:rPr>
        <w:t xml:space="preserve"> the</w:t>
      </w:r>
      <w:r w:rsidRPr="00F266F1">
        <w:rPr>
          <w:rFonts w:eastAsia="Times New Roman"/>
          <w:lang w:val="en-US" w:eastAsia="ru-RU"/>
        </w:rPr>
        <w:t xml:space="preserve"> investigating the detectors’ physical characteristics to verify their stability, efficiency, and longevity under high-load conditions at increased LHC luminosity. Special attention in the project tasks is devoted to developing event reconstruction algorithms for the </w:t>
      </w:r>
      <w:proofErr w:type="spellStart"/>
      <w:r w:rsidRPr="00F266F1">
        <w:rPr>
          <w:rFonts w:eastAsia="Times New Roman"/>
          <w:lang w:val="en-US" w:eastAsia="ru-RU"/>
        </w:rPr>
        <w:t>HGCal</w:t>
      </w:r>
      <w:proofErr w:type="spellEnd"/>
      <w:r w:rsidRPr="00F266F1">
        <w:rPr>
          <w:rFonts w:eastAsia="Times New Roman"/>
          <w:lang w:val="en-US" w:eastAsia="ru-RU"/>
        </w:rPr>
        <w:t xml:space="preserve"> and ME1/1 detectors and corresponding software for distributed data processing and analysis based on grid technologies with using JINR’s computing infrastructure for the CMS experiment (Tier-1 and Tier-2 centers).</w:t>
      </w:r>
    </w:p>
    <w:p w14:paraId="52DEAFE2" w14:textId="77777777" w:rsidR="00F266F1" w:rsidRPr="00F266F1" w:rsidRDefault="00F266F1" w:rsidP="001D3620">
      <w:pPr>
        <w:pStyle w:val="ds-markdown-paragraph"/>
        <w:shd w:val="clear" w:color="auto" w:fill="FFFFFF"/>
        <w:spacing w:before="60" w:beforeAutospacing="0" w:after="0" w:afterAutospacing="0"/>
        <w:ind w:firstLine="426"/>
        <w:jc w:val="both"/>
        <w:rPr>
          <w:b/>
          <w:lang w:val="en-US"/>
        </w:rPr>
      </w:pPr>
      <w:r w:rsidRPr="00F266F1">
        <w:rPr>
          <w:b/>
          <w:lang w:val="en-US"/>
        </w:rPr>
        <w:t>2.2 Scientific Justification (</w:t>
      </w:r>
      <w:r w:rsidRPr="00F266F1">
        <w:rPr>
          <w:lang w:val="en-US"/>
        </w:rPr>
        <w:t>Objectives, Relevance, Novelty, Methods, Expected Results, and Risks</w:t>
      </w:r>
      <w:r w:rsidRPr="00F266F1">
        <w:rPr>
          <w:b/>
          <w:lang w:val="en-US"/>
        </w:rPr>
        <w:t>)</w:t>
      </w:r>
    </w:p>
    <w:p w14:paraId="440E51D6" w14:textId="77777777" w:rsidR="00F266F1" w:rsidRPr="00F266F1" w:rsidRDefault="00F266F1" w:rsidP="001D3620">
      <w:pPr>
        <w:pStyle w:val="ds-markdown-paragraph"/>
        <w:shd w:val="clear" w:color="auto" w:fill="FFFFFF"/>
        <w:spacing w:before="60" w:beforeAutospacing="0" w:after="0" w:afterAutospacing="0"/>
        <w:ind w:firstLine="426"/>
        <w:jc w:val="both"/>
        <w:rPr>
          <w:lang w:val="en-US"/>
        </w:rPr>
      </w:pPr>
      <w:r w:rsidRPr="00F266F1">
        <w:rPr>
          <w:lang w:val="en-US"/>
        </w:rPr>
        <w:t>JINR physicists have participated in the Compact Muon Solenoid (CMS) project for over thirty years since its creation. The collaboration has been conducted within the framework of the Russian Federation and JINR member states consortium (RDMS) in the CMS Collaboration. JINR made crucial contributions to the construction of the CMS detector, primarily focused on developing the endcap detector systems, with full responsibility for the design, construction and operation of the Hadron Calorimeter (HCAL) and the ME1/1 forward muon station.</w:t>
      </w:r>
    </w:p>
    <w:p w14:paraId="74664552" w14:textId="15FADCC9" w:rsidR="00F266F1" w:rsidRPr="00F266F1" w:rsidRDefault="00F266F1" w:rsidP="001D3620">
      <w:pPr>
        <w:pStyle w:val="ds-markdown-paragraph"/>
        <w:shd w:val="clear" w:color="auto" w:fill="FFFFFF"/>
        <w:spacing w:before="60" w:beforeAutospacing="0" w:after="0" w:afterAutospacing="0"/>
        <w:ind w:firstLine="426"/>
        <w:jc w:val="both"/>
        <w:rPr>
          <w:lang w:val="en-US"/>
        </w:rPr>
      </w:pPr>
      <w:r w:rsidRPr="00F266F1">
        <w:rPr>
          <w:lang w:val="en-US"/>
        </w:rPr>
        <w:t>In accordance with the Seven-Year Development Plan for 2024</w:t>
      </w:r>
      <w:r w:rsidR="0015754A" w:rsidRPr="00F266F1">
        <w:rPr>
          <w:lang w:val="en-US"/>
        </w:rPr>
        <w:t>–</w:t>
      </w:r>
      <w:r w:rsidRPr="00F266F1">
        <w:rPr>
          <w:lang w:val="en-US"/>
        </w:rPr>
        <w:t>2030 and the Memorandum of Understanding between JINR and the CMS Collaboration (MoU), JINR will continue active participation in the CMS physics research program at LHC and in implementing the second phase of detector system upgrades during the LHC shutdown in 2026</w:t>
      </w:r>
      <w:r w:rsidR="0015754A" w:rsidRPr="00F266F1">
        <w:rPr>
          <w:lang w:val="en-US"/>
        </w:rPr>
        <w:t>–</w:t>
      </w:r>
      <w:r w:rsidRPr="00F266F1">
        <w:rPr>
          <w:lang w:val="en-US"/>
        </w:rPr>
        <w:t>2030.</w:t>
      </w:r>
    </w:p>
    <w:p w14:paraId="127E5F0A" w14:textId="77777777" w:rsidR="00F266F1" w:rsidRPr="00F266F1" w:rsidRDefault="00F266F1" w:rsidP="001D3620">
      <w:pPr>
        <w:pStyle w:val="ds-markdown-paragraph"/>
        <w:shd w:val="clear" w:color="auto" w:fill="FFFFFF"/>
        <w:spacing w:before="60" w:beforeAutospacing="0" w:after="0" w:afterAutospacing="0"/>
        <w:ind w:firstLine="426"/>
        <w:jc w:val="both"/>
        <w:rPr>
          <w:lang w:val="en-US"/>
        </w:rPr>
      </w:pPr>
      <w:r w:rsidRPr="00F266F1">
        <w:rPr>
          <w:lang w:val="en-US"/>
        </w:rPr>
        <w:t>The present project aims to conduct comprehensive research in elementary particle physics using the CMS experimental facility at LHC to study fundamental laws of nature. Particular attention will be given to addressing the experiment's highest-priority tasks: verification of one of the proposed mechanisms for elementary particle mass generation through investigation of the Higgs boson discovered in 2012 and searches for new scalar particles, searches for supersymmetry and dark matter candidate particles, and testing theoretical hypotheses of low-energy gravity at TeV-scale energies. Other important problems physicists hope to solve using LHC include searching for ways to unify the three fundamental interactions, for example within extended gauge theories. Furthermore, the JINR group's physics program in CMS includes a comprehensive set of studies focused on examining Standard Model (SM) predictions in the new energy domain, investigating QCD properties at previously inaccessible values of transferred four-momentum and energy fractions, analyzing patterns of nuclear interactions at high energies, searching for quark-gluon plasma, and other important phenomena.</w:t>
      </w:r>
    </w:p>
    <w:p w14:paraId="1510CD0A" w14:textId="1D3EB11D" w:rsidR="00F266F1" w:rsidRPr="00F266F1" w:rsidRDefault="00F266F1" w:rsidP="001D3620">
      <w:pPr>
        <w:pStyle w:val="ds-markdown-paragraph"/>
        <w:shd w:val="clear" w:color="auto" w:fill="FFFFFF"/>
        <w:spacing w:before="60" w:beforeAutospacing="0" w:after="0" w:afterAutospacing="0"/>
        <w:ind w:firstLine="426"/>
        <w:jc w:val="both"/>
        <w:rPr>
          <w:lang w:val="en-US"/>
        </w:rPr>
      </w:pPr>
      <w:r w:rsidRPr="00F266F1">
        <w:rPr>
          <w:lang w:val="en-US"/>
        </w:rPr>
        <w:t>During the LS3 from 2026 to 2029, the second phase of CMS upgrades is planned to ensure efficient operation of all systems under HL</w:t>
      </w:r>
      <w:r w:rsidR="0015754A" w:rsidRPr="00F266F1">
        <w:rPr>
          <w:lang w:val="en-US"/>
        </w:rPr>
        <w:t>–</w:t>
      </w:r>
      <w:r w:rsidRPr="00F266F1">
        <w:rPr>
          <w:lang w:val="en-US"/>
        </w:rPr>
        <w:t xml:space="preserve">LHC conditions. The main focus areas at this project stage include </w:t>
      </w:r>
      <w:r w:rsidRPr="00F266F1">
        <w:rPr>
          <w:lang w:val="en-US"/>
        </w:rPr>
        <w:lastRenderedPageBreak/>
        <w:t>participation in developing the High-Granularity Calorimeter (</w:t>
      </w:r>
      <w:proofErr w:type="spellStart"/>
      <w:r w:rsidRPr="00F266F1">
        <w:rPr>
          <w:lang w:val="en-US"/>
        </w:rPr>
        <w:t>HGCal</w:t>
      </w:r>
      <w:proofErr w:type="spellEnd"/>
      <w:r w:rsidRPr="00F266F1">
        <w:rPr>
          <w:lang w:val="en-US"/>
        </w:rPr>
        <w:t>) and upgrading the Cathode Strip Chambers (CSCs) of the ME1/1 forward muon station in the CMS endcap muon system.</w:t>
      </w:r>
    </w:p>
    <w:p w14:paraId="4096BA45" w14:textId="6B69FA2E" w:rsidR="00F266F1" w:rsidRPr="00D9362E" w:rsidRDefault="009F69BF" w:rsidP="001D3620">
      <w:pPr>
        <w:pStyle w:val="ds-markdown-paragraph"/>
        <w:shd w:val="clear" w:color="auto" w:fill="FFFFFF"/>
        <w:spacing w:before="60" w:beforeAutospacing="0" w:after="0" w:afterAutospacing="0"/>
        <w:ind w:firstLine="426"/>
        <w:jc w:val="both"/>
        <w:rPr>
          <w:color w:val="404040"/>
          <w:lang w:val="en-US"/>
        </w:rPr>
      </w:pPr>
      <w:r>
        <w:rPr>
          <w:noProof/>
        </w:rPr>
        <w:drawing>
          <wp:anchor distT="0" distB="0" distL="114300" distR="114300" simplePos="0" relativeHeight="251662336" behindDoc="1" locked="0" layoutInCell="1" allowOverlap="1" wp14:anchorId="3BD4A878" wp14:editId="45B6F00D">
            <wp:simplePos x="0" y="0"/>
            <wp:positionH relativeFrom="margin">
              <wp:posOffset>45305</wp:posOffset>
            </wp:positionH>
            <wp:positionV relativeFrom="paragraph">
              <wp:posOffset>1213109</wp:posOffset>
            </wp:positionV>
            <wp:extent cx="6148070" cy="2056130"/>
            <wp:effectExtent l="0" t="0" r="5080" b="127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8070" cy="205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66F1" w:rsidRPr="00F266F1">
        <w:rPr>
          <w:lang w:val="en-US"/>
        </w:rPr>
        <w:t>A primary objective of this project involves investigating the physical characteristics of detectors to verify their operational stability, detection efficiency, and long-term durability under high-load conditions during increased LHC luminosity. Particular emphasis is placed on advancing event reconstruction algorithms for the HGCAL and ME1/1 detectors, along with developing corresponding software frameworks for distributed data processing and analysis utilizing grid computing technologies, as well as maintenance and operation of CMS computing nodes of Tier-1 and Tier-2 levels based in JINR.</w:t>
      </w:r>
    </w:p>
    <w:p w14:paraId="2742C79C" w14:textId="77777777" w:rsidR="009F69BF" w:rsidRDefault="009F69BF" w:rsidP="00FA570C">
      <w:pPr>
        <w:pStyle w:val="ds-markdown-paragraph"/>
        <w:shd w:val="clear" w:color="auto" w:fill="FFFFFF"/>
        <w:spacing w:before="120" w:beforeAutospacing="0" w:after="120" w:afterAutospacing="0"/>
        <w:ind w:firstLine="425"/>
        <w:jc w:val="center"/>
        <w:rPr>
          <w:lang w:val="en-US"/>
        </w:rPr>
      </w:pPr>
      <w:r w:rsidRPr="00883A5D">
        <w:rPr>
          <w:lang w:val="en-US"/>
        </w:rPr>
        <w:t>Figure 1. LHC operating schedule.</w:t>
      </w:r>
    </w:p>
    <w:p w14:paraId="6D8C7BCD" w14:textId="19EBC83B" w:rsidR="009F69BF" w:rsidRPr="009F69BF" w:rsidRDefault="009F69BF" w:rsidP="001D3620">
      <w:pPr>
        <w:pStyle w:val="ds-markdown-paragraph"/>
        <w:shd w:val="clear" w:color="auto" w:fill="FFFFFF"/>
        <w:spacing w:before="60" w:beforeAutospacing="0" w:after="0" w:afterAutospacing="0"/>
        <w:ind w:firstLine="426"/>
        <w:jc w:val="both"/>
        <w:rPr>
          <w:lang w:val="en-US"/>
        </w:rPr>
      </w:pPr>
      <w:r w:rsidRPr="009F69BF">
        <w:rPr>
          <w:lang w:val="en-US"/>
        </w:rPr>
        <w:t xml:space="preserve">The first operational phase of the LHC (LHC </w:t>
      </w:r>
      <w:r w:rsidR="008204EF" w:rsidRPr="00966B70">
        <w:rPr>
          <w:lang w:val="en-US"/>
        </w:rPr>
        <w:t>RUN</w:t>
      </w:r>
      <w:r w:rsidR="008204EF">
        <w:rPr>
          <w:lang w:val="en-US"/>
        </w:rPr>
        <w:t>1</w:t>
      </w:r>
      <w:r w:rsidRPr="009F69BF">
        <w:rPr>
          <w:lang w:val="en-US"/>
        </w:rPr>
        <w:t>) was conducted from 2009 to 2012 with proton-proton collisions at 7 and 8 TeV</w:t>
      </w:r>
      <w:r w:rsidR="00953593">
        <w:rPr>
          <w:lang w:val="en-US"/>
        </w:rPr>
        <w:t xml:space="preserve"> </w:t>
      </w:r>
      <w:r w:rsidR="00953593" w:rsidRPr="009F69BF">
        <w:rPr>
          <w:lang w:val="en-US"/>
        </w:rPr>
        <w:t>in the center-of-mass frame</w:t>
      </w:r>
      <w:r w:rsidRPr="009F69BF">
        <w:rPr>
          <w:lang w:val="en-US"/>
        </w:rPr>
        <w:t xml:space="preserve">. In 2015, a new operational phase (LHC </w:t>
      </w:r>
      <w:r w:rsidR="008204EF" w:rsidRPr="00966B70">
        <w:rPr>
          <w:lang w:val="en-US"/>
        </w:rPr>
        <w:t>RUN</w:t>
      </w:r>
      <w:r w:rsidRPr="009F69BF">
        <w:rPr>
          <w:lang w:val="en-US"/>
        </w:rPr>
        <w:t xml:space="preserve">2) commenced at a center-of-mass energy of </w:t>
      </w:r>
      <m:oMath>
        <m:rad>
          <m:radPr>
            <m:degHide m:val="1"/>
            <m:ctrlPr>
              <w:rPr>
                <w:rFonts w:ascii="Cambria Math" w:hAnsi="Cambria Math"/>
                <w:i/>
              </w:rPr>
            </m:ctrlPr>
          </m:radPr>
          <m:deg/>
          <m:e>
            <m:r>
              <w:rPr>
                <w:rFonts w:ascii="Cambria Math" w:hAnsi="Cambria Math"/>
              </w:rPr>
              <m:t>s</m:t>
            </m:r>
          </m:e>
        </m:rad>
        <m:r>
          <w:rPr>
            <w:rFonts w:ascii="Cambria Math" w:hAnsi="Cambria Math"/>
            <w:lang w:val="en-US"/>
          </w:rPr>
          <m:t xml:space="preserve"> </m:t>
        </m:r>
      </m:oMath>
      <w:r w:rsidRPr="009F69BF">
        <w:rPr>
          <w:lang w:val="en-US"/>
        </w:rPr>
        <w:t xml:space="preserve"> = 13 TeV, continuing until the second long shutdown (</w:t>
      </w:r>
      <w:r w:rsidR="0015754A">
        <w:rPr>
          <w:lang w:val="en-US"/>
        </w:rPr>
        <w:t>Long Shutdown</w:t>
      </w:r>
      <w:r w:rsidRPr="009F69BF">
        <w:rPr>
          <w:lang w:val="en-US"/>
        </w:rPr>
        <w:t xml:space="preserve"> 2, LS2) in late 2018. During this period, the CMS experiment recorded an integrated luminosity of approximately 190 fb⁻¹. </w:t>
      </w:r>
    </w:p>
    <w:p w14:paraId="41766308" w14:textId="3BB5387D" w:rsidR="009F69BF" w:rsidRPr="009F69BF" w:rsidRDefault="009F69BF" w:rsidP="001D3620">
      <w:pPr>
        <w:pStyle w:val="ds-markdown-paragraph"/>
        <w:shd w:val="clear" w:color="auto" w:fill="FFFFFF"/>
        <w:spacing w:before="60" w:beforeAutospacing="0" w:after="0" w:afterAutospacing="0"/>
        <w:ind w:firstLine="426"/>
        <w:jc w:val="both"/>
        <w:rPr>
          <w:lang w:val="en-US"/>
        </w:rPr>
      </w:pPr>
      <w:r w:rsidRPr="009F69BF">
        <w:rPr>
          <w:lang w:val="en-US"/>
        </w:rPr>
        <w:t xml:space="preserve">The ongoing </w:t>
      </w:r>
      <w:r w:rsidR="006E318B">
        <w:rPr>
          <w:lang w:val="en-US"/>
        </w:rPr>
        <w:t>RUN</w:t>
      </w:r>
      <w:r w:rsidRPr="009F69BF">
        <w:rPr>
          <w:lang w:val="en-US"/>
        </w:rPr>
        <w:t xml:space="preserve">3 data-taking period, which will continue until mid-2026, is expected to achieve an integrated luminosity of </w:t>
      </w:r>
      <m:oMath>
        <m:sSub>
          <m:sSubPr>
            <m:ctrlPr>
              <w:rPr>
                <w:rFonts w:ascii="Cambria Math" w:hAnsi="Cambria Math"/>
                <w:i/>
              </w:rPr>
            </m:ctrlPr>
          </m:sSubPr>
          <m:e>
            <m:r>
              <m:rPr>
                <m:scr m:val="script"/>
              </m:rPr>
              <w:rPr>
                <w:rFonts w:ascii="Cambria Math" w:hAnsi="Cambria Math"/>
                <w:lang w:val="en-US"/>
              </w:rPr>
              <m:t>L</m:t>
            </m:r>
          </m:e>
          <m:sub>
            <m:r>
              <w:rPr>
                <w:rFonts w:ascii="Cambria Math" w:hAnsi="Cambria Math"/>
                <w:lang w:val="en-US"/>
              </w:rPr>
              <m:t>int</m:t>
            </m:r>
          </m:sub>
        </m:sSub>
        <m:r>
          <w:rPr>
            <w:rFonts w:ascii="Cambria Math" w:hAnsi="Cambria Math"/>
            <w:lang w:val="en-US"/>
          </w:rPr>
          <m:t xml:space="preserve">= </m:t>
        </m:r>
      </m:oMath>
      <w:r w:rsidRPr="009F69BF">
        <w:rPr>
          <w:lang w:val="en-US"/>
        </w:rPr>
        <w:t xml:space="preserve">500 fb⁻¹ at </w:t>
      </w:r>
      <m:oMath>
        <m:rad>
          <m:radPr>
            <m:degHide m:val="1"/>
            <m:ctrlPr>
              <w:rPr>
                <w:rFonts w:ascii="Cambria Math" w:hAnsi="Cambria Math"/>
                <w:i/>
              </w:rPr>
            </m:ctrlPr>
          </m:radPr>
          <m:deg/>
          <m:e>
            <m:r>
              <w:rPr>
                <w:rFonts w:ascii="Cambria Math" w:hAnsi="Cambria Math"/>
              </w:rPr>
              <m:t>s</m:t>
            </m:r>
          </m:e>
        </m:rad>
        <m:r>
          <w:rPr>
            <w:rFonts w:ascii="Cambria Math" w:hAnsi="Cambria Math"/>
            <w:lang w:val="en-US"/>
          </w:rPr>
          <m:t xml:space="preserve"> </m:t>
        </m:r>
      </m:oMath>
      <w:r w:rsidR="00953593" w:rsidRPr="009F69BF">
        <w:rPr>
          <w:lang w:val="en-US"/>
        </w:rPr>
        <w:t xml:space="preserve"> </w:t>
      </w:r>
      <w:r w:rsidR="00953593">
        <w:rPr>
          <w:lang w:val="en-US"/>
        </w:rPr>
        <w:t xml:space="preserve">= </w:t>
      </w:r>
      <w:r w:rsidRPr="009F69BF">
        <w:rPr>
          <w:lang w:val="en-US"/>
        </w:rPr>
        <w:t>1</w:t>
      </w:r>
      <w:r w:rsidR="00153B39">
        <w:rPr>
          <w:lang w:val="en-US"/>
        </w:rPr>
        <w:t>3.6</w:t>
      </w:r>
      <w:r w:rsidR="00953593">
        <w:rPr>
          <w:lang w:val="en-US"/>
        </w:rPr>
        <w:t xml:space="preserve"> TeV</w:t>
      </w:r>
      <w:r w:rsidRPr="009F69BF">
        <w:rPr>
          <w:lang w:val="en-US"/>
        </w:rPr>
        <w:t>.</w:t>
      </w:r>
    </w:p>
    <w:p w14:paraId="75C1F19C" w14:textId="0F30EDA0" w:rsidR="009F69BF" w:rsidRPr="009F69BF" w:rsidRDefault="009F69BF" w:rsidP="001D3620">
      <w:pPr>
        <w:pStyle w:val="ds-markdown-paragraph"/>
        <w:shd w:val="clear" w:color="auto" w:fill="FFFFFF"/>
        <w:spacing w:before="60" w:beforeAutospacing="0" w:after="0" w:afterAutospacing="0"/>
        <w:ind w:firstLine="426"/>
        <w:jc w:val="both"/>
        <w:rPr>
          <w:lang w:val="en-US"/>
        </w:rPr>
      </w:pPr>
      <w:r w:rsidRPr="009F69BF">
        <w:rPr>
          <w:lang w:val="en-US"/>
        </w:rPr>
        <w:t>Starting in 2030, the LHC will operate in its high-luminosity phase (High Luminosity LHC, HL</w:t>
      </w:r>
      <w:r w:rsidR="00BA3C14" w:rsidRPr="00F266F1">
        <w:rPr>
          <w:lang w:val="en-US"/>
        </w:rPr>
        <w:t>–</w:t>
      </w:r>
      <w:r w:rsidRPr="009F69BF">
        <w:rPr>
          <w:lang w:val="en-US"/>
        </w:rPr>
        <w:t xml:space="preserve">LHC), reaching peak luminosities up to 7.5×10³⁴ cm⁻²s⁻¹. This upgrade will increase the accumulated statistics by more than an order of magnitude, with a projected integrated luminosity of  </w:t>
      </w:r>
      <m:oMath>
        <m:sSub>
          <m:sSubPr>
            <m:ctrlPr>
              <w:rPr>
                <w:rFonts w:ascii="Cambria Math" w:hAnsi="Cambria Math"/>
                <w:i/>
              </w:rPr>
            </m:ctrlPr>
          </m:sSubPr>
          <m:e>
            <m:r>
              <m:rPr>
                <m:scr m:val="script"/>
              </m:rPr>
              <w:rPr>
                <w:rFonts w:ascii="Cambria Math" w:hAnsi="Cambria Math"/>
                <w:lang w:val="en-US"/>
              </w:rPr>
              <m:t>L</m:t>
            </m:r>
          </m:e>
          <m:sub>
            <m:r>
              <w:rPr>
                <w:rFonts w:ascii="Cambria Math" w:hAnsi="Cambria Math"/>
                <w:lang w:val="en-US"/>
              </w:rPr>
              <m:t>int</m:t>
            </m:r>
          </m:sub>
        </m:sSub>
      </m:oMath>
      <w:r w:rsidRPr="009F69BF">
        <w:rPr>
          <w:lang w:val="en-US"/>
        </w:rPr>
        <w:t>~3000 fb⁻¹.</w:t>
      </w:r>
    </w:p>
    <w:p w14:paraId="2C5EE75B" w14:textId="4A39E017" w:rsidR="009F69BF" w:rsidRPr="009F69BF" w:rsidRDefault="009F69BF" w:rsidP="001D3620">
      <w:pPr>
        <w:pStyle w:val="ds-markdown-paragraph"/>
        <w:shd w:val="clear" w:color="auto" w:fill="FFFFFF"/>
        <w:spacing w:before="60" w:beforeAutospacing="0" w:after="0" w:afterAutospacing="0"/>
        <w:ind w:firstLine="426"/>
        <w:jc w:val="both"/>
        <w:rPr>
          <w:lang w:val="en-US"/>
        </w:rPr>
      </w:pPr>
      <w:r w:rsidRPr="009F69BF">
        <w:rPr>
          <w:lang w:val="en-US"/>
        </w:rPr>
        <w:t>The operational timeline of the LHC/HL</w:t>
      </w:r>
      <w:r w:rsidR="00BA3C14" w:rsidRPr="00F266F1">
        <w:rPr>
          <w:lang w:val="en-US"/>
        </w:rPr>
        <w:t>–</w:t>
      </w:r>
      <w:r w:rsidRPr="009F69BF">
        <w:rPr>
          <w:lang w:val="en-US"/>
        </w:rPr>
        <w:t>LHC and the expected integrated luminosity for each phase are presented on Figure 1.</w:t>
      </w:r>
    </w:p>
    <w:p w14:paraId="4FDE674C" w14:textId="77777777" w:rsidR="009F69BF" w:rsidRPr="009F69BF" w:rsidRDefault="009F69BF" w:rsidP="001D3620">
      <w:pPr>
        <w:pStyle w:val="ds-markdown-paragraph"/>
        <w:shd w:val="clear" w:color="auto" w:fill="FFFFFF"/>
        <w:spacing w:before="60" w:beforeAutospacing="0" w:after="0" w:afterAutospacing="0"/>
        <w:ind w:firstLine="426"/>
        <w:jc w:val="both"/>
        <w:rPr>
          <w:lang w:val="en-US"/>
        </w:rPr>
      </w:pPr>
      <w:r w:rsidRPr="009F69BF">
        <w:rPr>
          <w:lang w:val="en-US"/>
        </w:rPr>
        <w:t xml:space="preserve">The </w:t>
      </w:r>
      <w:r w:rsidRPr="009F69BF">
        <w:rPr>
          <w:b/>
          <w:lang w:val="en-US"/>
        </w:rPr>
        <w:t>main objectives of the project</w:t>
      </w:r>
      <w:r w:rsidRPr="009F69BF">
        <w:rPr>
          <w:lang w:val="en-US"/>
        </w:rPr>
        <w:t xml:space="preserve"> are:</w:t>
      </w:r>
    </w:p>
    <w:p w14:paraId="222DB543" w14:textId="3A10B114" w:rsidR="009F69BF" w:rsidRPr="009F69BF" w:rsidRDefault="00BA3C14" w:rsidP="00A472F7">
      <w:pPr>
        <w:pStyle w:val="ds-markdown-paragraph"/>
        <w:numPr>
          <w:ilvl w:val="0"/>
          <w:numId w:val="8"/>
        </w:numPr>
        <w:shd w:val="clear" w:color="auto" w:fill="FFFFFF"/>
        <w:spacing w:before="60" w:beforeAutospacing="0" w:after="0" w:afterAutospacing="0"/>
        <w:jc w:val="both"/>
        <w:rPr>
          <w:lang w:val="en-US"/>
        </w:rPr>
      </w:pPr>
      <w:r>
        <w:rPr>
          <w:lang w:val="en-US"/>
        </w:rPr>
        <w:t>d</w:t>
      </w:r>
      <w:r w:rsidR="009F69BF" w:rsidRPr="009F69BF">
        <w:rPr>
          <w:lang w:val="en-US"/>
        </w:rPr>
        <w:t>evelopment and implementation of a research program for precision testing of the Standard Model (SM) and searches for new physics beyond it</w:t>
      </w:r>
      <w:r>
        <w:rPr>
          <w:lang w:val="en-US"/>
        </w:rPr>
        <w:t>;</w:t>
      </w:r>
    </w:p>
    <w:p w14:paraId="4E8F9F55" w14:textId="12FBF899" w:rsidR="009F69BF" w:rsidRPr="009F69BF" w:rsidRDefault="00BA3C14" w:rsidP="00A472F7">
      <w:pPr>
        <w:pStyle w:val="ds-markdown-paragraph"/>
        <w:numPr>
          <w:ilvl w:val="0"/>
          <w:numId w:val="8"/>
        </w:numPr>
        <w:shd w:val="clear" w:color="auto" w:fill="FFFFFF"/>
        <w:spacing w:before="60" w:beforeAutospacing="0" w:after="0" w:afterAutospacing="0"/>
        <w:jc w:val="both"/>
        <w:rPr>
          <w:lang w:val="en-US"/>
        </w:rPr>
      </w:pPr>
      <w:r>
        <w:rPr>
          <w:lang w:val="en-US"/>
        </w:rPr>
        <w:t>u</w:t>
      </w:r>
      <w:r w:rsidR="009F69BF" w:rsidRPr="009F69BF">
        <w:rPr>
          <w:lang w:val="en-US"/>
        </w:rPr>
        <w:t>pgrade and operation of the CMS experimental complex at the LHC to ensure its functionality in HL</w:t>
      </w:r>
      <w:r w:rsidRPr="00F266F1">
        <w:rPr>
          <w:lang w:val="en-US"/>
        </w:rPr>
        <w:t>–</w:t>
      </w:r>
      <w:r w:rsidR="009F69BF" w:rsidRPr="009F69BF">
        <w:rPr>
          <w:lang w:val="en-US"/>
        </w:rPr>
        <w:t>LHC mode, including participation in the construction of high-granularity calorimeter (</w:t>
      </w:r>
      <w:proofErr w:type="spellStart"/>
      <w:r w:rsidR="009F69BF" w:rsidRPr="009F69BF">
        <w:rPr>
          <w:lang w:val="en-US"/>
        </w:rPr>
        <w:t>HGCal</w:t>
      </w:r>
      <w:proofErr w:type="spellEnd"/>
      <w:r w:rsidR="009F69BF" w:rsidRPr="009F69BF">
        <w:rPr>
          <w:lang w:val="en-US"/>
        </w:rPr>
        <w:t xml:space="preserve">) and modernization of the cathode strip chambers (CSC) </w:t>
      </w:r>
      <w:r w:rsidR="000C464F">
        <w:rPr>
          <w:lang w:val="en-US"/>
        </w:rPr>
        <w:t xml:space="preserve">of </w:t>
      </w:r>
      <w:r w:rsidR="009F69BF" w:rsidRPr="009F69BF">
        <w:rPr>
          <w:lang w:val="en-US"/>
        </w:rPr>
        <w:t>the ME1/1 forward muon station of the CMS endcap muon system.</w:t>
      </w:r>
    </w:p>
    <w:p w14:paraId="76E07178" w14:textId="497E366C" w:rsidR="009F69BF" w:rsidRPr="009F69BF" w:rsidRDefault="009F69BF" w:rsidP="001D3620">
      <w:pPr>
        <w:pStyle w:val="ds-markdown-paragraph"/>
        <w:shd w:val="clear" w:color="auto" w:fill="FFFFFF"/>
        <w:spacing w:before="60" w:beforeAutospacing="0" w:after="0" w:afterAutospacing="0"/>
        <w:ind w:firstLine="426"/>
        <w:jc w:val="both"/>
        <w:rPr>
          <w:lang w:val="en-US"/>
        </w:rPr>
      </w:pPr>
      <w:r w:rsidRPr="009F69BF">
        <w:rPr>
          <w:lang w:val="en-US"/>
        </w:rPr>
        <w:t xml:space="preserve">The project comprises </w:t>
      </w:r>
      <w:r w:rsidR="00153B39">
        <w:rPr>
          <w:lang w:val="en-US"/>
        </w:rPr>
        <w:t>five</w:t>
      </w:r>
      <w:r w:rsidRPr="009F69BF">
        <w:rPr>
          <w:lang w:val="en-US"/>
        </w:rPr>
        <w:t xml:space="preserve"> main components that define its </w:t>
      </w:r>
      <w:r w:rsidRPr="009F69BF">
        <w:rPr>
          <w:b/>
          <w:lang w:val="en-US"/>
        </w:rPr>
        <w:t>structure</w:t>
      </w:r>
      <w:r w:rsidRPr="009F69BF">
        <w:rPr>
          <w:lang w:val="en-US"/>
        </w:rPr>
        <w:t>:</w:t>
      </w:r>
    </w:p>
    <w:p w14:paraId="1B6DF086" w14:textId="1B507024" w:rsidR="009F69BF" w:rsidRPr="009F69BF" w:rsidRDefault="00BA3C14" w:rsidP="00A472F7">
      <w:pPr>
        <w:pStyle w:val="ds-markdown-paragraph"/>
        <w:numPr>
          <w:ilvl w:val="0"/>
          <w:numId w:val="9"/>
        </w:numPr>
        <w:shd w:val="clear" w:color="auto" w:fill="FFFFFF"/>
        <w:spacing w:before="60" w:beforeAutospacing="0" w:after="0" w:afterAutospacing="0"/>
        <w:jc w:val="both"/>
        <w:rPr>
          <w:lang w:val="en-US"/>
        </w:rPr>
      </w:pPr>
      <w:r>
        <w:rPr>
          <w:lang w:val="en-US"/>
        </w:rPr>
        <w:t>d</w:t>
      </w:r>
      <w:r w:rsidR="009F69BF" w:rsidRPr="009F69BF">
        <w:rPr>
          <w:lang w:val="en-US"/>
        </w:rPr>
        <w:t>evelopment and implementation of the CMS physics research program focused on searches for new physics beyond the Standard Model, studies of Higgs boson properties, and other SM tests;</w:t>
      </w:r>
    </w:p>
    <w:p w14:paraId="63B0F5C2" w14:textId="260A56A7" w:rsidR="009F69BF" w:rsidRPr="009F69BF" w:rsidRDefault="009F69BF" w:rsidP="00A472F7">
      <w:pPr>
        <w:pStyle w:val="ds-markdown-paragraph"/>
        <w:numPr>
          <w:ilvl w:val="0"/>
          <w:numId w:val="9"/>
        </w:numPr>
        <w:shd w:val="clear" w:color="auto" w:fill="FFFFFF"/>
        <w:spacing w:before="60" w:beforeAutospacing="0" w:after="0" w:afterAutospacing="0"/>
        <w:jc w:val="both"/>
        <w:rPr>
          <w:lang w:val="en-US"/>
        </w:rPr>
      </w:pPr>
      <w:r w:rsidRPr="009F69BF">
        <w:rPr>
          <w:lang w:val="en-US"/>
        </w:rPr>
        <w:t>CMS detector upgrades for HL</w:t>
      </w:r>
      <w:r w:rsidR="00BA3C14" w:rsidRPr="00F266F1">
        <w:rPr>
          <w:lang w:val="en-US"/>
        </w:rPr>
        <w:t>–</w:t>
      </w:r>
      <w:r w:rsidRPr="009F69BF">
        <w:rPr>
          <w:lang w:val="en-US"/>
        </w:rPr>
        <w:t>LHC operation, including participation in the construction of the high-granularity calorimeter (</w:t>
      </w:r>
      <w:proofErr w:type="spellStart"/>
      <w:r w:rsidRPr="009F69BF">
        <w:rPr>
          <w:lang w:val="en-US"/>
        </w:rPr>
        <w:t>HGCal</w:t>
      </w:r>
      <w:proofErr w:type="spellEnd"/>
      <w:r w:rsidRPr="009F69BF">
        <w:rPr>
          <w:lang w:val="en-US"/>
        </w:rPr>
        <w:t>) and modernization of the CMS endcap muon system detectors;</w:t>
      </w:r>
    </w:p>
    <w:p w14:paraId="16D0EC58" w14:textId="7F5F68BD" w:rsidR="009F69BF" w:rsidRPr="009F69BF" w:rsidRDefault="00BA3C14" w:rsidP="00A472F7">
      <w:pPr>
        <w:pStyle w:val="ds-markdown-paragraph"/>
        <w:numPr>
          <w:ilvl w:val="0"/>
          <w:numId w:val="9"/>
        </w:numPr>
        <w:shd w:val="clear" w:color="auto" w:fill="FFFFFF"/>
        <w:spacing w:before="60" w:beforeAutospacing="0" w:after="0" w:afterAutospacing="0"/>
        <w:jc w:val="both"/>
        <w:rPr>
          <w:lang w:val="en-US"/>
        </w:rPr>
      </w:pPr>
      <w:r>
        <w:rPr>
          <w:lang w:val="en-US"/>
        </w:rPr>
        <w:t>study</w:t>
      </w:r>
      <w:r w:rsidR="009F69BF" w:rsidRPr="009F69BF">
        <w:rPr>
          <w:lang w:val="en-US"/>
        </w:rPr>
        <w:t xml:space="preserve"> of detector </w:t>
      </w:r>
      <w:r>
        <w:rPr>
          <w:lang w:val="en-US"/>
        </w:rPr>
        <w:t>performance</w:t>
      </w:r>
      <w:r w:rsidR="009F69BF" w:rsidRPr="009F69BF">
        <w:rPr>
          <w:lang w:val="en-US"/>
        </w:rPr>
        <w:t>, providing their operationa</w:t>
      </w:r>
      <w:r w:rsidR="00153B39">
        <w:rPr>
          <w:lang w:val="en-US"/>
        </w:rPr>
        <w:t>l reliability, data acquisition</w:t>
      </w:r>
      <w:r w:rsidR="009F69BF" w:rsidRPr="009F69BF">
        <w:rPr>
          <w:lang w:val="en-US"/>
        </w:rPr>
        <w:t xml:space="preserve"> and quality control;</w:t>
      </w:r>
    </w:p>
    <w:p w14:paraId="6807AFC7" w14:textId="620EA649" w:rsidR="009F69BF" w:rsidRDefault="00BA3C14" w:rsidP="00A472F7">
      <w:pPr>
        <w:pStyle w:val="ds-markdown-paragraph"/>
        <w:numPr>
          <w:ilvl w:val="0"/>
          <w:numId w:val="9"/>
        </w:numPr>
        <w:shd w:val="clear" w:color="auto" w:fill="FFFFFF"/>
        <w:spacing w:before="60" w:beforeAutospacing="0" w:after="0" w:afterAutospacing="0"/>
        <w:jc w:val="both"/>
        <w:rPr>
          <w:lang w:val="en-US"/>
        </w:rPr>
      </w:pPr>
      <w:r>
        <w:rPr>
          <w:lang w:val="en-US"/>
        </w:rPr>
        <w:lastRenderedPageBreak/>
        <w:t>d</w:t>
      </w:r>
      <w:r w:rsidR="009F69BF" w:rsidRPr="009F69BF">
        <w:rPr>
          <w:lang w:val="en-US"/>
        </w:rPr>
        <w:t>evelopment of methods and algorithms for physical object reconstruction and event selection, along with creating corresponding software for distributed data processing and analysis using grid technologies</w:t>
      </w:r>
      <w:r>
        <w:rPr>
          <w:lang w:val="en-US"/>
        </w:rPr>
        <w:t>;</w:t>
      </w:r>
    </w:p>
    <w:p w14:paraId="2B260B99" w14:textId="26EEDCDF" w:rsidR="00153B39" w:rsidRPr="009F69BF" w:rsidRDefault="00BA3C14" w:rsidP="00A472F7">
      <w:pPr>
        <w:pStyle w:val="ds-markdown-paragraph"/>
        <w:numPr>
          <w:ilvl w:val="0"/>
          <w:numId w:val="9"/>
        </w:numPr>
        <w:shd w:val="clear" w:color="auto" w:fill="FFFFFF"/>
        <w:spacing w:before="60" w:beforeAutospacing="0" w:after="0" w:afterAutospacing="0"/>
        <w:jc w:val="both"/>
        <w:rPr>
          <w:lang w:val="en-US"/>
        </w:rPr>
      </w:pPr>
      <w:r>
        <w:rPr>
          <w:lang w:val="en-US"/>
        </w:rPr>
        <w:t>d</w:t>
      </w:r>
      <w:r w:rsidR="00153B39" w:rsidRPr="00153B39">
        <w:rPr>
          <w:lang w:val="en-US"/>
        </w:rPr>
        <w:t>evelopment of software for the distributed data processing and analysis system based on grid technologies, ensuring reliable and uninterrupted operation of JINR grid infrastructure for the CMS experiment (Tier-1 and Tier-2 centers).</w:t>
      </w:r>
    </w:p>
    <w:p w14:paraId="3C8C138C" w14:textId="77777777" w:rsidR="009F69BF" w:rsidRPr="009F69BF" w:rsidRDefault="009F69BF" w:rsidP="00624631">
      <w:pPr>
        <w:pStyle w:val="ds-markdown-paragraph"/>
        <w:shd w:val="clear" w:color="auto" w:fill="FFFFFF"/>
        <w:spacing w:before="120" w:beforeAutospacing="0" w:after="0" w:afterAutospacing="0"/>
        <w:ind w:firstLine="425"/>
        <w:jc w:val="both"/>
        <w:rPr>
          <w:lang w:val="en-US"/>
        </w:rPr>
      </w:pPr>
      <w:r w:rsidRPr="009F69BF">
        <w:rPr>
          <w:lang w:val="en-US"/>
        </w:rPr>
        <w:t xml:space="preserve">The </w:t>
      </w:r>
      <w:r w:rsidRPr="009F69BF">
        <w:rPr>
          <w:b/>
          <w:lang w:val="en-US"/>
        </w:rPr>
        <w:t>key tasks of the project</w:t>
      </w:r>
      <w:r w:rsidRPr="009F69BF">
        <w:rPr>
          <w:lang w:val="en-US"/>
        </w:rPr>
        <w:t xml:space="preserve"> include:</w:t>
      </w:r>
    </w:p>
    <w:p w14:paraId="64D6B507" w14:textId="77777777" w:rsidR="009F69BF" w:rsidRPr="009F69BF" w:rsidRDefault="009F69BF" w:rsidP="00A472F7">
      <w:pPr>
        <w:pStyle w:val="ds-markdown-paragraph"/>
        <w:numPr>
          <w:ilvl w:val="0"/>
          <w:numId w:val="10"/>
        </w:numPr>
        <w:shd w:val="clear" w:color="auto" w:fill="FFFFFF"/>
        <w:spacing w:before="60" w:beforeAutospacing="0" w:after="0" w:afterAutospacing="0"/>
        <w:jc w:val="both"/>
        <w:rPr>
          <w:lang w:val="en-US"/>
        </w:rPr>
      </w:pPr>
      <w:r w:rsidRPr="009F69BF">
        <w:rPr>
          <w:lang w:val="en-US"/>
        </w:rPr>
        <w:t xml:space="preserve">Processing and analysis of CMS experimental data with statistics corresponding to an integrated luminosity of up </w:t>
      </w:r>
      <m:oMath>
        <m:sSub>
          <m:sSubPr>
            <m:ctrlPr>
              <w:rPr>
                <w:rFonts w:ascii="Cambria Math" w:hAnsi="Cambria Math"/>
                <w:i/>
              </w:rPr>
            </m:ctrlPr>
          </m:sSubPr>
          <m:e>
            <m:r>
              <m:rPr>
                <m:scr m:val="script"/>
              </m:rPr>
              <w:rPr>
                <w:rFonts w:ascii="Cambria Math" w:hAnsi="Cambria Math"/>
                <w:lang w:val="en-US"/>
              </w:rPr>
              <m:t>L</m:t>
            </m:r>
          </m:e>
          <m:sub>
            <m:r>
              <w:rPr>
                <w:rFonts w:ascii="Cambria Math" w:hAnsi="Cambria Math"/>
                <w:lang w:val="en-US"/>
              </w:rPr>
              <m:t>int</m:t>
            </m:r>
          </m:sub>
        </m:sSub>
      </m:oMath>
      <w:r w:rsidRPr="009F69BF">
        <w:rPr>
          <w:lang w:val="en-US"/>
        </w:rPr>
        <w:t xml:space="preserve"> = 500 fb</w:t>
      </w:r>
      <w:r w:rsidRPr="009F69BF">
        <w:rPr>
          <w:vertAlign w:val="superscript"/>
          <w:lang w:val="en-US"/>
        </w:rPr>
        <w:t>-1</w:t>
      </w:r>
      <w:r w:rsidRPr="009F69BF">
        <w:rPr>
          <w:lang w:val="en-US"/>
        </w:rPr>
        <w:t>to obtain new physics results in the following areas:</w:t>
      </w:r>
    </w:p>
    <w:p w14:paraId="1BEBBF36" w14:textId="2A090BBD" w:rsidR="009F69BF" w:rsidRPr="009F69BF" w:rsidRDefault="00BA3C14" w:rsidP="00A472F7">
      <w:pPr>
        <w:pStyle w:val="ds-markdown-paragraph"/>
        <w:numPr>
          <w:ilvl w:val="0"/>
          <w:numId w:val="11"/>
        </w:numPr>
        <w:shd w:val="clear" w:color="auto" w:fill="FFFFFF"/>
        <w:spacing w:before="60" w:beforeAutospacing="0" w:after="0" w:afterAutospacing="0"/>
        <w:jc w:val="both"/>
        <w:rPr>
          <w:lang w:val="en-US"/>
        </w:rPr>
      </w:pPr>
      <w:r>
        <w:rPr>
          <w:lang w:val="en-US"/>
        </w:rPr>
        <w:t>s</w:t>
      </w:r>
      <w:r w:rsidR="009F69BF" w:rsidRPr="009F69BF">
        <w:rPr>
          <w:lang w:val="en-US"/>
        </w:rPr>
        <w:t>earches for new physics in dilepton final states and verification of beyond-Standard-Model scenarios (TeV</w:t>
      </w:r>
      <w:r w:rsidR="00CD539F" w:rsidRPr="00F266F1">
        <w:rPr>
          <w:lang w:val="en-US"/>
        </w:rPr>
        <w:t>–</w:t>
      </w:r>
      <w:r w:rsidR="009F69BF" w:rsidRPr="009F69BF">
        <w:rPr>
          <w:lang w:val="en-US"/>
        </w:rPr>
        <w:t>scale gravity, extended gauge models, dark matter candidate particles, processes with lepton number violation, etc.);</w:t>
      </w:r>
    </w:p>
    <w:p w14:paraId="3E134326" w14:textId="42A53C5E" w:rsidR="009F69BF" w:rsidRPr="009F69BF" w:rsidRDefault="00BA3C14" w:rsidP="00A472F7">
      <w:pPr>
        <w:pStyle w:val="ds-markdown-paragraph"/>
        <w:numPr>
          <w:ilvl w:val="0"/>
          <w:numId w:val="11"/>
        </w:numPr>
        <w:shd w:val="clear" w:color="auto" w:fill="FFFFFF"/>
        <w:spacing w:before="60" w:beforeAutospacing="0" w:after="0" w:afterAutospacing="0"/>
        <w:jc w:val="both"/>
        <w:rPr>
          <w:lang w:val="en-US"/>
        </w:rPr>
      </w:pPr>
      <w:r>
        <w:rPr>
          <w:lang w:val="en-US"/>
        </w:rPr>
        <w:t>s</w:t>
      </w:r>
      <w:r w:rsidR="009F69BF" w:rsidRPr="009F69BF">
        <w:rPr>
          <w:lang w:val="en-US"/>
        </w:rPr>
        <w:t>earches for new physics in channels with two leptons/two b-quarks and missing transverse energy in the final state, testing beyond-SM predictions (searches for extended Higgs sector and dark matter candidates);</w:t>
      </w:r>
    </w:p>
    <w:p w14:paraId="0403DC0E" w14:textId="66B274D3" w:rsidR="009F69BF" w:rsidRPr="009F69BF" w:rsidRDefault="00BA3C14" w:rsidP="00A472F7">
      <w:pPr>
        <w:pStyle w:val="ds-markdown-paragraph"/>
        <w:numPr>
          <w:ilvl w:val="0"/>
          <w:numId w:val="11"/>
        </w:numPr>
        <w:shd w:val="clear" w:color="auto" w:fill="FFFFFF"/>
        <w:spacing w:before="60" w:beforeAutospacing="0" w:after="0" w:afterAutospacing="0"/>
        <w:jc w:val="both"/>
        <w:rPr>
          <w:lang w:val="en-US"/>
        </w:rPr>
      </w:pPr>
      <w:r>
        <w:rPr>
          <w:lang w:val="en-US"/>
        </w:rPr>
        <w:t>exploration</w:t>
      </w:r>
      <w:r w:rsidR="009F69BF" w:rsidRPr="009F69BF">
        <w:rPr>
          <w:lang w:val="en-US"/>
        </w:rPr>
        <w:t xml:space="preserve"> of Higgs boson properties and searches for new scalar bosons beyond the SM in decay channels to leptons and b-quark pairs;</w:t>
      </w:r>
    </w:p>
    <w:p w14:paraId="231DB0FF" w14:textId="76183EB9" w:rsidR="009F69BF" w:rsidRPr="009F69BF" w:rsidRDefault="00BA3C14" w:rsidP="00A472F7">
      <w:pPr>
        <w:pStyle w:val="ds-markdown-paragraph"/>
        <w:numPr>
          <w:ilvl w:val="0"/>
          <w:numId w:val="11"/>
        </w:numPr>
        <w:shd w:val="clear" w:color="auto" w:fill="FFFFFF"/>
        <w:spacing w:before="60" w:beforeAutospacing="0" w:after="0" w:afterAutospacing="0"/>
        <w:jc w:val="both"/>
        <w:rPr>
          <w:lang w:val="en-US"/>
        </w:rPr>
      </w:pPr>
      <w:r>
        <w:rPr>
          <w:lang w:val="en-US"/>
        </w:rPr>
        <w:t>studies</w:t>
      </w:r>
      <w:r w:rsidR="009F69BF" w:rsidRPr="009F69BF">
        <w:rPr>
          <w:lang w:val="en-US"/>
        </w:rPr>
        <w:t xml:space="preserve"> of Drell</w:t>
      </w:r>
      <w:r w:rsidR="00CD539F" w:rsidRPr="00F266F1">
        <w:rPr>
          <w:lang w:val="en-US"/>
        </w:rPr>
        <w:t>–</w:t>
      </w:r>
      <w:r w:rsidR="009F69BF" w:rsidRPr="009F69BF">
        <w:rPr>
          <w:lang w:val="en-US"/>
        </w:rPr>
        <w:t xml:space="preserve">Yan muon pair production processes to test SM predictions at the new energy scale, </w:t>
      </w:r>
      <w:r w:rsidR="006C684C">
        <w:rPr>
          <w:lang w:val="en-US"/>
        </w:rPr>
        <w:t xml:space="preserve">to </w:t>
      </w:r>
      <w:r w:rsidR="009F69BF" w:rsidRPr="009F69BF">
        <w:rPr>
          <w:lang w:val="en-US"/>
        </w:rPr>
        <w:t xml:space="preserve">measure the weak mixing angle, and </w:t>
      </w:r>
      <w:r w:rsidR="006C684C">
        <w:rPr>
          <w:lang w:val="en-US"/>
        </w:rPr>
        <w:t xml:space="preserve">to </w:t>
      </w:r>
      <w:r w:rsidR="009F69BF" w:rsidRPr="009F69BF">
        <w:rPr>
          <w:lang w:val="en-US"/>
        </w:rPr>
        <w:t>verify quark and gluon structure distribution functions;</w:t>
      </w:r>
    </w:p>
    <w:p w14:paraId="451BEB0C" w14:textId="64611BEF" w:rsidR="009F69BF" w:rsidRPr="009F69BF" w:rsidRDefault="006C684C" w:rsidP="00A472F7">
      <w:pPr>
        <w:pStyle w:val="ds-markdown-paragraph"/>
        <w:numPr>
          <w:ilvl w:val="0"/>
          <w:numId w:val="11"/>
        </w:numPr>
        <w:shd w:val="clear" w:color="auto" w:fill="FFFFFF"/>
        <w:spacing w:before="60" w:beforeAutospacing="0" w:after="0" w:afterAutospacing="0"/>
        <w:jc w:val="both"/>
        <w:rPr>
          <w:lang w:val="en-US"/>
        </w:rPr>
      </w:pPr>
      <w:r>
        <w:rPr>
          <w:lang w:val="en-US"/>
        </w:rPr>
        <w:t>s</w:t>
      </w:r>
      <w:r w:rsidR="009F69BF" w:rsidRPr="009F69BF">
        <w:rPr>
          <w:lang w:val="en-US"/>
        </w:rPr>
        <w:t>tudies of QCD jet properties and refinement of fragmentation functions.</w:t>
      </w:r>
    </w:p>
    <w:p w14:paraId="5B14FEFA" w14:textId="77777777" w:rsidR="009F69BF" w:rsidRPr="009F69BF" w:rsidRDefault="009F69BF" w:rsidP="00A472F7">
      <w:pPr>
        <w:pStyle w:val="ds-markdown-paragraph"/>
        <w:numPr>
          <w:ilvl w:val="0"/>
          <w:numId w:val="10"/>
        </w:numPr>
        <w:shd w:val="clear" w:color="auto" w:fill="FFFFFF"/>
        <w:spacing w:before="60" w:beforeAutospacing="0" w:after="0" w:afterAutospacing="0"/>
        <w:jc w:val="both"/>
        <w:rPr>
          <w:lang w:val="en-US"/>
        </w:rPr>
      </w:pPr>
      <w:r w:rsidRPr="009F69BF">
        <w:rPr>
          <w:lang w:val="en-US"/>
        </w:rPr>
        <w:t>Development of methods and algorithms for object reconstruction and event selection, along with creating corresponding software for distributed data processing and analysis with grid technologies.</w:t>
      </w:r>
    </w:p>
    <w:p w14:paraId="4F86B1EF" w14:textId="0BD5D687" w:rsidR="009F69BF" w:rsidRPr="009F69BF" w:rsidRDefault="009F69BF" w:rsidP="00A472F7">
      <w:pPr>
        <w:pStyle w:val="ds-markdown-paragraph"/>
        <w:numPr>
          <w:ilvl w:val="0"/>
          <w:numId w:val="10"/>
        </w:numPr>
        <w:shd w:val="clear" w:color="auto" w:fill="FFFFFF"/>
        <w:spacing w:before="60" w:beforeAutospacing="0" w:after="0" w:afterAutospacing="0"/>
        <w:jc w:val="both"/>
        <w:rPr>
          <w:lang w:val="en-US"/>
        </w:rPr>
      </w:pPr>
      <w:r w:rsidRPr="009F69BF">
        <w:rPr>
          <w:lang w:val="en-US"/>
        </w:rPr>
        <w:t xml:space="preserve">Fulfillment of JINR's </w:t>
      </w:r>
      <w:r w:rsidR="006C684C">
        <w:rPr>
          <w:lang w:val="en-US"/>
        </w:rPr>
        <w:t>obligations</w:t>
      </w:r>
      <w:r w:rsidRPr="009F69BF">
        <w:rPr>
          <w:lang w:val="en-US"/>
        </w:rPr>
        <w:t xml:space="preserve"> regarding participation in the </w:t>
      </w:r>
      <w:proofErr w:type="spellStart"/>
      <w:r w:rsidRPr="009F69BF">
        <w:rPr>
          <w:lang w:val="en-US"/>
        </w:rPr>
        <w:t>HGCal</w:t>
      </w:r>
      <w:proofErr w:type="spellEnd"/>
      <w:r w:rsidRPr="009F69BF">
        <w:rPr>
          <w:lang w:val="en-US"/>
        </w:rPr>
        <w:t xml:space="preserve"> construction:</w:t>
      </w:r>
    </w:p>
    <w:p w14:paraId="7D64F3FD" w14:textId="2F620410" w:rsidR="009F69BF" w:rsidRPr="009F69BF" w:rsidRDefault="006C684C" w:rsidP="00A472F7">
      <w:pPr>
        <w:pStyle w:val="ds-markdown-paragraph"/>
        <w:numPr>
          <w:ilvl w:val="0"/>
          <w:numId w:val="12"/>
        </w:numPr>
        <w:shd w:val="clear" w:color="auto" w:fill="FFFFFF"/>
        <w:spacing w:before="60" w:beforeAutospacing="0" w:after="0" w:afterAutospacing="0"/>
        <w:jc w:val="both"/>
        <w:rPr>
          <w:lang w:val="en-US"/>
        </w:rPr>
      </w:pPr>
      <w:r>
        <w:rPr>
          <w:lang w:val="en-US"/>
        </w:rPr>
        <w:t>d</w:t>
      </w:r>
      <w:r w:rsidR="009F69BF" w:rsidRPr="009F69BF">
        <w:rPr>
          <w:lang w:val="en-US"/>
        </w:rPr>
        <w:t xml:space="preserve">evelopment of an experimental setup for testing </w:t>
      </w:r>
      <w:proofErr w:type="spellStart"/>
      <w:r w:rsidR="009F69BF" w:rsidRPr="009F69BF">
        <w:rPr>
          <w:lang w:val="en-US"/>
        </w:rPr>
        <w:t>HGCal</w:t>
      </w:r>
      <w:proofErr w:type="spellEnd"/>
      <w:r w:rsidR="009F69BF" w:rsidRPr="009F69BF">
        <w:rPr>
          <w:lang w:val="en-US"/>
        </w:rPr>
        <w:t xml:space="preserve"> cassettes with sensor elements and participation in cassette assembly and testing;</w:t>
      </w:r>
    </w:p>
    <w:p w14:paraId="24F12CC5" w14:textId="409C77B6" w:rsidR="009F69BF" w:rsidRPr="009F69BF" w:rsidRDefault="006C684C" w:rsidP="00A472F7">
      <w:pPr>
        <w:pStyle w:val="ds-markdown-paragraph"/>
        <w:numPr>
          <w:ilvl w:val="0"/>
          <w:numId w:val="12"/>
        </w:numPr>
        <w:shd w:val="clear" w:color="auto" w:fill="FFFFFF"/>
        <w:spacing w:before="60" w:beforeAutospacing="0" w:after="0" w:afterAutospacing="0"/>
        <w:jc w:val="both"/>
        <w:rPr>
          <w:lang w:val="en-US"/>
        </w:rPr>
      </w:pPr>
      <w:r>
        <w:rPr>
          <w:lang w:val="en-US"/>
        </w:rPr>
        <w:t>c</w:t>
      </w:r>
      <w:r w:rsidR="009F69BF" w:rsidRPr="009F69BF">
        <w:rPr>
          <w:lang w:val="en-US"/>
        </w:rPr>
        <w:t xml:space="preserve">reation of a prototype low-voltage power supply system for </w:t>
      </w:r>
      <w:proofErr w:type="spellStart"/>
      <w:r w:rsidR="009F69BF" w:rsidRPr="009F69BF">
        <w:rPr>
          <w:lang w:val="en-US"/>
        </w:rPr>
        <w:t>HGCal</w:t>
      </w:r>
      <w:proofErr w:type="spellEnd"/>
      <w:r w:rsidR="009F69BF" w:rsidRPr="009F69BF">
        <w:rPr>
          <w:lang w:val="en-US"/>
        </w:rPr>
        <w:t xml:space="preserve"> and its integration into the experimental setup.</w:t>
      </w:r>
    </w:p>
    <w:p w14:paraId="534F3EC8" w14:textId="7310B1D3" w:rsidR="009F69BF" w:rsidRPr="009F69BF" w:rsidRDefault="009F69BF" w:rsidP="00A472F7">
      <w:pPr>
        <w:pStyle w:val="ds-markdown-paragraph"/>
        <w:numPr>
          <w:ilvl w:val="0"/>
          <w:numId w:val="10"/>
        </w:numPr>
        <w:shd w:val="clear" w:color="auto" w:fill="FFFFFF"/>
        <w:spacing w:before="60" w:beforeAutospacing="0" w:after="0" w:afterAutospacing="0"/>
        <w:jc w:val="both"/>
        <w:rPr>
          <w:lang w:val="en-US"/>
        </w:rPr>
      </w:pPr>
      <w:r w:rsidRPr="009F69BF">
        <w:rPr>
          <w:lang w:val="en-US"/>
        </w:rPr>
        <w:t>Fulfillment of JINR's obligations for upgrading ME1/1 muon station detectors for HL</w:t>
      </w:r>
      <w:r w:rsidR="006C684C" w:rsidRPr="00F266F1">
        <w:rPr>
          <w:lang w:val="en-US"/>
        </w:rPr>
        <w:t>–</w:t>
      </w:r>
      <w:r w:rsidRPr="009F69BF">
        <w:rPr>
          <w:lang w:val="en-US"/>
        </w:rPr>
        <w:t>LHC operation and their testing, including cosmic ray data collection.</w:t>
      </w:r>
    </w:p>
    <w:p w14:paraId="222867DC" w14:textId="65435D0A" w:rsidR="009F69BF" w:rsidRPr="009F69BF" w:rsidRDefault="006C684C" w:rsidP="00A472F7">
      <w:pPr>
        <w:pStyle w:val="ds-markdown-paragraph"/>
        <w:numPr>
          <w:ilvl w:val="0"/>
          <w:numId w:val="10"/>
        </w:numPr>
        <w:shd w:val="clear" w:color="auto" w:fill="FFFFFF"/>
        <w:spacing w:before="60" w:beforeAutospacing="0" w:after="0" w:afterAutospacing="0"/>
        <w:jc w:val="both"/>
        <w:rPr>
          <w:lang w:val="en-US"/>
        </w:rPr>
      </w:pPr>
      <w:r>
        <w:rPr>
          <w:lang w:val="en-US"/>
        </w:rPr>
        <w:t xml:space="preserve">Studies </w:t>
      </w:r>
      <w:r w:rsidR="009F69BF" w:rsidRPr="009F69BF">
        <w:rPr>
          <w:lang w:val="en-US"/>
        </w:rPr>
        <w:t xml:space="preserve">of detector </w:t>
      </w:r>
      <w:r>
        <w:rPr>
          <w:lang w:val="en-US"/>
        </w:rPr>
        <w:t>performance</w:t>
      </w:r>
      <w:r w:rsidR="009F69BF" w:rsidRPr="009F69BF">
        <w:rPr>
          <w:lang w:val="en-US"/>
        </w:rPr>
        <w:t>, ensuring their operability and data acquisition:</w:t>
      </w:r>
    </w:p>
    <w:p w14:paraId="0325174D" w14:textId="3348D469" w:rsidR="009F69BF" w:rsidRPr="009F69BF" w:rsidRDefault="006C684C" w:rsidP="00A472F7">
      <w:pPr>
        <w:pStyle w:val="ds-markdown-paragraph"/>
        <w:numPr>
          <w:ilvl w:val="0"/>
          <w:numId w:val="13"/>
        </w:numPr>
        <w:shd w:val="clear" w:color="auto" w:fill="FFFFFF"/>
        <w:spacing w:before="60" w:beforeAutospacing="0" w:after="0" w:afterAutospacing="0"/>
        <w:jc w:val="both"/>
        <w:rPr>
          <w:lang w:val="en-US"/>
        </w:rPr>
      </w:pPr>
      <w:r>
        <w:rPr>
          <w:lang w:val="en-US"/>
        </w:rPr>
        <w:t>s</w:t>
      </w:r>
      <w:r w:rsidR="009F69BF" w:rsidRPr="009F69BF">
        <w:rPr>
          <w:lang w:val="en-US"/>
        </w:rPr>
        <w:t>tudy of muon chamber characteristics during RUN3 data collection;</w:t>
      </w:r>
    </w:p>
    <w:p w14:paraId="40FB972D" w14:textId="327E2FD3" w:rsidR="009F69BF" w:rsidRPr="009F69BF" w:rsidRDefault="006C684C" w:rsidP="00A472F7">
      <w:pPr>
        <w:pStyle w:val="ds-markdown-paragraph"/>
        <w:numPr>
          <w:ilvl w:val="0"/>
          <w:numId w:val="13"/>
        </w:numPr>
        <w:shd w:val="clear" w:color="auto" w:fill="FFFFFF"/>
        <w:spacing w:before="60" w:beforeAutospacing="0" w:after="0" w:afterAutospacing="0"/>
        <w:jc w:val="both"/>
        <w:rPr>
          <w:lang w:val="en-US"/>
        </w:rPr>
      </w:pPr>
      <w:r>
        <w:rPr>
          <w:lang w:val="en-US"/>
        </w:rPr>
        <w:t>o</w:t>
      </w:r>
      <w:r w:rsidR="009F69BF" w:rsidRPr="009F69BF">
        <w:rPr>
          <w:lang w:val="en-US"/>
        </w:rPr>
        <w:t xml:space="preserve">btaining new results on </w:t>
      </w:r>
      <w:r w:rsidRPr="009F69BF">
        <w:rPr>
          <w:lang w:val="en-US"/>
        </w:rPr>
        <w:t xml:space="preserve">degradation </w:t>
      </w:r>
      <w:r>
        <w:rPr>
          <w:lang w:val="en-US"/>
        </w:rPr>
        <w:t xml:space="preserve">of </w:t>
      </w:r>
      <w:r w:rsidR="009F69BF" w:rsidRPr="009F69BF">
        <w:rPr>
          <w:lang w:val="en-US"/>
        </w:rPr>
        <w:t>CSC chamber performance under HL-LHC conditions</w:t>
      </w:r>
      <w:r>
        <w:rPr>
          <w:lang w:val="en-US"/>
        </w:rPr>
        <w:t>.</w:t>
      </w:r>
    </w:p>
    <w:p w14:paraId="0EE367A7" w14:textId="77777777" w:rsidR="009F69BF" w:rsidRPr="009F69BF" w:rsidRDefault="009F69BF" w:rsidP="00A472F7">
      <w:pPr>
        <w:pStyle w:val="ds-markdown-paragraph"/>
        <w:numPr>
          <w:ilvl w:val="0"/>
          <w:numId w:val="10"/>
        </w:numPr>
        <w:shd w:val="clear" w:color="auto" w:fill="FFFFFF"/>
        <w:spacing w:before="60" w:beforeAutospacing="0" w:after="0" w:afterAutospacing="0"/>
        <w:jc w:val="both"/>
        <w:rPr>
          <w:lang w:val="en-US"/>
        </w:rPr>
      </w:pPr>
      <w:r w:rsidRPr="009F69BF">
        <w:rPr>
          <w:lang w:val="en-US"/>
        </w:rPr>
        <w:t xml:space="preserve">Preparation of endcap muon system detectors and </w:t>
      </w:r>
      <w:proofErr w:type="spellStart"/>
      <w:r w:rsidRPr="009F69BF">
        <w:rPr>
          <w:lang w:val="en-US"/>
        </w:rPr>
        <w:t>HGCal</w:t>
      </w:r>
      <w:proofErr w:type="spellEnd"/>
      <w:r w:rsidRPr="009F69BF">
        <w:rPr>
          <w:lang w:val="en-US"/>
        </w:rPr>
        <w:t xml:space="preserve"> for data collection during LHC RUN4 (expected to begin in 2030):</w:t>
      </w:r>
    </w:p>
    <w:p w14:paraId="450C3507" w14:textId="79E4F674" w:rsidR="009F69BF" w:rsidRPr="009F69BF" w:rsidRDefault="00EC05A6" w:rsidP="00A472F7">
      <w:pPr>
        <w:pStyle w:val="ds-markdown-paragraph"/>
        <w:numPr>
          <w:ilvl w:val="0"/>
          <w:numId w:val="14"/>
        </w:numPr>
        <w:shd w:val="clear" w:color="auto" w:fill="FFFFFF"/>
        <w:spacing w:before="60" w:beforeAutospacing="0" w:after="0" w:afterAutospacing="0"/>
        <w:jc w:val="both"/>
        <w:rPr>
          <w:lang w:val="en-US"/>
        </w:rPr>
      </w:pPr>
      <w:r w:rsidRPr="009F69BF">
        <w:rPr>
          <w:lang w:val="en-US"/>
        </w:rPr>
        <w:t>commissioning</w:t>
      </w:r>
      <w:r w:rsidR="009F69BF" w:rsidRPr="009F69BF">
        <w:rPr>
          <w:lang w:val="en-US"/>
        </w:rPr>
        <w:t xml:space="preserve"> after </w:t>
      </w:r>
      <w:proofErr w:type="gramStart"/>
      <w:r w:rsidRPr="009F69BF">
        <w:rPr>
          <w:lang w:val="en-US"/>
        </w:rPr>
        <w:t>upgrades</w:t>
      </w:r>
      <w:r>
        <w:rPr>
          <w:lang w:val="en-US"/>
        </w:rPr>
        <w:t>;</w:t>
      </w:r>
      <w:proofErr w:type="gramEnd"/>
    </w:p>
    <w:p w14:paraId="005B32B3" w14:textId="79781520" w:rsidR="009F69BF" w:rsidRPr="009F69BF" w:rsidRDefault="00C37C75" w:rsidP="00A472F7">
      <w:pPr>
        <w:pStyle w:val="ds-markdown-paragraph"/>
        <w:numPr>
          <w:ilvl w:val="0"/>
          <w:numId w:val="14"/>
        </w:numPr>
        <w:shd w:val="clear" w:color="auto" w:fill="FFFFFF"/>
        <w:spacing w:before="60" w:beforeAutospacing="0" w:after="0" w:afterAutospacing="0"/>
        <w:jc w:val="both"/>
        <w:rPr>
          <w:lang w:val="en-US"/>
        </w:rPr>
      </w:pPr>
      <w:r>
        <w:rPr>
          <w:lang w:val="en-US"/>
        </w:rPr>
        <w:t>e</w:t>
      </w:r>
      <w:r w:rsidR="009F69BF" w:rsidRPr="009F69BF">
        <w:rPr>
          <w:lang w:val="en-US"/>
        </w:rPr>
        <w:t xml:space="preserve">nsuring </w:t>
      </w:r>
      <w:proofErr w:type="gramStart"/>
      <w:r w:rsidR="00745CE8">
        <w:rPr>
          <w:lang w:val="en-US"/>
        </w:rPr>
        <w:t>a stable</w:t>
      </w:r>
      <w:proofErr w:type="gramEnd"/>
      <w:r w:rsidR="00745CE8">
        <w:rPr>
          <w:lang w:val="en-US"/>
        </w:rPr>
        <w:t xml:space="preserve"> </w:t>
      </w:r>
      <w:r w:rsidR="00745CE8" w:rsidRPr="009F69BF">
        <w:rPr>
          <w:lang w:val="en-US"/>
        </w:rPr>
        <w:t xml:space="preserve">operation </w:t>
      </w:r>
      <w:r w:rsidR="00745CE8">
        <w:rPr>
          <w:lang w:val="en-US"/>
        </w:rPr>
        <w:t xml:space="preserve">of </w:t>
      </w:r>
      <w:r w:rsidR="009F69BF" w:rsidRPr="009F69BF">
        <w:rPr>
          <w:lang w:val="en-US"/>
        </w:rPr>
        <w:t xml:space="preserve">hadron calorimeter and ME1/1 muon station during data </w:t>
      </w:r>
      <w:proofErr w:type="gramStart"/>
      <w:r w:rsidR="009F69BF" w:rsidRPr="009F69BF">
        <w:rPr>
          <w:lang w:val="en-US"/>
        </w:rPr>
        <w:t>collection;</w:t>
      </w:r>
      <w:proofErr w:type="gramEnd"/>
    </w:p>
    <w:p w14:paraId="45B4B8BF" w14:textId="17FF732B" w:rsidR="009F69BF" w:rsidRPr="009F69BF" w:rsidRDefault="00392F4A" w:rsidP="00A472F7">
      <w:pPr>
        <w:pStyle w:val="ds-markdown-paragraph"/>
        <w:numPr>
          <w:ilvl w:val="0"/>
          <w:numId w:val="14"/>
        </w:numPr>
        <w:shd w:val="clear" w:color="auto" w:fill="FFFFFF"/>
        <w:spacing w:before="60" w:beforeAutospacing="0" w:after="0" w:afterAutospacing="0"/>
        <w:jc w:val="both"/>
        <w:rPr>
          <w:lang w:val="en-US"/>
        </w:rPr>
      </w:pPr>
      <w:r>
        <w:rPr>
          <w:lang w:val="en-US"/>
        </w:rPr>
        <w:t>data taking</w:t>
      </w:r>
      <w:r w:rsidR="009F69BF" w:rsidRPr="009F69BF">
        <w:rPr>
          <w:lang w:val="en-US"/>
        </w:rPr>
        <w:t xml:space="preserve"> and processing of data obtained during RUN4.</w:t>
      </w:r>
    </w:p>
    <w:p w14:paraId="2D36D05E" w14:textId="77777777" w:rsidR="00FD7277" w:rsidRDefault="009F69BF" w:rsidP="001D3620">
      <w:pPr>
        <w:pStyle w:val="ds-markdown-paragraph"/>
        <w:shd w:val="clear" w:color="auto" w:fill="FFFFFF"/>
        <w:spacing w:before="60" w:beforeAutospacing="0" w:after="0" w:afterAutospacing="0"/>
        <w:ind w:firstLine="426"/>
        <w:jc w:val="both"/>
        <w:rPr>
          <w:lang w:val="en-US"/>
        </w:rPr>
      </w:pPr>
      <w:r w:rsidRPr="009F69BF">
        <w:rPr>
          <w:lang w:val="en-US"/>
        </w:rPr>
        <w:t>Additionally, the project includes work on upgrading and operating CMS detector systems not covered by JINR's formal commitments (BRIL, ECAL</w:t>
      </w:r>
      <w:r w:rsidR="005F1F97">
        <w:rPr>
          <w:lang w:val="en-US"/>
        </w:rPr>
        <w:t>, ZDC, etc.</w:t>
      </w:r>
      <w:r w:rsidRPr="009F69BF">
        <w:rPr>
          <w:lang w:val="en-US"/>
        </w:rPr>
        <w:t>). These activities will not be funded through the project budget but will be performed using CMS collaboration resources by JINR-associated personnel.</w:t>
      </w:r>
    </w:p>
    <w:p w14:paraId="56CB4FB9" w14:textId="3284D6F2" w:rsidR="00560AE2" w:rsidRDefault="009F69BF" w:rsidP="001D3620">
      <w:pPr>
        <w:pStyle w:val="ds-markdown-paragraph"/>
        <w:shd w:val="clear" w:color="auto" w:fill="FFFFFF"/>
        <w:spacing w:before="60" w:beforeAutospacing="0" w:after="0" w:afterAutospacing="0"/>
        <w:ind w:firstLine="426"/>
        <w:jc w:val="both"/>
        <w:rPr>
          <w:b/>
          <w:lang w:val="en-US"/>
        </w:rPr>
      </w:pPr>
      <w:r w:rsidRPr="009F69BF">
        <w:rPr>
          <w:lang w:val="en-US"/>
        </w:rPr>
        <w:lastRenderedPageBreak/>
        <w:t>The project's primary computing resource is the grid infrastructure of JINR Multifunctional Information and Computing Complex (MICC), integrated into the global WLCG (Worldwide LHC Computing Grid) infrastructure.</w:t>
      </w:r>
    </w:p>
    <w:p w14:paraId="28AEE6CD" w14:textId="16FD102E" w:rsidR="001367A5" w:rsidRDefault="001367A5" w:rsidP="00A472F7">
      <w:pPr>
        <w:pStyle w:val="a7"/>
        <w:numPr>
          <w:ilvl w:val="0"/>
          <w:numId w:val="3"/>
        </w:numPr>
        <w:pBdr>
          <w:top w:val="nil"/>
          <w:left w:val="nil"/>
          <w:bottom w:val="nil"/>
          <w:right w:val="nil"/>
          <w:between w:val="nil"/>
        </w:pBdr>
        <w:autoSpaceDN/>
        <w:spacing w:before="240" w:after="120" w:line="240" w:lineRule="auto"/>
        <w:ind w:left="714" w:hanging="357"/>
        <w:contextualSpacing w:val="0"/>
        <w:jc w:val="both"/>
        <w:rPr>
          <w:rFonts w:eastAsia="Times New Roman"/>
          <w:b/>
          <w:bCs/>
          <w:lang w:val="en-US"/>
        </w:rPr>
      </w:pPr>
      <w:r w:rsidRPr="00187B33">
        <w:rPr>
          <w:rFonts w:eastAsia="Times New Roman"/>
          <w:b/>
          <w:bCs/>
          <w:lang w:val="en-US"/>
        </w:rPr>
        <w:t>Physic</w:t>
      </w:r>
      <w:r>
        <w:rPr>
          <w:rFonts w:eastAsia="Times New Roman"/>
          <w:b/>
          <w:bCs/>
          <w:lang w:val="en-US"/>
        </w:rPr>
        <w:t>s</w:t>
      </w:r>
      <w:r w:rsidRPr="00187B33">
        <w:rPr>
          <w:rFonts w:eastAsia="Times New Roman"/>
          <w:b/>
          <w:bCs/>
          <w:lang w:val="en-US"/>
        </w:rPr>
        <w:t xml:space="preserve"> research program at the CMS </w:t>
      </w:r>
      <w:r>
        <w:rPr>
          <w:rFonts w:eastAsia="Times New Roman"/>
          <w:b/>
          <w:bCs/>
          <w:lang w:val="en-US"/>
        </w:rPr>
        <w:t>experiment</w:t>
      </w:r>
    </w:p>
    <w:p w14:paraId="29265DDF" w14:textId="77777777" w:rsidR="00FD7277" w:rsidRDefault="00966B70" w:rsidP="00FD7277">
      <w:pPr>
        <w:pStyle w:val="ds-markdown-paragraph"/>
        <w:shd w:val="clear" w:color="auto" w:fill="FFFFFF"/>
        <w:spacing w:before="60" w:beforeAutospacing="0" w:after="0" w:afterAutospacing="0"/>
        <w:ind w:firstLine="425"/>
        <w:jc w:val="both"/>
        <w:rPr>
          <w:lang w:val="en-US"/>
        </w:rPr>
      </w:pPr>
      <w:r w:rsidRPr="00966B70">
        <w:rPr>
          <w:lang w:val="en-US"/>
        </w:rPr>
        <w:t>Discussion on LHC research at design energy</w:t>
      </w:r>
      <w:r w:rsidR="0027307B">
        <w:rPr>
          <w:rStyle w:val="af4"/>
          <w:lang w:val="en-US"/>
        </w:rPr>
        <w:footnoteReference w:id="1"/>
      </w:r>
      <w:r w:rsidRPr="00966B70">
        <w:rPr>
          <w:lang w:val="en-US"/>
        </w:rPr>
        <w:t xml:space="preserve"> and in high-luminosity (HL</w:t>
      </w:r>
      <w:r w:rsidR="00FA570C" w:rsidRPr="00F266F1">
        <w:rPr>
          <w:lang w:val="en-US"/>
        </w:rPr>
        <w:t>–</w:t>
      </w:r>
      <w:r w:rsidRPr="00966B70">
        <w:rPr>
          <w:lang w:val="en-US"/>
        </w:rPr>
        <w:t>LHC) mode has been discussed for over a decade. The main goal of new LHC experiments will undoubtedly be to further study the Higgs boson nature and search for possible deviations from standard model predictions, which could indicate new physics. The main question the LHC experiments aim to answer remains: is there new p</w:t>
      </w:r>
      <w:r w:rsidR="00E1072C">
        <w:rPr>
          <w:lang w:val="en-US"/>
        </w:rPr>
        <w:t>hysics at the TeV energy scale?</w:t>
      </w:r>
    </w:p>
    <w:p w14:paraId="741C4B4B" w14:textId="77777777" w:rsidR="00FD7277" w:rsidRDefault="00966B70" w:rsidP="00FD7277">
      <w:pPr>
        <w:pStyle w:val="ds-markdown-paragraph"/>
        <w:shd w:val="clear" w:color="auto" w:fill="FFFFFF"/>
        <w:spacing w:before="60" w:beforeAutospacing="0" w:after="0" w:afterAutospacing="0"/>
        <w:ind w:firstLine="425"/>
        <w:jc w:val="both"/>
        <w:rPr>
          <w:lang w:val="en-US"/>
        </w:rPr>
      </w:pPr>
      <w:r w:rsidRPr="00966B70">
        <w:rPr>
          <w:lang w:val="en-US"/>
        </w:rPr>
        <w:t>Numerous searches for deviations from SM predictions have yielded no results. however, they have established limits on the masses of hypothetical particles and the energy scales of new phenomena (new gauge bosons, extra dimensions, composite particle structures, leptoquarks, etc.) based on RUN1 and RUN2 data. This could imply that new physics processes either occur beyond the LHC's current energy (mass) limits or have such low cross-sections that they lie beyond the present experimental sensitivity.</w:t>
      </w:r>
    </w:p>
    <w:p w14:paraId="294CA9DD" w14:textId="77777777" w:rsidR="00FD7277" w:rsidRDefault="00966B70" w:rsidP="00FD7277">
      <w:pPr>
        <w:pStyle w:val="ds-markdown-paragraph"/>
        <w:shd w:val="clear" w:color="auto" w:fill="FFFFFF"/>
        <w:spacing w:before="60" w:beforeAutospacing="0" w:after="0" w:afterAutospacing="0"/>
        <w:ind w:firstLine="425"/>
        <w:jc w:val="both"/>
        <w:rPr>
          <w:lang w:val="en-US"/>
        </w:rPr>
      </w:pPr>
      <w:r w:rsidRPr="00966B70">
        <w:rPr>
          <w:lang w:val="en-US"/>
        </w:rPr>
        <w:t xml:space="preserve">During </w:t>
      </w:r>
      <w:r w:rsidRPr="00496014">
        <w:rPr>
          <w:lang w:val="en-US"/>
        </w:rPr>
        <w:t>RUN</w:t>
      </w:r>
      <w:r w:rsidR="00496014" w:rsidRPr="00496014">
        <w:rPr>
          <w:lang w:val="en-US"/>
        </w:rPr>
        <w:t>3</w:t>
      </w:r>
      <w:r w:rsidRPr="00496014">
        <w:rPr>
          <w:lang w:val="en-US"/>
        </w:rPr>
        <w:t xml:space="preserve"> </w:t>
      </w:r>
      <w:r w:rsidR="00496014" w:rsidRPr="00496014">
        <w:rPr>
          <w:lang w:val="en-US"/>
        </w:rPr>
        <w:t xml:space="preserve">and </w:t>
      </w:r>
      <w:r w:rsidR="003E1049" w:rsidRPr="00496014">
        <w:rPr>
          <w:lang w:val="en-US"/>
        </w:rPr>
        <w:t>at</w:t>
      </w:r>
      <w:r w:rsidRPr="00496014">
        <w:rPr>
          <w:lang w:val="en-US"/>
        </w:rPr>
        <w:t xml:space="preserve"> HL</w:t>
      </w:r>
      <w:r w:rsidR="00FA570C" w:rsidRPr="00F266F1">
        <w:rPr>
          <w:lang w:val="en-US"/>
        </w:rPr>
        <w:t>–</w:t>
      </w:r>
      <w:r w:rsidRPr="00496014">
        <w:rPr>
          <w:lang w:val="en-US"/>
        </w:rPr>
        <w:t xml:space="preserve">LHC </w:t>
      </w:r>
      <w:r w:rsidRPr="00966B70">
        <w:rPr>
          <w:lang w:val="en-US"/>
        </w:rPr>
        <w:t>operations, measurements will extend to significantly broader regions of model parameters for all beyond SM physics scenarios compared to existing ones. The increased statistics will not only expand the expected mass limits for new particles (by a factor of 1.2–3) predicted by various beyond SM models but will also allow differentiation of hypotheses about their origin (determining spin and coupling constants) if such particles are discovered.</w:t>
      </w:r>
    </w:p>
    <w:p w14:paraId="69AC46B2" w14:textId="41EC8239" w:rsidR="00E1072C" w:rsidRPr="00D9362E" w:rsidRDefault="00D26C10" w:rsidP="00FD7277">
      <w:pPr>
        <w:pStyle w:val="ds-markdown-paragraph"/>
        <w:shd w:val="clear" w:color="auto" w:fill="FFFFFF"/>
        <w:spacing w:before="60" w:beforeAutospacing="0" w:after="0" w:afterAutospacing="0"/>
        <w:ind w:firstLine="425"/>
        <w:jc w:val="both"/>
        <w:rPr>
          <w:noProof/>
          <w:lang w:val="en-US"/>
        </w:rPr>
      </w:pPr>
      <w:r w:rsidRPr="00D26C10">
        <w:rPr>
          <w:noProof/>
        </w:rPr>
        <w:drawing>
          <wp:anchor distT="0" distB="0" distL="114300" distR="114300" simplePos="0" relativeHeight="251664384" behindDoc="0" locked="0" layoutInCell="1" allowOverlap="1" wp14:anchorId="14B5E194" wp14:editId="51011EAD">
            <wp:simplePos x="0" y="0"/>
            <wp:positionH relativeFrom="margin">
              <wp:align>left</wp:align>
            </wp:positionH>
            <wp:positionV relativeFrom="paragraph">
              <wp:posOffset>1524000</wp:posOffset>
            </wp:positionV>
            <wp:extent cx="6109970" cy="2533650"/>
            <wp:effectExtent l="0" t="0" r="508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997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72C" w:rsidRPr="00D26C10">
        <w:rPr>
          <w:b/>
          <w:lang w:val="en-US"/>
        </w:rPr>
        <w:t>Investigating the properties of the Higgs boson and the search for new physics.</w:t>
      </w:r>
      <w:r w:rsidR="00E1072C" w:rsidRPr="00D26C10">
        <w:rPr>
          <w:lang w:val="en-US"/>
        </w:rPr>
        <w:t xml:space="preserve"> One of the main research tools will be the study of the properties of the Higgs boson. Based on the data from the first and second LHC runs, the new boson's properties have been thoroughly studied. At present, there is no reason to doubt that this new particle is a scalar consistent with Higgs field fluctuation hypotheses. However, the current measurement precision of coupling constants is not sufficient to rul</w:t>
      </w:r>
      <w:r w:rsidR="00B11998">
        <w:rPr>
          <w:lang w:val="en-US"/>
        </w:rPr>
        <w:t xml:space="preserve">e out new physics possibilities - </w:t>
      </w:r>
      <w:r w:rsidR="00E1072C" w:rsidRPr="00D26C10">
        <w:rPr>
          <w:lang w:val="en-US"/>
        </w:rPr>
        <w:t>any contributions from new particles production (or Higgs boson decay channels) might be too small to detect with current precision. The increased statistics from LHC RUN3 and HL</w:t>
      </w:r>
      <w:r w:rsidR="00FA570C" w:rsidRPr="00F266F1">
        <w:rPr>
          <w:lang w:val="en-US"/>
        </w:rPr>
        <w:t>–</w:t>
      </w:r>
      <w:r w:rsidR="00E1072C" w:rsidRPr="00D26C10">
        <w:rPr>
          <w:lang w:val="en-US"/>
        </w:rPr>
        <w:t>LHC are expected to significantly improve this precision</w:t>
      </w:r>
      <w:r w:rsidR="00257C54" w:rsidRPr="00D26C10">
        <w:rPr>
          <w:lang w:val="en-US"/>
        </w:rPr>
        <w:t xml:space="preserve"> (</w:t>
      </w:r>
      <w:r w:rsidR="00D9362E">
        <w:rPr>
          <w:lang w:val="en-US"/>
        </w:rPr>
        <w:t>Fig.</w:t>
      </w:r>
      <w:r w:rsidR="00257C54" w:rsidRPr="00D26C10">
        <w:rPr>
          <w:lang w:val="en-US"/>
        </w:rPr>
        <w:t xml:space="preserve"> 2)</w:t>
      </w:r>
      <w:r w:rsidR="00E1072C" w:rsidRPr="00D26C10">
        <w:rPr>
          <w:lang w:val="en-US"/>
        </w:rPr>
        <w:t>.</w:t>
      </w:r>
      <w:r w:rsidRPr="00D26C10">
        <w:rPr>
          <w:noProof/>
          <w:lang w:val="en-US"/>
        </w:rPr>
        <w:t xml:space="preserve"> </w:t>
      </w:r>
    </w:p>
    <w:p w14:paraId="1F3325F9" w14:textId="62A41784" w:rsidR="00D26C10" w:rsidRDefault="00D26C10" w:rsidP="00FA570C">
      <w:pPr>
        <w:pStyle w:val="Standard"/>
        <w:spacing w:before="120" w:after="120"/>
        <w:ind w:firstLine="425"/>
        <w:jc w:val="center"/>
        <w:rPr>
          <w:rFonts w:ascii="Times New Roman" w:hAnsi="Times New Roman" w:cs="Times New Roman"/>
          <w:lang w:val="en-US"/>
        </w:rPr>
      </w:pPr>
      <w:r w:rsidRPr="003539CA">
        <w:rPr>
          <w:rFonts w:ascii="Times New Roman" w:hAnsi="Times New Roman" w:cs="Times New Roman"/>
          <w:lang w:val="en-US"/>
        </w:rPr>
        <w:t>Figure 2</w:t>
      </w:r>
      <w:r w:rsidR="00D9362E">
        <w:rPr>
          <w:rFonts w:ascii="Times New Roman" w:hAnsi="Times New Roman" w:cs="Times New Roman"/>
          <w:lang w:val="en-US"/>
        </w:rPr>
        <w:t>.</w:t>
      </w:r>
      <w:r w:rsidRPr="003539CA">
        <w:rPr>
          <w:rFonts w:ascii="Times New Roman" w:hAnsi="Times New Roman" w:cs="Times New Roman"/>
          <w:lang w:val="en-US"/>
        </w:rPr>
        <w:t xml:space="preserve"> Estimated accuracy of Higgs boson signal intensity measurements for 300 </w:t>
      </w:r>
      <m:oMath>
        <m:sSup>
          <m:sSupPr>
            <m:ctrlPr>
              <w:rPr>
                <w:rFonts w:ascii="Cambria Math" w:hAnsi="Cambria Math" w:cs="Times New Roman"/>
                <w:i/>
                <w:lang w:val="en-US"/>
              </w:rPr>
            </m:ctrlPr>
          </m:sSupPr>
          <m:e>
            <m:r>
              <m:rPr>
                <m:sty m:val="p"/>
              </m:rPr>
              <w:rPr>
                <w:rFonts w:ascii="Cambria Math" w:hAnsi="Cambria Math" w:cs="Times New Roman"/>
                <w:lang w:val="en-US"/>
              </w:rPr>
              <m:t>fb</m:t>
            </m:r>
          </m:e>
          <m:sup>
            <m:r>
              <w:rPr>
                <w:rFonts w:ascii="Cambria Math" w:hAnsi="Cambria Math" w:cs="Times New Roman"/>
                <w:lang w:val="en-US"/>
              </w:rPr>
              <m:t>-1</m:t>
            </m:r>
          </m:sup>
        </m:sSup>
      </m:oMath>
      <w:r w:rsidR="003539CA" w:rsidRPr="003539CA">
        <w:rPr>
          <w:rFonts w:ascii="Times New Roman" w:hAnsi="Times New Roman" w:cs="Times New Roman"/>
          <w:lang w:val="en-US"/>
        </w:rPr>
        <w:t xml:space="preserve"> </w:t>
      </w:r>
      <w:r w:rsidRPr="003539CA">
        <w:rPr>
          <w:rFonts w:ascii="Times New Roman" w:hAnsi="Times New Roman" w:cs="Times New Roman"/>
          <w:lang w:val="en-US"/>
        </w:rPr>
        <w:t xml:space="preserve">(left) and 3000 </w:t>
      </w:r>
      <m:oMath>
        <m:sSup>
          <m:sSupPr>
            <m:ctrlPr>
              <w:rPr>
                <w:rFonts w:ascii="Cambria Math" w:hAnsi="Cambria Math" w:cs="Times New Roman"/>
                <w:i/>
                <w:lang w:val="en-US"/>
              </w:rPr>
            </m:ctrlPr>
          </m:sSupPr>
          <m:e>
            <m:r>
              <m:rPr>
                <m:sty m:val="p"/>
              </m:rPr>
              <w:rPr>
                <w:rFonts w:ascii="Cambria Math" w:hAnsi="Cambria Math" w:cs="Times New Roman"/>
                <w:lang w:val="en-US"/>
              </w:rPr>
              <m:t>fb</m:t>
            </m:r>
          </m:e>
          <m:sup>
            <m:r>
              <w:rPr>
                <w:rFonts w:ascii="Cambria Math" w:hAnsi="Cambria Math" w:cs="Times New Roman"/>
                <w:lang w:val="en-US"/>
              </w:rPr>
              <m:t>-1</m:t>
            </m:r>
          </m:sup>
        </m:sSup>
      </m:oMath>
      <w:r w:rsidRPr="003539CA">
        <w:rPr>
          <w:rFonts w:ascii="Times New Roman" w:hAnsi="Times New Roman" w:cs="Times New Roman"/>
          <w:lang w:val="en-US"/>
        </w:rPr>
        <w:t xml:space="preserve"> (right)</w:t>
      </w:r>
      <w:r w:rsidR="003539CA" w:rsidRPr="003539CA">
        <w:rPr>
          <w:rFonts w:ascii="Times New Roman" w:hAnsi="Times New Roman" w:cs="Times New Roman"/>
          <w:lang w:val="en-US"/>
        </w:rPr>
        <w:t>.</w:t>
      </w:r>
    </w:p>
    <w:p w14:paraId="262EF541" w14:textId="5C1E647A" w:rsidR="0027307B" w:rsidRDefault="00257C54" w:rsidP="00FA570C">
      <w:pPr>
        <w:pStyle w:val="ds-markdown-paragraph"/>
        <w:shd w:val="clear" w:color="auto" w:fill="FFFFFF"/>
        <w:spacing w:before="0" w:beforeAutospacing="0" w:after="0" w:afterAutospacing="0"/>
        <w:ind w:firstLine="426"/>
        <w:jc w:val="both"/>
        <w:rPr>
          <w:lang w:val="en-US"/>
        </w:rPr>
      </w:pPr>
      <w:r w:rsidRPr="00093CF0">
        <w:rPr>
          <w:lang w:val="en-US"/>
        </w:rPr>
        <w:t xml:space="preserve">More than a decade has passed since the 2012 discovery of the Higgs boson, during which physicists have gathered enough data to make fairly precise measurements of its characteristics - mass has been </w:t>
      </w:r>
      <w:r w:rsidRPr="00093CF0">
        <w:rPr>
          <w:lang w:val="en-US"/>
        </w:rPr>
        <w:lastRenderedPageBreak/>
        <w:t>measured with 0.1% precision, and its width and coupling constants have been determined, spin and parity have been identified, most decay channels and production mechanisms of Higgs boson have been experimentally confirmed. This systematic knowledge accumulation has turned the Higgs bos</w:t>
      </w:r>
      <w:r w:rsidR="00D26C10">
        <w:rPr>
          <w:lang w:val="en-US"/>
        </w:rPr>
        <w:t xml:space="preserve">on into a tool for new physics </w:t>
      </w:r>
      <w:r w:rsidRPr="00093CF0">
        <w:rPr>
          <w:lang w:val="en-US"/>
        </w:rPr>
        <w:t>search</w:t>
      </w:r>
      <w:r w:rsidR="00D26C10">
        <w:rPr>
          <w:lang w:val="en-US"/>
        </w:rPr>
        <w:t xml:space="preserve"> (</w:t>
      </w:r>
      <w:r w:rsidR="00D9362E">
        <w:rPr>
          <w:lang w:val="en-US"/>
        </w:rPr>
        <w:t>Fig.</w:t>
      </w:r>
      <w:r w:rsidR="00D26C10">
        <w:rPr>
          <w:lang w:val="en-US"/>
        </w:rPr>
        <w:t xml:space="preserve"> 3). </w:t>
      </w:r>
    </w:p>
    <w:p w14:paraId="0A9E0C66" w14:textId="42A8EF27" w:rsidR="001367A5" w:rsidRPr="00B11998" w:rsidRDefault="00CD539F" w:rsidP="00FD7277">
      <w:pPr>
        <w:pStyle w:val="ds-markdown-paragraph"/>
        <w:shd w:val="clear" w:color="auto" w:fill="FFFFFF"/>
        <w:spacing w:before="60" w:beforeAutospacing="0" w:after="0" w:afterAutospacing="0"/>
        <w:ind w:firstLine="425"/>
        <w:jc w:val="both"/>
        <w:rPr>
          <w:lang w:val="en-US"/>
        </w:rPr>
      </w:pPr>
      <w:r>
        <w:rPr>
          <w:noProof/>
        </w:rPr>
        <w:drawing>
          <wp:anchor distT="0" distB="0" distL="114300" distR="114300" simplePos="0" relativeHeight="251665408" behindDoc="0" locked="0" layoutInCell="1" allowOverlap="1" wp14:anchorId="40782EF4" wp14:editId="16180564">
            <wp:simplePos x="0" y="0"/>
            <wp:positionH relativeFrom="margin">
              <wp:posOffset>445770</wp:posOffset>
            </wp:positionH>
            <wp:positionV relativeFrom="paragraph">
              <wp:posOffset>962660</wp:posOffset>
            </wp:positionV>
            <wp:extent cx="5228590" cy="1861820"/>
            <wp:effectExtent l="0" t="0" r="0" b="5080"/>
            <wp:wrapTopAndBottom/>
            <wp:docPr id="37" name="Рисунок 37" descr="https://lit.jinr.ru/sites/lit.jinr.ru/files/img/2025/February/Fig3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it.jinr.ru/sites/lit.jinr.ru/files/img/2025/February/Fig3_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8590" cy="186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07B" w:rsidRPr="00093CF0">
        <w:rPr>
          <w:lang w:val="en-US"/>
        </w:rPr>
        <w:t>New physics is primarily expected to show up as contributions to rare or exotic Higgs boson decay processes, such as decays to light leptons (muons and electrons), invisible decays i.e. decays to particles that are not registered in the detector (for example, neutrinos in the SM or dark matter candidate particles), lepton flavor violation (LFV) decays and others. These could potentially be detected in both the known SM Higgs boson and in scalar states from an extended Higgs sector.</w:t>
      </w:r>
    </w:p>
    <w:p w14:paraId="569CF6D5" w14:textId="33DE152C" w:rsidR="00B11998" w:rsidRDefault="00B11998" w:rsidP="00FA570C">
      <w:pPr>
        <w:pStyle w:val="ds-markdown-paragraph"/>
        <w:shd w:val="clear" w:color="auto" w:fill="FFFFFF"/>
        <w:spacing w:before="120" w:beforeAutospacing="0" w:after="120" w:afterAutospacing="0"/>
        <w:ind w:firstLine="425"/>
        <w:jc w:val="center"/>
        <w:rPr>
          <w:lang w:val="en-US"/>
        </w:rPr>
      </w:pPr>
      <w:r w:rsidRPr="003539CA">
        <w:rPr>
          <w:lang w:val="en-US"/>
        </w:rPr>
        <w:t>Figure 3</w:t>
      </w:r>
      <w:r w:rsidR="00D9362E">
        <w:rPr>
          <w:lang w:val="en-US"/>
        </w:rPr>
        <w:t>.</w:t>
      </w:r>
      <w:r w:rsidRPr="003539CA">
        <w:rPr>
          <w:lang w:val="en-US"/>
        </w:rPr>
        <w:t xml:space="preserve"> Possible ways to find new physics using the Higgs boson.</w:t>
      </w:r>
    </w:p>
    <w:p w14:paraId="2B6EE950" w14:textId="77777777" w:rsidR="00B11998" w:rsidRPr="00B11998" w:rsidRDefault="00B11998" w:rsidP="00FD7277">
      <w:pPr>
        <w:pStyle w:val="ds-markdown-paragraph"/>
        <w:shd w:val="clear" w:color="auto" w:fill="FFFFFF"/>
        <w:spacing w:before="60" w:beforeAutospacing="0" w:after="0" w:afterAutospacing="0"/>
        <w:ind w:firstLine="425"/>
        <w:jc w:val="both"/>
        <w:rPr>
          <w:lang w:val="en-US"/>
        </w:rPr>
      </w:pPr>
      <w:r w:rsidRPr="00B11998">
        <w:rPr>
          <w:lang w:val="en-US"/>
        </w:rPr>
        <w:t>Another approach involves using the Higgs boson to directly search for exotic particles predicted by various theoretical scenarios. If the Higgs boson's mass exceeds the expected masses of these hypothetical particles, researchers look for Higgs decays into these particles and their subsequent decays into Standard Model particles. Massive hypothetical particles might also decay into Higgs bosons, which are then detected through conventional methods.</w:t>
      </w:r>
    </w:p>
    <w:p w14:paraId="58F96785" w14:textId="2CC74515" w:rsidR="00B11998" w:rsidRDefault="000A7C41" w:rsidP="00FD7277">
      <w:pPr>
        <w:pStyle w:val="ds-markdown-paragraph"/>
        <w:shd w:val="clear" w:color="auto" w:fill="FFFFFF"/>
        <w:spacing w:before="60" w:beforeAutospacing="0" w:after="0" w:afterAutospacing="0"/>
        <w:ind w:firstLine="425"/>
        <w:jc w:val="both"/>
        <w:rPr>
          <w:lang w:val="en-US"/>
        </w:rPr>
      </w:pPr>
      <w:r>
        <w:rPr>
          <w:noProof/>
        </w:rPr>
        <w:drawing>
          <wp:anchor distT="0" distB="0" distL="114300" distR="114300" simplePos="0" relativeHeight="251678720" behindDoc="0" locked="0" layoutInCell="1" allowOverlap="1" wp14:anchorId="108CAB4A" wp14:editId="62BECDC4">
            <wp:simplePos x="0" y="0"/>
            <wp:positionH relativeFrom="margin">
              <wp:posOffset>1499235</wp:posOffset>
            </wp:positionH>
            <wp:positionV relativeFrom="paragraph">
              <wp:posOffset>765810</wp:posOffset>
            </wp:positionV>
            <wp:extent cx="2970530" cy="2257425"/>
            <wp:effectExtent l="0" t="0" r="1270" b="9525"/>
            <wp:wrapTopAndBottom/>
            <wp:docPr id="62" name="Picture 8" descr="http://cms-results.web.cern.ch/cms-results/public-results/publications/EXO-19-019/CMS-EXO-19-019_Figure_002-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cms-results.web.cern.ch/cms-results/public-results/publications/EXO-19-019/CMS-EXO-19-019_Figure_002-b.p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053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998" w:rsidRPr="00B11998">
        <w:rPr>
          <w:lang w:val="en-US"/>
        </w:rPr>
        <w:t>Thus, traditional searches for physics beyond the Standard Model</w:t>
      </w:r>
      <w:r w:rsidR="00B11998">
        <w:rPr>
          <w:lang w:val="en-US"/>
        </w:rPr>
        <w:t xml:space="preserve">, </w:t>
      </w:r>
      <w:r w:rsidR="00B11998" w:rsidRPr="00B11998">
        <w:rPr>
          <w:lang w:val="en-US"/>
        </w:rPr>
        <w:t>such as supersymmetry (SUSY), non-supersymmetric signals of physics beyond the Standard Model (Beyond the Standard Model, BSM), and the search for SUSY and BSM in third</w:t>
      </w:r>
      <w:r w:rsidR="001E4B68" w:rsidRPr="00F266F1">
        <w:rPr>
          <w:lang w:val="en-US"/>
        </w:rPr>
        <w:t>–</w:t>
      </w:r>
      <w:r w:rsidR="00B11998" w:rsidRPr="00B11998">
        <w:rPr>
          <w:lang w:val="en-US"/>
        </w:rPr>
        <w:t>generation quark channels (Beyond two Generations, B2G), Higgs boson</w:t>
      </w:r>
      <w:r w:rsidR="001E4B68" w:rsidRPr="00F266F1">
        <w:rPr>
          <w:lang w:val="en-US"/>
        </w:rPr>
        <w:t>–</w:t>
      </w:r>
      <w:r w:rsidR="00B11998" w:rsidRPr="00B11998">
        <w:rPr>
          <w:lang w:val="en-US"/>
        </w:rPr>
        <w:t xml:space="preserve">based </w:t>
      </w:r>
      <w:r w:rsidR="001E4B68">
        <w:rPr>
          <w:lang w:val="en-US"/>
        </w:rPr>
        <w:t xml:space="preserve">searches </w:t>
      </w:r>
      <w:r w:rsidR="001E4B68" w:rsidRPr="00B11998">
        <w:rPr>
          <w:lang w:val="en-US"/>
        </w:rPr>
        <w:t xml:space="preserve">have </w:t>
      </w:r>
      <w:r w:rsidR="001E4B68">
        <w:rPr>
          <w:lang w:val="en-US"/>
        </w:rPr>
        <w:t xml:space="preserve">been </w:t>
      </w:r>
      <w:r w:rsidR="001E4B68" w:rsidRPr="00B11998">
        <w:rPr>
          <w:lang w:val="en-US"/>
        </w:rPr>
        <w:t>added</w:t>
      </w:r>
      <w:r w:rsidR="00B11998" w:rsidRPr="00B11998">
        <w:rPr>
          <w:lang w:val="en-US"/>
        </w:rPr>
        <w:t>.</w:t>
      </w:r>
    </w:p>
    <w:p w14:paraId="24F971BA" w14:textId="6C3E4AC4" w:rsidR="000A7C41" w:rsidRPr="00C75AF3" w:rsidRDefault="000A7C41" w:rsidP="000A7C41">
      <w:pPr>
        <w:pStyle w:val="a7"/>
        <w:spacing w:line="240" w:lineRule="auto"/>
        <w:ind w:left="0" w:firstLine="426"/>
        <w:jc w:val="both"/>
        <w:rPr>
          <w:rFonts w:eastAsia="Times New Roman"/>
          <w:bCs/>
          <w:lang w:val="en-US"/>
        </w:rPr>
      </w:pPr>
      <w:r w:rsidRPr="00C75AF3">
        <w:rPr>
          <w:rFonts w:eastAsia="Times New Roman"/>
          <w:bCs/>
          <w:lang w:val="en-US"/>
        </w:rPr>
        <w:t>Figure 4</w:t>
      </w:r>
      <w:r>
        <w:rPr>
          <w:rFonts w:eastAsia="Times New Roman"/>
          <w:bCs/>
          <w:lang w:val="en-US"/>
        </w:rPr>
        <w:t>.</w:t>
      </w:r>
      <w:r w:rsidRPr="00C75AF3">
        <w:rPr>
          <w:rFonts w:eastAsia="Times New Roman"/>
          <w:bCs/>
          <w:lang w:val="en-US"/>
        </w:rPr>
        <w:t xml:space="preserve"> The muon pair invariant </w:t>
      </w:r>
      <w:r w:rsidRPr="001E4B68">
        <w:rPr>
          <w:rFonts w:eastAsia="Times New Roman"/>
          <w:lang w:val="en-US"/>
        </w:rPr>
        <w:t>mass</w:t>
      </w:r>
      <w:r w:rsidRPr="00C75AF3">
        <w:rPr>
          <w:rFonts w:eastAsia="Times New Roman"/>
          <w:bCs/>
          <w:lang w:val="en-US"/>
        </w:rPr>
        <w:t xml:space="preserve"> distribution</w:t>
      </w:r>
      <w:r>
        <w:rPr>
          <w:rFonts w:eastAsia="Times New Roman"/>
          <w:bCs/>
          <w:lang w:val="en-US"/>
        </w:rPr>
        <w:t xml:space="preserve">s obtained in our analysis at </w:t>
      </w:r>
      <m:oMath>
        <m:rad>
          <m:radPr>
            <m:degHide m:val="1"/>
            <m:ctrlPr>
              <w:rPr>
                <w:rFonts w:ascii="Cambria Math" w:eastAsia="Times New Roman" w:hAnsi="Cambria Math"/>
                <w:bCs/>
                <w:i/>
                <w:lang w:val="en-US"/>
              </w:rPr>
            </m:ctrlPr>
          </m:radPr>
          <m:deg/>
          <m:e>
            <m:r>
              <w:rPr>
                <w:rFonts w:ascii="Cambria Math" w:eastAsia="Times New Roman" w:hAnsi="Cambria Math"/>
                <w:lang w:val="en-US"/>
              </w:rPr>
              <m:t>s</m:t>
            </m:r>
          </m:e>
        </m:rad>
        <m:r>
          <w:rPr>
            <w:rFonts w:ascii="Cambria Math" w:eastAsia="Times New Roman" w:hAnsi="Cambria Math"/>
            <w:lang w:val="en-US"/>
          </w:rPr>
          <m:t>=</m:t>
        </m:r>
      </m:oMath>
      <w:r w:rsidRPr="00C75AF3">
        <w:rPr>
          <w:rFonts w:eastAsia="Times New Roman"/>
          <w:bCs/>
          <w:lang w:val="en-US"/>
        </w:rPr>
        <w:t xml:space="preserve">  13 TeV.</w:t>
      </w:r>
    </w:p>
    <w:p w14:paraId="77AC17BD" w14:textId="73BCDBE8" w:rsidR="00C75AF3" w:rsidRDefault="00C75AF3" w:rsidP="00FD7277">
      <w:pPr>
        <w:pStyle w:val="ds-markdown-paragraph"/>
        <w:shd w:val="clear" w:color="auto" w:fill="FFFFFF"/>
        <w:spacing w:before="60" w:beforeAutospacing="0" w:after="0" w:afterAutospacing="0"/>
        <w:ind w:firstLine="425"/>
        <w:jc w:val="both"/>
        <w:rPr>
          <w:lang w:val="en-US"/>
        </w:rPr>
      </w:pPr>
      <w:r w:rsidRPr="00C75AF3">
        <w:rPr>
          <w:b/>
          <w:lang w:val="en-US"/>
        </w:rPr>
        <w:t>Search for new physics (traditional signals).</w:t>
      </w:r>
      <w:r w:rsidRPr="00C75AF3">
        <w:rPr>
          <w:lang w:val="en-US"/>
        </w:rPr>
        <w:t xml:space="preserve"> One of the priorities of modern particle physics is the search for violations of the SM predictions. Such violations in a channel with a pair of leptons can serve as a sign of new physics, for example, production of new neutral gauge bosons Z′ from models of the Grand Unification (GUT), Kaluza</w:t>
      </w:r>
      <w:r w:rsidR="001E4B68" w:rsidRPr="00F266F1">
        <w:rPr>
          <w:lang w:val="en-US"/>
        </w:rPr>
        <w:t>–</w:t>
      </w:r>
      <w:r w:rsidRPr="00C75AF3">
        <w:rPr>
          <w:lang w:val="en-US"/>
        </w:rPr>
        <w:t xml:space="preserve">Klein (KK) graviton states in scenarios of multidimensional gravity with a reduced fundamental scale, or candidates for dark matter (DM) particles. In addition, this channel is sensitive to the existence of new light Higgs states predicted in models with a non-minimal </w:t>
      </w:r>
      <w:r w:rsidRPr="00C75AF3">
        <w:rPr>
          <w:lang w:val="en-US"/>
        </w:rPr>
        <w:lastRenderedPageBreak/>
        <w:t xml:space="preserve">construction of the Higgs sector with two </w:t>
      </w:r>
      <w:proofErr w:type="spellStart"/>
      <w:r w:rsidRPr="00C75AF3">
        <w:rPr>
          <w:lang w:val="en-US"/>
        </w:rPr>
        <w:t>doublets</w:t>
      </w:r>
      <w:proofErr w:type="spellEnd"/>
      <w:r w:rsidRPr="00C75AF3">
        <w:rPr>
          <w:lang w:val="en-US"/>
        </w:rPr>
        <w:t xml:space="preserve"> and one singlet of Higgs fields</w:t>
      </w:r>
      <w:r w:rsidR="001E4B68">
        <w:rPr>
          <w:lang w:val="en-US"/>
        </w:rPr>
        <w:t xml:space="preserve"> (</w:t>
      </w:r>
      <w:r w:rsidRPr="00C75AF3">
        <w:rPr>
          <w:lang w:val="en-US"/>
        </w:rPr>
        <w:t>2HDM+S</w:t>
      </w:r>
      <w:r w:rsidR="001E4B68">
        <w:rPr>
          <w:lang w:val="en-US"/>
        </w:rPr>
        <w:t>/a)</w:t>
      </w:r>
      <w:r w:rsidRPr="00C75AF3">
        <w:rPr>
          <w:lang w:val="en-US"/>
        </w:rPr>
        <w:t xml:space="preserve"> and in other more extended versions.</w:t>
      </w:r>
    </w:p>
    <w:p w14:paraId="6A400CC4" w14:textId="2FC65903" w:rsidR="00CD539F" w:rsidRPr="00C75AF3" w:rsidRDefault="00CD539F" w:rsidP="00FD7277">
      <w:pPr>
        <w:pStyle w:val="ds-markdown-paragraph"/>
        <w:shd w:val="clear" w:color="auto" w:fill="FFFFFF"/>
        <w:spacing w:before="60" w:beforeAutospacing="0" w:after="0" w:afterAutospacing="0"/>
        <w:ind w:firstLine="425"/>
        <w:jc w:val="both"/>
        <w:rPr>
          <w:bCs/>
          <w:lang w:val="en-US"/>
        </w:rPr>
      </w:pPr>
      <w:r>
        <w:rPr>
          <w:bCs/>
          <w:lang w:val="en-US"/>
        </w:rPr>
        <w:t>T</w:t>
      </w:r>
      <w:r w:rsidRPr="00C75AF3">
        <w:rPr>
          <w:bCs/>
          <w:lang w:val="en-US"/>
        </w:rPr>
        <w:t xml:space="preserve">he search for new resonances will use the maximum likelihood method by analyzing the invariant mass </w:t>
      </w:r>
      <w:r w:rsidRPr="00FD7277">
        <w:rPr>
          <w:lang w:val="en-US"/>
        </w:rPr>
        <w:t>distribution</w:t>
      </w:r>
      <w:r w:rsidRPr="00C75AF3">
        <w:rPr>
          <w:bCs/>
          <w:lang w:val="en-US"/>
        </w:rPr>
        <w:t xml:space="preserve"> of lepton pairs (</w:t>
      </w:r>
      <w:r>
        <w:rPr>
          <w:bCs/>
          <w:lang w:val="en-US"/>
        </w:rPr>
        <w:t>Fig.</w:t>
      </w:r>
      <w:r w:rsidRPr="00C75AF3">
        <w:rPr>
          <w:bCs/>
          <w:lang w:val="en-US"/>
        </w:rPr>
        <w:t xml:space="preserve"> 4). This approach ensures results are independent of absolute background level uncertainties. To reduce sy</w:t>
      </w:r>
      <w:r>
        <w:rPr>
          <w:bCs/>
          <w:lang w:val="en-US"/>
        </w:rPr>
        <w:t>stematic effects (luminosity, acc</w:t>
      </w:r>
      <w:r w:rsidRPr="00C75AF3">
        <w:rPr>
          <w:bCs/>
          <w:lang w:val="en-US"/>
        </w:rPr>
        <w:t>eptance, trigger efficiencies, and offline reconstruction), the dilepton cross-section was normalized to the Z</w:t>
      </w:r>
      <w:r w:rsidRPr="00F266F1">
        <w:rPr>
          <w:lang w:val="en-US"/>
        </w:rPr>
        <w:t>–</w:t>
      </w:r>
      <w:r w:rsidRPr="00C75AF3">
        <w:rPr>
          <w:bCs/>
          <w:lang w:val="en-US"/>
        </w:rPr>
        <w:t>boson cross-section. Bayesian probability estimation was used to interpret the invariant mass distribution shape.</w:t>
      </w:r>
    </w:p>
    <w:p w14:paraId="1472966E" w14:textId="226BC41D" w:rsidR="001367A5" w:rsidRPr="00C75AF3" w:rsidRDefault="00CD539F" w:rsidP="000A7C41">
      <w:pPr>
        <w:pStyle w:val="ds-markdown-paragraph"/>
        <w:shd w:val="clear" w:color="auto" w:fill="FFFFFF"/>
        <w:spacing w:before="60" w:beforeAutospacing="0" w:after="0" w:afterAutospacing="0"/>
        <w:ind w:firstLine="425"/>
        <w:jc w:val="both"/>
        <w:rPr>
          <w:bCs/>
          <w:lang w:val="en-US"/>
        </w:rPr>
      </w:pPr>
      <w:r w:rsidRPr="00093CF0">
        <w:rPr>
          <w:lang w:val="en-US"/>
        </w:rPr>
        <w:t xml:space="preserve">If no </w:t>
      </w:r>
      <w:r>
        <w:rPr>
          <w:lang w:val="en-US"/>
        </w:rPr>
        <w:t xml:space="preserve">evidence is </w:t>
      </w:r>
      <w:r w:rsidRPr="00093CF0">
        <w:rPr>
          <w:lang w:val="en-US"/>
        </w:rPr>
        <w:t>observed events over the expected background with a confidence level (C.L.) 95%, an upper limit on the dilepton production cross-section in the presence of new heavy resonances can be set (</w:t>
      </w:r>
      <w:r>
        <w:rPr>
          <w:lang w:val="en-US"/>
        </w:rPr>
        <w:t>Fig.</w:t>
      </w:r>
      <w:r w:rsidRPr="00093CF0">
        <w:rPr>
          <w:lang w:val="en-US"/>
        </w:rPr>
        <w:t xml:space="preserve"> 5). Model-independent upper limits on spin-1 and spin-2 resonance cross-sections will be measured in the narrow </w:t>
      </w:r>
      <w:r>
        <w:rPr>
          <w:lang w:val="en-US"/>
        </w:rPr>
        <w:t>width</w:t>
      </w:r>
      <w:r w:rsidRPr="00093CF0">
        <w:rPr>
          <w:lang w:val="en-US"/>
        </w:rPr>
        <w:t xml:space="preserve"> approximation. Resonance search results can be interpreted in extended gauge models based on GUT groups E6 and </w:t>
      </w:r>
      <w:proofErr w:type="gramStart"/>
      <w:r w:rsidRPr="00093CF0">
        <w:rPr>
          <w:lang w:val="en-US"/>
        </w:rPr>
        <w:t>SO(</w:t>
      </w:r>
      <w:proofErr w:type="gramEnd"/>
      <w:r w:rsidRPr="00093CF0">
        <w:rPr>
          <w:lang w:val="en-US"/>
        </w:rPr>
        <w:t>10), and in models of multidimensional gravity with reduced scale interaction with the multidimensional space anti-de Sitter AdS5 metric (Randall-</w:t>
      </w:r>
      <w:proofErr w:type="spellStart"/>
      <w:r w:rsidRPr="00093CF0">
        <w:rPr>
          <w:lang w:val="en-US"/>
        </w:rPr>
        <w:t>Sandrum</w:t>
      </w:r>
      <w:proofErr w:type="spellEnd"/>
      <w:r w:rsidRPr="00093CF0">
        <w:rPr>
          <w:lang w:val="en-US"/>
        </w:rPr>
        <w:t xml:space="preserve"> scenario, type 1 </w:t>
      </w:r>
      <w:r w:rsidR="00FD7277">
        <w:rPr>
          <w:lang w:val="en-US"/>
        </w:rPr>
        <w:t xml:space="preserve">– </w:t>
      </w:r>
      <w:r w:rsidRPr="00093CF0">
        <w:rPr>
          <w:lang w:val="en-US"/>
        </w:rPr>
        <w:t>RS1). In general, model-independent limits can constrain new resonance masses in any theoretical model (</w:t>
      </w:r>
      <w:r>
        <w:rPr>
          <w:lang w:val="en-US"/>
        </w:rPr>
        <w:t>Fig.</w:t>
      </w:r>
      <w:r w:rsidRPr="00093CF0">
        <w:rPr>
          <w:lang w:val="en-US"/>
        </w:rPr>
        <w:t xml:space="preserve"> 5). Two new heavy resonance scenarios are considered as references: spin-1 (additional </w:t>
      </w:r>
      <w:r>
        <w:rPr>
          <w:lang w:val="en-US"/>
        </w:rPr>
        <w:t>gauge boson Z′) and spin-2 (</w:t>
      </w:r>
      <w:r w:rsidRPr="00093CF0">
        <w:rPr>
          <w:lang w:val="en-US"/>
        </w:rPr>
        <w:t>KK</w:t>
      </w:r>
      <w:r>
        <w:rPr>
          <w:lang w:val="en-US"/>
        </w:rPr>
        <w:t xml:space="preserve"> RS1</w:t>
      </w:r>
      <w:r w:rsidRPr="00093CF0">
        <w:rPr>
          <w:lang w:val="en-US"/>
        </w:rPr>
        <w:t>-graviton modes).</w:t>
      </w:r>
    </w:p>
    <w:p w14:paraId="0F107D5B" w14:textId="3FEEF51B" w:rsidR="005E49CD" w:rsidRDefault="005E49CD" w:rsidP="001D3620">
      <w:pPr>
        <w:pStyle w:val="a7"/>
        <w:spacing w:line="240" w:lineRule="auto"/>
        <w:ind w:left="0" w:firstLine="426"/>
        <w:rPr>
          <w:rFonts w:eastAsia="Times New Roman"/>
          <w:b/>
          <w:bCs/>
          <w:lang w:val="en-US"/>
        </w:rPr>
      </w:pPr>
      <w:r w:rsidRPr="00482821">
        <w:rPr>
          <w:noProof/>
          <w:lang w:eastAsia="ru-RU"/>
        </w:rPr>
        <w:drawing>
          <wp:inline distT="0" distB="0" distL="0" distR="0" wp14:anchorId="1EFCA497" wp14:editId="679109A5">
            <wp:extent cx="2882900" cy="1981200"/>
            <wp:effectExtent l="0" t="0" r="0" b="0"/>
            <wp:docPr id="7" name="Picture 14" descr="http://cms-results.web.cern.ch/cms-results/public-results/publications/EXO-19-019/CMS-EXO-19-019_Figure_004-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cms-results.web.cern.ch/cms-results/public-results/publications/EXO-19-019/CMS-EXO-19-019_Figure_004-c.p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2900" cy="1981200"/>
                    </a:xfrm>
                    <a:prstGeom prst="rect">
                      <a:avLst/>
                    </a:prstGeom>
                    <a:noFill/>
                    <a:ln>
                      <a:noFill/>
                    </a:ln>
                  </pic:spPr>
                </pic:pic>
              </a:graphicData>
            </a:graphic>
          </wp:inline>
        </w:drawing>
      </w:r>
      <w:r w:rsidRPr="00482821">
        <w:rPr>
          <w:noProof/>
          <w:lang w:eastAsia="ru-RU"/>
        </w:rPr>
        <w:drawing>
          <wp:inline distT="0" distB="0" distL="0" distR="0" wp14:anchorId="61431EA8" wp14:editId="0AE3FDEC">
            <wp:extent cx="2984500" cy="1971675"/>
            <wp:effectExtent l="0" t="0" r="6350" b="9525"/>
            <wp:docPr id="8" name="Picture 17" descr="http://cms-results.web.cern.ch/cms-results/public-results/publications/EXO-19-019/CMS-EXO-19-019_Figure_008-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cms-results.web.cern.ch/cms-results/public-results/publications/EXO-19-019/CMS-EXO-19-019_Figure_008-b.png"/>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4500" cy="1971675"/>
                    </a:xfrm>
                    <a:prstGeom prst="rect">
                      <a:avLst/>
                    </a:prstGeom>
                    <a:noFill/>
                    <a:ln>
                      <a:noFill/>
                    </a:ln>
                  </pic:spPr>
                </pic:pic>
              </a:graphicData>
            </a:graphic>
          </wp:inline>
        </w:drawing>
      </w:r>
    </w:p>
    <w:p w14:paraId="4D3DDC9B" w14:textId="22F8422B" w:rsidR="005E49CD" w:rsidRDefault="005E49CD" w:rsidP="00C37C75">
      <w:pPr>
        <w:pStyle w:val="ds-markdown-paragraph"/>
        <w:shd w:val="clear" w:color="auto" w:fill="FFFFFF"/>
        <w:spacing w:before="120" w:beforeAutospacing="0" w:after="120" w:afterAutospacing="0"/>
        <w:ind w:firstLine="425"/>
        <w:jc w:val="center"/>
        <w:rPr>
          <w:bCs/>
          <w:lang w:val="en-US"/>
        </w:rPr>
      </w:pPr>
      <w:r w:rsidRPr="005E49CD">
        <w:rPr>
          <w:bCs/>
          <w:lang w:val="en-US"/>
        </w:rPr>
        <w:t>Figure 5</w:t>
      </w:r>
      <w:r w:rsidR="00D9362E">
        <w:rPr>
          <w:bCs/>
          <w:lang w:val="en-US"/>
        </w:rPr>
        <w:t>.</w:t>
      </w:r>
      <w:r w:rsidRPr="005E49CD">
        <w:rPr>
          <w:bCs/>
          <w:lang w:val="en-US"/>
        </w:rPr>
        <w:t xml:space="preserve"> The model-independent upper limit (at 95% CL) on the muon pair production </w:t>
      </w:r>
      <w:r>
        <w:rPr>
          <w:bCs/>
          <w:lang w:val="en-US"/>
        </w:rPr>
        <w:t>cross-section (solid black line</w:t>
      </w:r>
      <w:r w:rsidRPr="005E49CD">
        <w:rPr>
          <w:bCs/>
          <w:lang w:val="en-US"/>
        </w:rPr>
        <w:t xml:space="preserve">), </w:t>
      </w:r>
      <w:r w:rsidRPr="00C37C75">
        <w:rPr>
          <w:lang w:val="en-US"/>
        </w:rPr>
        <w:t>normalized</w:t>
      </w:r>
      <w:r w:rsidRPr="005E49CD">
        <w:rPr>
          <w:bCs/>
          <w:lang w:val="en-US"/>
        </w:rPr>
        <w:t xml:space="preserve"> to the Z-boson cross-section, for spin-1 (left) and spin-2 (right) resonances. The dashed line shows the expected limit assuming the SM (based on simulations).</w:t>
      </w:r>
    </w:p>
    <w:p w14:paraId="5A0619C6" w14:textId="33615873" w:rsidR="00CD539F" w:rsidRPr="0097492C" w:rsidRDefault="00CD539F" w:rsidP="00FD7277">
      <w:pPr>
        <w:pStyle w:val="ds-markdown-paragraph"/>
        <w:shd w:val="clear" w:color="auto" w:fill="FFFFFF"/>
        <w:spacing w:before="60" w:beforeAutospacing="0" w:after="0" w:afterAutospacing="0"/>
        <w:ind w:firstLine="425"/>
        <w:jc w:val="both"/>
        <w:rPr>
          <w:lang w:val="en-US"/>
        </w:rPr>
      </w:pPr>
      <w:r>
        <w:rPr>
          <w:noProof/>
        </w:rPr>
        <w:drawing>
          <wp:anchor distT="0" distB="0" distL="0" distR="0" simplePos="0" relativeHeight="251669504" behindDoc="0" locked="0" layoutInCell="1" allowOverlap="1" wp14:anchorId="367DD3C7" wp14:editId="57B4BAE3">
            <wp:simplePos x="0" y="0"/>
            <wp:positionH relativeFrom="margin">
              <wp:posOffset>1327150</wp:posOffset>
            </wp:positionH>
            <wp:positionV relativeFrom="paragraph">
              <wp:posOffset>1040765</wp:posOffset>
            </wp:positionV>
            <wp:extent cx="2933065" cy="2041525"/>
            <wp:effectExtent l="0" t="0" r="635" b="0"/>
            <wp:wrapTopAndBottom/>
            <wp:docPr id="6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065" cy="204152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97492C">
        <w:rPr>
          <w:lang w:val="en-US"/>
        </w:rPr>
        <w:t>By generalizing the results obtained</w:t>
      </w:r>
      <w:r w:rsidR="00FD7277">
        <w:rPr>
          <w:lang w:val="en-US"/>
        </w:rPr>
        <w:t>/</w:t>
      </w:r>
      <w:r w:rsidRPr="0097492C">
        <w:rPr>
          <w:lang w:val="en-US"/>
        </w:rPr>
        <w:t xml:space="preserve"> with</w:t>
      </w:r>
      <w:r>
        <w:rPr>
          <w:lang w:val="en-US"/>
        </w:rPr>
        <w:t xml:space="preserve"> RUN1</w:t>
      </w:r>
      <w:r w:rsidRPr="0097492C">
        <w:rPr>
          <w:lang w:val="en-US"/>
        </w:rPr>
        <w:t xml:space="preserve"> and </w:t>
      </w:r>
      <w:r>
        <w:rPr>
          <w:lang w:val="en-US"/>
        </w:rPr>
        <w:t>RUN2 data, projections (Fig. 6</w:t>
      </w:r>
      <w:r w:rsidRPr="0097492C">
        <w:rPr>
          <w:lang w:val="en-US"/>
        </w:rPr>
        <w:t>) were estimated for the mass limits of the new heavy boson Z′ of the extended gauge sector of the SM, which can be achieved when the LHC operates in the high luminosity mode (</w:t>
      </w:r>
      <m:oMath>
        <m:sSub>
          <m:sSubPr>
            <m:ctrlPr>
              <w:rPr>
                <w:rFonts w:ascii="Cambria Math" w:hAnsi="Cambria Math"/>
                <w:i/>
              </w:rPr>
            </m:ctrlPr>
          </m:sSubPr>
          <m:e>
            <m:r>
              <m:rPr>
                <m:scr m:val="script"/>
              </m:rPr>
              <w:rPr>
                <w:rFonts w:ascii="Cambria Math" w:hAnsi="Cambria Math"/>
                <w:lang w:val="en-US"/>
              </w:rPr>
              <m:t>L</m:t>
            </m:r>
          </m:e>
          <m:sub>
            <m:r>
              <w:rPr>
                <w:rFonts w:ascii="Cambria Math" w:hAnsi="Cambria Math"/>
                <w:lang w:val="en-US"/>
              </w:rPr>
              <m:t>int</m:t>
            </m:r>
          </m:sub>
        </m:sSub>
        <m:r>
          <w:rPr>
            <w:rFonts w:ascii="Cambria Math" w:hAnsi="Cambria Math"/>
            <w:lang w:val="en-US"/>
          </w:rPr>
          <m:t xml:space="preserve">= </m:t>
        </m:r>
      </m:oMath>
      <w:r w:rsidRPr="0097492C">
        <w:rPr>
          <w:lang w:val="en-US"/>
        </w:rPr>
        <w:t xml:space="preserve">1000–3000 </w:t>
      </w:r>
      <m:oMath>
        <m:sSup>
          <m:sSupPr>
            <m:ctrlPr>
              <w:rPr>
                <w:rFonts w:ascii="Cambria Math" w:eastAsia="Noto Serif CJK SC" w:hAnsi="Cambria Math"/>
                <w:i/>
                <w:kern w:val="3"/>
                <w:lang w:val="en-US" w:eastAsia="zh-CN" w:bidi="hi-IN"/>
              </w:rPr>
            </m:ctrlPr>
          </m:sSupPr>
          <m:e>
            <m:r>
              <m:rPr>
                <m:sty m:val="p"/>
              </m:rPr>
              <w:rPr>
                <w:rFonts w:ascii="Cambria Math" w:hAnsi="Cambria Math"/>
                <w:lang w:val="en-US"/>
              </w:rPr>
              <m:t>fb</m:t>
            </m:r>
          </m:e>
          <m:sup>
            <m:r>
              <w:rPr>
                <w:rFonts w:ascii="Cambria Math" w:hAnsi="Cambria Math"/>
                <w:lang w:val="en-US"/>
              </w:rPr>
              <m:t>-1</m:t>
            </m:r>
          </m:sup>
        </m:sSup>
      </m:oMath>
      <w:r w:rsidRPr="0097492C">
        <w:rPr>
          <w:lang w:val="en-US"/>
        </w:rPr>
        <w:t>). For the SSM model, the kinematic limit is predicted in the r</w:t>
      </w:r>
      <w:r>
        <w:rPr>
          <w:lang w:val="en-US"/>
        </w:rPr>
        <w:t xml:space="preserve">egion of about 7 TeV at energy </w:t>
      </w:r>
      <m:oMath>
        <m:rad>
          <m:radPr>
            <m:degHide m:val="1"/>
            <m:ctrlPr>
              <w:rPr>
                <w:rFonts w:ascii="Cambria Math" w:hAnsi="Cambria Math"/>
              </w:rPr>
            </m:ctrlPr>
          </m:radPr>
          <m:deg/>
          <m:e>
            <m:r>
              <w:rPr>
                <w:rFonts w:ascii="Cambria Math" w:hAnsi="Cambria Math"/>
              </w:rPr>
              <m:t>s</m:t>
            </m:r>
          </m:e>
        </m:rad>
      </m:oMath>
      <w:r w:rsidRPr="0097492C">
        <w:rPr>
          <w:lang w:val="en-US"/>
        </w:rPr>
        <w:t xml:space="preserve">  = 13 TeV, w</w:t>
      </w:r>
      <w:r>
        <w:rPr>
          <w:lang w:val="en-US"/>
        </w:rPr>
        <w:t>hich corresponds to 7–8 TeV at</w:t>
      </w:r>
      <w:r w:rsidRPr="0097492C">
        <w:rPr>
          <w:lang w:val="en-US"/>
        </w:rPr>
        <w:t xml:space="preserve"> </w:t>
      </w:r>
      <m:oMath>
        <m:rad>
          <m:radPr>
            <m:degHide m:val="1"/>
            <m:ctrlPr>
              <w:rPr>
                <w:rFonts w:ascii="Cambria Math" w:hAnsi="Cambria Math"/>
              </w:rPr>
            </m:ctrlPr>
          </m:radPr>
          <m:deg/>
          <m:e>
            <m:r>
              <w:rPr>
                <w:rFonts w:ascii="Cambria Math" w:hAnsi="Cambria Math"/>
              </w:rPr>
              <m:t>s</m:t>
            </m:r>
          </m:e>
        </m:rad>
      </m:oMath>
      <w:r w:rsidRPr="0097492C">
        <w:rPr>
          <w:lang w:val="en-US"/>
        </w:rPr>
        <w:t xml:space="preserve"> = 14 TeV.</w:t>
      </w:r>
    </w:p>
    <w:p w14:paraId="0F1388F4" w14:textId="16518201" w:rsidR="001367A5" w:rsidRPr="005E49CD" w:rsidRDefault="005E49CD" w:rsidP="00C37C75">
      <w:pPr>
        <w:pStyle w:val="ds-markdown-paragraph"/>
        <w:shd w:val="clear" w:color="auto" w:fill="FFFFFF"/>
        <w:spacing w:before="120" w:beforeAutospacing="0" w:after="120" w:afterAutospacing="0"/>
        <w:ind w:firstLine="425"/>
        <w:jc w:val="center"/>
        <w:rPr>
          <w:bCs/>
          <w:lang w:val="en-US"/>
        </w:rPr>
      </w:pPr>
      <w:r w:rsidRPr="005E49CD">
        <w:rPr>
          <w:bCs/>
          <w:lang w:val="en-US"/>
        </w:rPr>
        <w:t>Figure 6</w:t>
      </w:r>
      <w:r w:rsidR="00D9362E">
        <w:rPr>
          <w:bCs/>
          <w:lang w:val="en-US"/>
        </w:rPr>
        <w:t>.</w:t>
      </w:r>
      <w:r w:rsidRPr="005E49CD">
        <w:rPr>
          <w:bCs/>
          <w:lang w:val="en-US"/>
        </w:rPr>
        <w:t xml:space="preserve"> Mass limits observed at </w:t>
      </w:r>
      <m:oMath>
        <m:rad>
          <m:radPr>
            <m:degHide m:val="1"/>
            <m:ctrlPr>
              <w:rPr>
                <w:rFonts w:ascii="Cambria Math" w:hAnsi="Cambria Math"/>
                <w:bCs/>
                <w:i/>
                <w:lang w:val="en-US"/>
              </w:rPr>
            </m:ctrlPr>
          </m:radPr>
          <m:deg/>
          <m:e>
            <m:r>
              <w:rPr>
                <w:rFonts w:ascii="Cambria Math" w:hAnsi="Cambria Math"/>
                <w:lang w:val="en-US"/>
              </w:rPr>
              <m:t>s</m:t>
            </m:r>
          </m:e>
        </m:rad>
      </m:oMath>
      <w:r w:rsidRPr="005E49CD">
        <w:rPr>
          <w:bCs/>
          <w:lang w:val="en-US"/>
        </w:rPr>
        <w:t xml:space="preserve"> = 7, 8 and 13 TeV for the hypothetical gauge boson Z′ in the SSM model as a function of the integrated luminosity</w:t>
      </w:r>
      <w:r>
        <w:rPr>
          <w:bCs/>
          <w:lang w:val="en-US"/>
        </w:rPr>
        <w:t>.</w:t>
      </w:r>
    </w:p>
    <w:p w14:paraId="5BA7ECA0" w14:textId="0BBBDD90" w:rsidR="0097492C" w:rsidRDefault="0097492C" w:rsidP="00FD7277">
      <w:pPr>
        <w:pStyle w:val="ds-markdown-paragraph"/>
        <w:shd w:val="clear" w:color="auto" w:fill="FFFFFF"/>
        <w:spacing w:before="60" w:beforeAutospacing="0" w:after="0" w:afterAutospacing="0"/>
        <w:ind w:firstLine="425"/>
        <w:jc w:val="both"/>
        <w:rPr>
          <w:lang w:val="en-US"/>
        </w:rPr>
      </w:pPr>
      <w:r w:rsidRPr="001B4BBC">
        <w:rPr>
          <w:noProof/>
        </w:rPr>
        <w:lastRenderedPageBreak/>
        <w:drawing>
          <wp:anchor distT="0" distB="0" distL="114300" distR="114300" simplePos="0" relativeHeight="251671552" behindDoc="0" locked="0" layoutInCell="1" allowOverlap="1" wp14:anchorId="510F2590" wp14:editId="7904997D">
            <wp:simplePos x="0" y="0"/>
            <wp:positionH relativeFrom="margin">
              <wp:align>center</wp:align>
            </wp:positionH>
            <wp:positionV relativeFrom="paragraph">
              <wp:posOffset>951865</wp:posOffset>
            </wp:positionV>
            <wp:extent cx="3556635" cy="2514600"/>
            <wp:effectExtent l="0" t="0" r="5715" b="0"/>
            <wp:wrapTopAndBottom/>
            <wp:docPr id="59" name="Picture 2" descr="http://cms-results.web.cern.ch/cms-results/public-results/publications/EXO-19-019/CMS-EXO-19-019_Figure_012-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cms-results.web.cern.ch/cms-results/public-results/publications/EXO-19-019/CMS-EXO-19-019_Figure_012-c.png"/>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6635" cy="2514600"/>
                    </a:xfrm>
                    <a:prstGeom prst="rect">
                      <a:avLst/>
                    </a:prstGeom>
                    <a:noFill/>
                    <a:ln>
                      <a:noFill/>
                    </a:ln>
                  </pic:spPr>
                </pic:pic>
              </a:graphicData>
            </a:graphic>
          </wp:anchor>
        </w:drawing>
      </w:r>
      <w:r w:rsidRPr="0097492C">
        <w:rPr>
          <w:lang w:val="en-US"/>
        </w:rPr>
        <w:t>When searching for non-resonant signals in the lepton pair spectrum, the method of counting the number of events in the signal region of invariant masses of lepton pairs bounded from below will be used to interpret the observed mass spectra. The results will be interpreted using scenario of large additional di</w:t>
      </w:r>
      <w:r>
        <w:rPr>
          <w:lang w:val="en-US"/>
        </w:rPr>
        <w:t>mensions ADD with two renormaliz</w:t>
      </w:r>
      <w:r w:rsidRPr="0097492C">
        <w:rPr>
          <w:lang w:val="en-US"/>
        </w:rPr>
        <w:t>ation schemes (HLZ and GRW) and within fermion contact interaction models.</w:t>
      </w:r>
    </w:p>
    <w:p w14:paraId="349B3AD6" w14:textId="071E1B42" w:rsidR="0097492C" w:rsidRDefault="0097492C" w:rsidP="00C37C75">
      <w:pPr>
        <w:pStyle w:val="ds-markdown-paragraph"/>
        <w:shd w:val="clear" w:color="auto" w:fill="FFFFFF"/>
        <w:spacing w:before="120" w:beforeAutospacing="0" w:after="120" w:afterAutospacing="0"/>
        <w:ind w:firstLine="425"/>
        <w:jc w:val="center"/>
        <w:rPr>
          <w:lang w:val="en-US"/>
        </w:rPr>
      </w:pPr>
      <w:r w:rsidRPr="0097492C">
        <w:rPr>
          <w:lang w:val="en-US"/>
        </w:rPr>
        <w:t>Figure 7</w:t>
      </w:r>
      <w:r w:rsidR="00D9362E">
        <w:rPr>
          <w:lang w:val="en-US"/>
        </w:rPr>
        <w:t>.</w:t>
      </w:r>
      <w:r w:rsidRPr="0097492C">
        <w:rPr>
          <w:lang w:val="en-US"/>
        </w:rPr>
        <w:t xml:space="preserve"> Ratio of the Z-boson probability decays through the electron and muon channels obtained in the CMS experiment; the CM prediction (dashed line) is also shown for comparison.</w:t>
      </w:r>
    </w:p>
    <w:p w14:paraId="72C2A408" w14:textId="669ECF57" w:rsidR="008204EF" w:rsidRPr="008204EF" w:rsidRDefault="0097492C" w:rsidP="000A7C41">
      <w:pPr>
        <w:pStyle w:val="ds-markdown-paragraph"/>
        <w:shd w:val="clear" w:color="auto" w:fill="FFFFFF"/>
        <w:spacing w:before="60" w:beforeAutospacing="0" w:after="0" w:afterAutospacing="0"/>
        <w:ind w:firstLine="425"/>
        <w:jc w:val="both"/>
        <w:rPr>
          <w:lang w:val="en-US"/>
        </w:rPr>
      </w:pPr>
      <w:r w:rsidRPr="00093CF0">
        <w:rPr>
          <w:lang w:val="en-US"/>
        </w:rPr>
        <w:t xml:space="preserve">An important research direction in analyzing dilepton production is testing </w:t>
      </w:r>
      <w:r w:rsidR="00C37C75">
        <w:rPr>
          <w:lang w:val="en-US"/>
        </w:rPr>
        <w:t xml:space="preserve">an interaction </w:t>
      </w:r>
      <w:r w:rsidR="00C37C75" w:rsidRPr="00093CF0">
        <w:rPr>
          <w:lang w:val="en-US"/>
        </w:rPr>
        <w:t>universality</w:t>
      </w:r>
      <w:r w:rsidR="00C37C75">
        <w:rPr>
          <w:lang w:val="en-US"/>
        </w:rPr>
        <w:t xml:space="preserve"> in the </w:t>
      </w:r>
      <w:r w:rsidRPr="00093CF0">
        <w:rPr>
          <w:lang w:val="en-US"/>
        </w:rPr>
        <w:t>lepton sector</w:t>
      </w:r>
      <w:r w:rsidR="00C37C75">
        <w:rPr>
          <w:lang w:val="en-US"/>
        </w:rPr>
        <w:t>,</w:t>
      </w:r>
      <w:r w:rsidRPr="00093CF0">
        <w:rPr>
          <w:lang w:val="en-US"/>
        </w:rPr>
        <w:t xml:space="preserve"> i.e., searc</w:t>
      </w:r>
      <w:r w:rsidR="00C37C75">
        <w:rPr>
          <w:lang w:val="en-US"/>
        </w:rPr>
        <w:t xml:space="preserve">hes </w:t>
      </w:r>
      <w:r w:rsidRPr="00093CF0">
        <w:rPr>
          <w:lang w:val="en-US"/>
        </w:rPr>
        <w:t xml:space="preserve">for processes that violate lepton number conservation (Lepton </w:t>
      </w:r>
      <w:proofErr w:type="spellStart"/>
      <w:r w:rsidRPr="00093CF0">
        <w:rPr>
          <w:lang w:val="en-US"/>
        </w:rPr>
        <w:t>Fla</w:t>
      </w:r>
      <w:r w:rsidR="008204EF">
        <w:rPr>
          <w:lang w:val="en-US"/>
        </w:rPr>
        <w:t>v</w:t>
      </w:r>
      <w:r w:rsidRPr="00093CF0">
        <w:rPr>
          <w:lang w:val="en-US"/>
        </w:rPr>
        <w:t>our</w:t>
      </w:r>
      <w:proofErr w:type="spellEnd"/>
      <w:r w:rsidRPr="00093CF0">
        <w:rPr>
          <w:lang w:val="en-US"/>
        </w:rPr>
        <w:t xml:space="preserve"> Universality Violation, LFUV).</w:t>
      </w:r>
      <w:r>
        <w:rPr>
          <w:lang w:val="en-US"/>
        </w:rPr>
        <w:t xml:space="preserve"> </w:t>
      </w:r>
      <w:r w:rsidRPr="0097492C">
        <w:rPr>
          <w:lang w:val="en-US"/>
        </w:rPr>
        <w:t>The CMS was able to test this hypothesis for the first time in the region of large invariant masses using RUN2 data (</w:t>
      </w:r>
      <w:r w:rsidR="00D9362E">
        <w:rPr>
          <w:lang w:val="en-US"/>
        </w:rPr>
        <w:t>Fig.</w:t>
      </w:r>
      <w:r w:rsidRPr="0097492C">
        <w:rPr>
          <w:lang w:val="en-US"/>
        </w:rPr>
        <w:t xml:space="preserve"> 7). No significant indications of such electronic or muon ‘preferences’ in decays were found (although there are small deviations associated with an excess of events in the electron channel in the region of the largest masses, which need to be verified with </w:t>
      </w:r>
      <w:r>
        <w:rPr>
          <w:lang w:val="en-US"/>
        </w:rPr>
        <w:t>RUN</w:t>
      </w:r>
      <w:r w:rsidRPr="0097492C">
        <w:rPr>
          <w:lang w:val="en-US"/>
        </w:rPr>
        <w:t>3 data).</w:t>
      </w:r>
    </w:p>
    <w:p w14:paraId="334EB0BE" w14:textId="7C56AD3D" w:rsidR="008204EF" w:rsidRDefault="008204EF" w:rsidP="000A7C41">
      <w:pPr>
        <w:pStyle w:val="ds-markdown-paragraph"/>
        <w:shd w:val="clear" w:color="auto" w:fill="FFFFFF"/>
        <w:spacing w:before="60" w:beforeAutospacing="0" w:after="0" w:afterAutospacing="0"/>
        <w:ind w:firstLine="425"/>
        <w:jc w:val="both"/>
        <w:rPr>
          <w:bCs/>
          <w:lang w:val="en-US"/>
        </w:rPr>
      </w:pPr>
      <w:r>
        <w:rPr>
          <w:noProof/>
        </w:rPr>
        <w:drawing>
          <wp:anchor distT="0" distB="0" distL="114300" distR="114300" simplePos="0" relativeHeight="251672576" behindDoc="0" locked="0" layoutInCell="1" allowOverlap="1" wp14:anchorId="038119A3" wp14:editId="40813809">
            <wp:simplePos x="0" y="0"/>
            <wp:positionH relativeFrom="margin">
              <wp:posOffset>1433195</wp:posOffset>
            </wp:positionH>
            <wp:positionV relativeFrom="paragraph">
              <wp:posOffset>867410</wp:posOffset>
            </wp:positionV>
            <wp:extent cx="3251835" cy="2257425"/>
            <wp:effectExtent l="0" t="0" r="5715" b="9525"/>
            <wp:wrapTopAndBottom/>
            <wp:docPr id="38" name="Рисунок 38" descr="https://lit.jinr.ru/sites/lit.jinr.ru/files/img/2025/February/Fig2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it.jinr.ru/sites/lit.jinr.ru/files/img/2025/February/Fig2_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183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4EF">
        <w:rPr>
          <w:b/>
          <w:bCs/>
          <w:lang w:val="en-US"/>
        </w:rPr>
        <w:t xml:space="preserve">Search </w:t>
      </w:r>
      <w:r w:rsidRPr="00C37C75">
        <w:rPr>
          <w:b/>
          <w:bCs/>
          <w:lang w:val="en-US"/>
        </w:rPr>
        <w:t xml:space="preserve">for </w:t>
      </w:r>
      <w:r w:rsidRPr="00C37C75">
        <w:rPr>
          <w:rFonts w:eastAsia="Calibri"/>
          <w:b/>
          <w:lang w:val="en-US"/>
        </w:rPr>
        <w:t>new</w:t>
      </w:r>
      <w:r w:rsidRPr="00C37C75">
        <w:rPr>
          <w:b/>
          <w:bCs/>
          <w:lang w:val="en-US"/>
        </w:rPr>
        <w:t xml:space="preserve"> physics</w:t>
      </w:r>
      <w:r w:rsidRPr="008204EF">
        <w:rPr>
          <w:b/>
          <w:bCs/>
          <w:lang w:val="en-US"/>
        </w:rPr>
        <w:t xml:space="preserve"> (signals with </w:t>
      </w:r>
      <w:r>
        <w:rPr>
          <w:b/>
          <w:bCs/>
          <w:lang w:val="en-US"/>
        </w:rPr>
        <w:t xml:space="preserve">displaced </w:t>
      </w:r>
      <w:r w:rsidRPr="008204EF">
        <w:rPr>
          <w:b/>
          <w:bCs/>
          <w:lang w:val="en-US"/>
        </w:rPr>
        <w:t>interaction point)</w:t>
      </w:r>
      <w:r w:rsidRPr="008204EF">
        <w:rPr>
          <w:bCs/>
          <w:lang w:val="en-US"/>
        </w:rPr>
        <w:t xml:space="preserve">. From its foundation, the CMS </w:t>
      </w:r>
      <w:r w:rsidRPr="000A7C41">
        <w:rPr>
          <w:lang w:val="en-US"/>
        </w:rPr>
        <w:t>experiment</w:t>
      </w:r>
      <w:r w:rsidRPr="008204EF">
        <w:rPr>
          <w:bCs/>
          <w:lang w:val="en-US"/>
        </w:rPr>
        <w:t xml:space="preserve"> has been focused on recording events where the tracks of charged particles or hadron jets are come from the point (interaction vertex) where colliding proton beams intersect and the whole reconstruction is based on the aligning tracks to this nominal interaction point (the interaction point, IP).</w:t>
      </w:r>
    </w:p>
    <w:p w14:paraId="0CE06956" w14:textId="40863660" w:rsidR="008204EF" w:rsidRDefault="008204EF" w:rsidP="00C37C75">
      <w:pPr>
        <w:pStyle w:val="ds-markdown-paragraph"/>
        <w:shd w:val="clear" w:color="auto" w:fill="FFFFFF"/>
        <w:spacing w:before="120" w:beforeAutospacing="0" w:after="120" w:afterAutospacing="0"/>
        <w:ind w:firstLine="425"/>
        <w:jc w:val="center"/>
        <w:rPr>
          <w:bCs/>
          <w:lang w:val="en-US"/>
        </w:rPr>
      </w:pPr>
      <w:r w:rsidRPr="008204EF">
        <w:rPr>
          <w:bCs/>
          <w:lang w:val="en-US"/>
        </w:rPr>
        <w:t>Figure 8</w:t>
      </w:r>
      <w:r w:rsidR="00D9362E">
        <w:rPr>
          <w:bCs/>
          <w:lang w:val="en-US"/>
        </w:rPr>
        <w:t>.</w:t>
      </w:r>
      <w:r w:rsidRPr="008204EF">
        <w:rPr>
          <w:bCs/>
          <w:lang w:val="en-US"/>
        </w:rPr>
        <w:t xml:space="preserve"> Topologies of events with long-lived LLP particle production</w:t>
      </w:r>
      <w:r>
        <w:rPr>
          <w:bCs/>
          <w:lang w:val="en-US"/>
        </w:rPr>
        <w:t>.</w:t>
      </w:r>
    </w:p>
    <w:p w14:paraId="7F89220A" w14:textId="5D6034C8" w:rsidR="00C37C75" w:rsidRDefault="008204EF" w:rsidP="000A7C41">
      <w:pPr>
        <w:pStyle w:val="ds-markdown-paragraph"/>
        <w:shd w:val="clear" w:color="auto" w:fill="FFFFFF"/>
        <w:spacing w:before="60" w:beforeAutospacing="0" w:after="0" w:afterAutospacing="0"/>
        <w:ind w:firstLine="425"/>
        <w:jc w:val="both"/>
        <w:rPr>
          <w:bCs/>
          <w:lang w:val="en-US"/>
        </w:rPr>
      </w:pPr>
      <w:r w:rsidRPr="008204EF">
        <w:rPr>
          <w:bCs/>
          <w:lang w:val="en-US"/>
        </w:rPr>
        <w:t xml:space="preserve">At the same time, there are physical scenarios (dark matter axion theories, extended supersymmetric models, models of baryogenesis etc.), that predict the production of long-lived particles (LLPs), which </w:t>
      </w:r>
      <w:r w:rsidRPr="008204EF">
        <w:rPr>
          <w:bCs/>
          <w:lang w:val="en-US"/>
        </w:rPr>
        <w:lastRenderedPageBreak/>
        <w:t xml:space="preserve">produced at the beam intersection point, may travel for a long time without decaying (see </w:t>
      </w:r>
      <w:r w:rsidR="00D9362E">
        <w:rPr>
          <w:bCs/>
          <w:lang w:val="en-US"/>
        </w:rPr>
        <w:t>Fig.</w:t>
      </w:r>
      <w:r w:rsidRPr="008204EF">
        <w:rPr>
          <w:bCs/>
          <w:lang w:val="en-US"/>
        </w:rPr>
        <w:t xml:space="preserve"> 8). </w:t>
      </w:r>
      <w:proofErr w:type="gramStart"/>
      <w:r w:rsidRPr="008204EF">
        <w:rPr>
          <w:bCs/>
          <w:lang w:val="en-US"/>
        </w:rPr>
        <w:t>Thus</w:t>
      </w:r>
      <w:proofErr w:type="gramEnd"/>
      <w:r w:rsidRPr="008204EF">
        <w:rPr>
          <w:bCs/>
          <w:lang w:val="en-US"/>
        </w:rPr>
        <w:t xml:space="preserve"> </w:t>
      </w:r>
      <w:r w:rsidR="00FD7277">
        <w:rPr>
          <w:bCs/>
          <w:lang w:val="en-US"/>
        </w:rPr>
        <w:t xml:space="preserve">the </w:t>
      </w:r>
      <w:r w:rsidRPr="00CD539F">
        <w:rPr>
          <w:bCs/>
          <w:lang w:val="en-US"/>
        </w:rPr>
        <w:t xml:space="preserve">decay </w:t>
      </w:r>
      <w:r w:rsidRPr="008204EF">
        <w:rPr>
          <w:bCs/>
          <w:lang w:val="en-US"/>
        </w:rPr>
        <w:t>point, the vertex, is significantly shifted from the proton-proton interaction point. This displacement can be a few millimete</w:t>
      </w:r>
      <w:r>
        <w:rPr>
          <w:bCs/>
          <w:lang w:val="en-US"/>
        </w:rPr>
        <w:t>r</w:t>
      </w:r>
      <w:r w:rsidRPr="008204EF">
        <w:rPr>
          <w:bCs/>
          <w:lang w:val="en-US"/>
        </w:rPr>
        <w:t>s or hundreds of mete</w:t>
      </w:r>
      <w:r>
        <w:rPr>
          <w:bCs/>
          <w:lang w:val="en-US"/>
        </w:rPr>
        <w:t>r</w:t>
      </w:r>
      <w:r w:rsidRPr="008204EF">
        <w:rPr>
          <w:bCs/>
          <w:lang w:val="en-US"/>
        </w:rPr>
        <w:t>s. If the decay vertex is within the detector, it is possible to attempt to reconstruct such an event without being matched to the IP and even without using information from the detector systems closest to the IP. For example, the LLP may travel through the entire tracker without decaying, so its reconstruction could be done only based on signals from the calorimeter system and/or the muon system. There are more than a dozen configurations of such topologies and physical objects forming events can be leptons, photons, jets, form various combinations, and decaying vertices lie at almost any detector system.</w:t>
      </w:r>
    </w:p>
    <w:p w14:paraId="54159C38" w14:textId="3CD98326" w:rsidR="001D3620" w:rsidRPr="001D3620" w:rsidRDefault="001D3620" w:rsidP="000A7C41">
      <w:pPr>
        <w:pStyle w:val="ds-markdown-paragraph"/>
        <w:shd w:val="clear" w:color="auto" w:fill="FFFFFF"/>
        <w:spacing w:before="60" w:beforeAutospacing="0" w:after="0" w:afterAutospacing="0"/>
        <w:ind w:firstLine="425"/>
        <w:jc w:val="both"/>
        <w:rPr>
          <w:shd w:val="clear" w:color="auto" w:fill="FFFF00"/>
        </w:rPr>
      </w:pPr>
      <w:r w:rsidRPr="00FD7277">
        <w:rPr>
          <w:b/>
          <w:lang w:val="en-US"/>
        </w:rPr>
        <w:t>Measurements</w:t>
      </w:r>
      <w:r w:rsidRPr="001D3620">
        <w:rPr>
          <w:rStyle w:val="StrongEmphasis"/>
          <w:lang w:val="en-US"/>
        </w:rPr>
        <w:t xml:space="preserve"> of standard model parameters.</w:t>
      </w:r>
      <w:r w:rsidRPr="001D3620">
        <w:rPr>
          <w:lang w:val="en-US"/>
        </w:rPr>
        <w:t xml:space="preserve"> Precision measurements of the characteristics of Standard Model processes are an important test of theories of strong and electroweak interactions at a new </w:t>
      </w:r>
      <w:r w:rsidRPr="000A7C41">
        <w:rPr>
          <w:bCs/>
          <w:lang w:val="en-US"/>
        </w:rPr>
        <w:t>energy</w:t>
      </w:r>
      <w:r w:rsidRPr="001D3620">
        <w:rPr>
          <w:lang w:val="en-US"/>
        </w:rPr>
        <w:t xml:space="preserve"> scale and one of the key bases for search experiments. </w:t>
      </w:r>
      <w:r w:rsidRPr="001D3620">
        <w:t xml:space="preserve">The </w:t>
      </w:r>
      <w:proofErr w:type="spellStart"/>
      <w:r w:rsidRPr="001D3620">
        <w:t>project</w:t>
      </w:r>
      <w:proofErr w:type="spellEnd"/>
      <w:r w:rsidRPr="001D3620">
        <w:t xml:space="preserve"> </w:t>
      </w:r>
      <w:proofErr w:type="spellStart"/>
      <w:r w:rsidRPr="001D3620">
        <w:t>plans</w:t>
      </w:r>
      <w:proofErr w:type="spellEnd"/>
      <w:r w:rsidRPr="001D3620">
        <w:t xml:space="preserve"> </w:t>
      </w:r>
      <w:proofErr w:type="spellStart"/>
      <w:r w:rsidRPr="001D3620">
        <w:t>to</w:t>
      </w:r>
      <w:proofErr w:type="spellEnd"/>
      <w:r w:rsidRPr="001D3620">
        <w:t>:</w:t>
      </w:r>
    </w:p>
    <w:p w14:paraId="5C16F160" w14:textId="002FCBC9" w:rsidR="001D3620" w:rsidRPr="001D3620" w:rsidRDefault="001D3620" w:rsidP="00A472F7">
      <w:pPr>
        <w:pStyle w:val="Textbody"/>
        <w:numPr>
          <w:ilvl w:val="0"/>
          <w:numId w:val="15"/>
        </w:numPr>
        <w:spacing w:after="0" w:line="240" w:lineRule="auto"/>
        <w:jc w:val="both"/>
        <w:rPr>
          <w:rFonts w:ascii="Times New Roman" w:hAnsi="Times New Roman" w:cs="Times New Roman"/>
          <w:lang w:val="en-US"/>
        </w:rPr>
      </w:pPr>
      <w:r>
        <w:rPr>
          <w:rFonts w:ascii="Times New Roman" w:hAnsi="Times New Roman" w:cs="Times New Roman"/>
          <w:lang w:val="en-US"/>
        </w:rPr>
        <w:t>s</w:t>
      </w:r>
      <w:r w:rsidRPr="001D3620">
        <w:rPr>
          <w:rFonts w:ascii="Times New Roman" w:hAnsi="Times New Roman" w:cs="Times New Roman"/>
          <w:lang w:val="en-US"/>
        </w:rPr>
        <w:t>tudy the lepton pair production in the Drell</w:t>
      </w:r>
      <w:r w:rsidR="00FD7277" w:rsidRPr="0097492C">
        <w:rPr>
          <w:lang w:val="en-US"/>
        </w:rPr>
        <w:t>–</w:t>
      </w:r>
      <w:r w:rsidRPr="001D3620">
        <w:rPr>
          <w:rFonts w:ascii="Times New Roman" w:hAnsi="Times New Roman" w:cs="Times New Roman"/>
          <w:lang w:val="en-US"/>
        </w:rPr>
        <w:t xml:space="preserve">Yan process for precision measurements of the cross-sections of this process, measurements of the running coupling constant of QCD and </w:t>
      </w:r>
      <w:proofErr w:type="spellStart"/>
      <w:r w:rsidRPr="001D3620">
        <w:rPr>
          <w:rFonts w:ascii="Times New Roman" w:hAnsi="Times New Roman" w:cs="Times New Roman"/>
          <w:lang w:val="en-US"/>
        </w:rPr>
        <w:t>parton</w:t>
      </w:r>
      <w:proofErr w:type="spellEnd"/>
      <w:r w:rsidRPr="001D3620">
        <w:rPr>
          <w:rFonts w:ascii="Times New Roman" w:hAnsi="Times New Roman" w:cs="Times New Roman"/>
          <w:lang w:val="en-US"/>
        </w:rPr>
        <w:t xml:space="preserve"> distribution functions (PDF), effective mixing angles, </w:t>
      </w:r>
      <w:proofErr w:type="spellStart"/>
      <w:r w:rsidRPr="001D3620">
        <w:rPr>
          <w:rFonts w:ascii="Times New Roman" w:hAnsi="Times New Roman" w:cs="Times New Roman"/>
          <w:lang w:val="en-US"/>
        </w:rPr>
        <w:t>etc</w:t>
      </w:r>
      <w:proofErr w:type="spellEnd"/>
      <w:r w:rsidR="004C4E37">
        <w:rPr>
          <w:rFonts w:ascii="Times New Roman" w:hAnsi="Times New Roman" w:cs="Times New Roman"/>
          <w:lang w:val="en-US"/>
        </w:rPr>
        <w:t>;</w:t>
      </w:r>
    </w:p>
    <w:p w14:paraId="7736D254" w14:textId="36E69654" w:rsidR="001D3620" w:rsidRPr="001D3620" w:rsidRDefault="001D3620" w:rsidP="00A472F7">
      <w:pPr>
        <w:pStyle w:val="Textbody"/>
        <w:numPr>
          <w:ilvl w:val="0"/>
          <w:numId w:val="15"/>
        </w:numPr>
        <w:spacing w:after="0" w:line="240" w:lineRule="auto"/>
        <w:jc w:val="both"/>
        <w:rPr>
          <w:rFonts w:ascii="Times New Roman" w:hAnsi="Times New Roman" w:cs="Times New Roman"/>
          <w:lang w:val="en-US"/>
        </w:rPr>
      </w:pPr>
      <w:r>
        <w:rPr>
          <w:rFonts w:ascii="Times New Roman" w:hAnsi="Times New Roman" w:cs="Times New Roman"/>
          <w:lang w:val="en-US"/>
        </w:rPr>
        <w:t>c</w:t>
      </w:r>
      <w:r w:rsidRPr="001D3620">
        <w:rPr>
          <w:rFonts w:ascii="Times New Roman" w:hAnsi="Times New Roman" w:cs="Times New Roman"/>
          <w:lang w:val="en-US"/>
        </w:rPr>
        <w:t>harged particle multiplicity measurements inside jets to develop quark-gluon discriminators and study hadronization mechanisms</w:t>
      </w:r>
      <w:r w:rsidR="004C4E37">
        <w:rPr>
          <w:rFonts w:ascii="Times New Roman" w:hAnsi="Times New Roman" w:cs="Times New Roman"/>
          <w:lang w:val="en-US"/>
        </w:rPr>
        <w:t>;</w:t>
      </w:r>
    </w:p>
    <w:p w14:paraId="48F60B5D" w14:textId="6EF396D7" w:rsidR="001D3620" w:rsidRPr="006E318B" w:rsidRDefault="001D3620" w:rsidP="00A472F7">
      <w:pPr>
        <w:pStyle w:val="Standard"/>
        <w:numPr>
          <w:ilvl w:val="0"/>
          <w:numId w:val="15"/>
        </w:numPr>
        <w:jc w:val="both"/>
        <w:rPr>
          <w:rFonts w:ascii="Times New Roman" w:hAnsi="Times New Roman" w:cs="Times New Roman"/>
          <w:lang w:val="en-US"/>
        </w:rPr>
      </w:pPr>
      <w:r>
        <w:rPr>
          <w:rFonts w:ascii="Times New Roman" w:hAnsi="Times New Roman" w:cs="Times New Roman"/>
          <w:lang w:val="en-US"/>
        </w:rPr>
        <w:t>s</w:t>
      </w:r>
      <w:r w:rsidRPr="001D3620">
        <w:rPr>
          <w:rFonts w:ascii="Times New Roman" w:hAnsi="Times New Roman" w:cs="Times New Roman"/>
          <w:lang w:val="en-US"/>
        </w:rPr>
        <w:t>pectroscopy</w:t>
      </w:r>
      <w:r>
        <w:rPr>
          <w:rFonts w:ascii="Times New Roman" w:hAnsi="Times New Roman" w:cs="Times New Roman"/>
          <w:lang w:val="en-US"/>
        </w:rPr>
        <w:t xml:space="preserve"> of</w:t>
      </w:r>
      <w:r w:rsidRPr="001D3620">
        <w:rPr>
          <w:rFonts w:ascii="Times New Roman" w:hAnsi="Times New Roman" w:cs="Times New Roman"/>
          <w:lang w:val="en-US"/>
        </w:rPr>
        <w:t xml:space="preserve"> </w:t>
      </w:r>
      <m:oMath>
        <m:r>
          <w:rPr>
            <w:rFonts w:ascii="Cambria Math" w:hAnsi="Cambria Math"/>
          </w:rPr>
          <m:t>B</m:t>
        </m:r>
        <m:r>
          <w:rPr>
            <w:rFonts w:ascii="Cambria Math" w:hAnsi="Cambria Math"/>
            <w:lang w:val="en-US"/>
          </w:rPr>
          <m:t xml:space="preserve">, </m:t>
        </m:r>
        <m:sSub>
          <m:sSubPr>
            <m:ctrlPr>
              <w:rPr>
                <w:rFonts w:ascii="Cambria Math" w:hAnsi="Cambria Math"/>
                <w:i/>
              </w:rPr>
            </m:ctrlPr>
          </m:sSubPr>
          <m:e>
            <m:r>
              <w:rPr>
                <w:rFonts w:ascii="Cambria Math" w:hAnsi="Cambria Math"/>
              </w:rPr>
              <m:t>B</m:t>
            </m:r>
          </m:e>
          <m:sub>
            <m:r>
              <w:rPr>
                <w:rFonts w:ascii="Cambria Math" w:hAnsi="Cambria Math"/>
              </w:rPr>
              <m:t>S</m:t>
            </m:r>
          </m:sub>
        </m:sSub>
        <m:r>
          <w:rPr>
            <w:rFonts w:ascii="Cambria Math" w:hAnsi="Cambria Math"/>
            <w:lang w:val="en-US"/>
          </w:rPr>
          <m:t xml:space="preserve">, </m:t>
        </m:r>
        <m:sSubSup>
          <m:sSubSupPr>
            <m:ctrlPr>
              <w:rPr>
                <w:rFonts w:ascii="Cambria Math" w:hAnsi="Cambria Math"/>
                <w:i/>
              </w:rPr>
            </m:ctrlPr>
          </m:sSubSupPr>
          <m:e>
            <m:r>
              <w:rPr>
                <w:rFonts w:ascii="Cambria Math" w:hAnsi="Cambria Math"/>
              </w:rPr>
              <m:t>B</m:t>
            </m:r>
          </m:e>
          <m:sub>
            <m:r>
              <w:rPr>
                <w:rFonts w:ascii="Cambria Math" w:hAnsi="Cambria Math"/>
              </w:rPr>
              <m:t>c</m:t>
            </m:r>
          </m:sub>
          <m:sup>
            <m:r>
              <w:rPr>
                <w:rFonts w:ascii="Cambria Math" w:hAnsi="Cambria Math"/>
                <w:lang w:val="en-US"/>
              </w:rPr>
              <m:t>+</m:t>
            </m:r>
          </m:sup>
        </m:sSubSup>
      </m:oMath>
      <w:r w:rsidRPr="001D3620">
        <w:rPr>
          <w:lang w:val="en-US"/>
        </w:rPr>
        <w:t>–</w:t>
      </w:r>
      <w:r>
        <w:rPr>
          <w:lang w:val="en-US"/>
        </w:rPr>
        <w:t>hadrons,</w:t>
      </w:r>
      <w:r w:rsidRPr="001D3620">
        <w:rPr>
          <w:rFonts w:ascii="Times New Roman" w:hAnsi="Times New Roman" w:cs="Times New Roman"/>
          <w:lang w:val="en-US"/>
        </w:rPr>
        <w:t xml:space="preserve"> including their rare and multiparticle decays</w:t>
      </w:r>
      <w:r>
        <w:rPr>
          <w:rFonts w:ascii="Times New Roman" w:hAnsi="Times New Roman" w:cs="Times New Roman"/>
          <w:lang w:val="en-US"/>
        </w:rPr>
        <w:t>.</w:t>
      </w:r>
    </w:p>
    <w:p w14:paraId="221EC76D" w14:textId="4F6C57FC" w:rsidR="001D3620" w:rsidRPr="001D3620" w:rsidRDefault="001D3620" w:rsidP="000A7C41">
      <w:pPr>
        <w:pStyle w:val="ds-markdown-paragraph"/>
        <w:shd w:val="clear" w:color="auto" w:fill="FFFFFF"/>
        <w:spacing w:before="60" w:beforeAutospacing="0" w:after="0" w:afterAutospacing="0"/>
        <w:ind w:firstLine="425"/>
        <w:jc w:val="both"/>
        <w:rPr>
          <w:lang w:val="en-US"/>
        </w:rPr>
      </w:pPr>
      <w:r w:rsidRPr="001D3620">
        <w:rPr>
          <w:lang w:val="en-US"/>
        </w:rPr>
        <w:t xml:space="preserve">In addition, theoretical calculations of observables (cross-sections and forward-backward </w:t>
      </w:r>
      <w:r w:rsidRPr="000A7C41">
        <w:rPr>
          <w:bCs/>
          <w:lang w:val="en-US"/>
        </w:rPr>
        <w:t>asymmetry</w:t>
      </w:r>
      <w:r w:rsidRPr="001D3620">
        <w:rPr>
          <w:lang w:val="en-US"/>
        </w:rPr>
        <w:t>) in a wide kinematic range of leptons, produced via the Drell</w:t>
      </w:r>
      <w:r w:rsidR="00FD7277" w:rsidRPr="0097492C">
        <w:rPr>
          <w:lang w:val="en-US"/>
        </w:rPr>
        <w:t>–</w:t>
      </w:r>
      <w:r w:rsidRPr="001D3620">
        <w:rPr>
          <w:lang w:val="en-US"/>
        </w:rPr>
        <w:t>Yan mechanism will be done, taking into account radiative corrections (both electroweak and those from higher-order perturbative QCD).</w:t>
      </w:r>
    </w:p>
    <w:p w14:paraId="74DCC244" w14:textId="3A6502F4" w:rsidR="001D3620" w:rsidRDefault="001D3620" w:rsidP="000A7C41">
      <w:pPr>
        <w:pStyle w:val="ds-markdown-paragraph"/>
        <w:shd w:val="clear" w:color="auto" w:fill="FFFFFF"/>
        <w:spacing w:before="60" w:beforeAutospacing="0" w:after="0" w:afterAutospacing="0"/>
        <w:ind w:firstLine="425"/>
        <w:jc w:val="both"/>
        <w:rPr>
          <w:lang w:val="en-US"/>
        </w:rPr>
      </w:pPr>
      <w:r w:rsidRPr="001D3620">
        <w:rPr>
          <w:lang w:val="en-US"/>
        </w:rPr>
        <w:t xml:space="preserve">Moreover, it is planned on updating the </w:t>
      </w:r>
      <w:proofErr w:type="spellStart"/>
      <w:r w:rsidRPr="001D3620">
        <w:rPr>
          <w:lang w:val="en-US"/>
        </w:rPr>
        <w:t>HepMC</w:t>
      </w:r>
      <w:proofErr w:type="spellEnd"/>
      <w:r w:rsidRPr="001D3620">
        <w:rPr>
          <w:lang w:val="en-US"/>
        </w:rPr>
        <w:t xml:space="preserve"> generator package, integrating the SHERPA3 generator into </w:t>
      </w:r>
      <w:r w:rsidRPr="000A7C41">
        <w:rPr>
          <w:bCs/>
          <w:lang w:val="en-US"/>
        </w:rPr>
        <w:t>the</w:t>
      </w:r>
      <w:r w:rsidRPr="001D3620">
        <w:rPr>
          <w:lang w:val="en-US"/>
        </w:rPr>
        <w:t xml:space="preserve"> CMS SW, validating results with experimental data, and developing mathematical methods and software for the Geant4 simulation package.</w:t>
      </w:r>
    </w:p>
    <w:p w14:paraId="502F0B61" w14:textId="77777777" w:rsidR="00FD7277" w:rsidRDefault="00FD7277" w:rsidP="006E318B">
      <w:pPr>
        <w:pStyle w:val="a7"/>
        <w:spacing w:line="240" w:lineRule="auto"/>
        <w:ind w:left="0" w:firstLine="357"/>
        <w:jc w:val="both"/>
        <w:rPr>
          <w:lang w:val="en-US"/>
        </w:rPr>
      </w:pPr>
    </w:p>
    <w:p w14:paraId="69E1BA09" w14:textId="544EB3CC" w:rsidR="001367A5" w:rsidRDefault="001367A5" w:rsidP="00A472F7">
      <w:pPr>
        <w:pStyle w:val="a7"/>
        <w:numPr>
          <w:ilvl w:val="0"/>
          <w:numId w:val="3"/>
        </w:numPr>
        <w:pBdr>
          <w:top w:val="nil"/>
          <w:left w:val="nil"/>
          <w:bottom w:val="nil"/>
          <w:right w:val="nil"/>
          <w:between w:val="nil"/>
        </w:pBdr>
        <w:autoSpaceDN/>
        <w:spacing w:before="240" w:after="120" w:line="240" w:lineRule="auto"/>
        <w:ind w:left="714" w:hanging="357"/>
        <w:contextualSpacing w:val="0"/>
        <w:jc w:val="both"/>
        <w:rPr>
          <w:rFonts w:eastAsia="Times New Roman"/>
          <w:b/>
          <w:bCs/>
          <w:lang w:val="en-US"/>
        </w:rPr>
      </w:pPr>
      <w:r w:rsidRPr="00187B33">
        <w:rPr>
          <w:rFonts w:eastAsia="Times New Roman"/>
          <w:b/>
          <w:bCs/>
          <w:lang w:val="en-US"/>
        </w:rPr>
        <w:t>CMS detectors</w:t>
      </w:r>
      <w:r w:rsidR="004F3FD5" w:rsidRPr="004F3FD5">
        <w:rPr>
          <w:rFonts w:eastAsia="Times New Roman"/>
          <w:b/>
          <w:bCs/>
          <w:lang w:val="en-US"/>
        </w:rPr>
        <w:t xml:space="preserve"> </w:t>
      </w:r>
      <w:r w:rsidR="004F3FD5">
        <w:rPr>
          <w:rFonts w:eastAsia="Times New Roman"/>
          <w:b/>
          <w:bCs/>
          <w:lang w:val="en-US"/>
        </w:rPr>
        <w:t>u</w:t>
      </w:r>
      <w:r w:rsidR="004F3FD5" w:rsidRPr="00187B33">
        <w:rPr>
          <w:rFonts w:eastAsia="Times New Roman"/>
          <w:b/>
          <w:bCs/>
          <w:lang w:val="en-US"/>
        </w:rPr>
        <w:t>pgrad</w:t>
      </w:r>
      <w:r w:rsidR="004F3FD5">
        <w:rPr>
          <w:rFonts w:eastAsia="Times New Roman"/>
          <w:b/>
          <w:bCs/>
          <w:lang w:val="en-US"/>
        </w:rPr>
        <w:t>e</w:t>
      </w:r>
      <w:r w:rsidRPr="00187B33">
        <w:rPr>
          <w:rFonts w:eastAsia="Times New Roman"/>
          <w:b/>
          <w:bCs/>
          <w:lang w:val="en-US"/>
        </w:rPr>
        <w:t xml:space="preserve"> for operation at </w:t>
      </w:r>
      <w:r w:rsidR="004F3FD5" w:rsidRPr="00187B33">
        <w:rPr>
          <w:rFonts w:eastAsia="Times New Roman"/>
          <w:b/>
          <w:bCs/>
          <w:lang w:val="en-US"/>
        </w:rPr>
        <w:t xml:space="preserve">high-luminosity </w:t>
      </w:r>
      <w:r w:rsidRPr="00187B33">
        <w:rPr>
          <w:rFonts w:eastAsia="Times New Roman"/>
          <w:b/>
          <w:bCs/>
          <w:lang w:val="en-US"/>
        </w:rPr>
        <w:t>HL-LHC</w:t>
      </w:r>
    </w:p>
    <w:p w14:paraId="13AAEDA6" w14:textId="0465D84D" w:rsidR="001367A5" w:rsidRDefault="00A774B6" w:rsidP="000A7C41">
      <w:pPr>
        <w:pStyle w:val="ds-markdown-paragraph"/>
        <w:shd w:val="clear" w:color="auto" w:fill="FFFFFF"/>
        <w:spacing w:before="60" w:beforeAutospacing="0" w:after="0" w:afterAutospacing="0"/>
        <w:ind w:firstLine="425"/>
        <w:jc w:val="both"/>
        <w:rPr>
          <w:lang w:val="en-US"/>
        </w:rPr>
      </w:pPr>
      <w:r w:rsidRPr="00A774B6">
        <w:rPr>
          <w:lang w:val="en-US"/>
        </w:rPr>
        <w:t>To implement the planned research program at HL</w:t>
      </w:r>
      <w:r w:rsidR="000A7C41" w:rsidRPr="0097492C">
        <w:rPr>
          <w:lang w:val="en-US"/>
        </w:rPr>
        <w:t>–</w:t>
      </w:r>
      <w:r w:rsidRPr="00A774B6">
        <w:rPr>
          <w:lang w:val="en-US"/>
        </w:rPr>
        <w:t>LHC, the detector</w:t>
      </w:r>
      <w:r w:rsidR="004F3FD5">
        <w:rPr>
          <w:lang w:val="en-US"/>
        </w:rPr>
        <w:t>s of all</w:t>
      </w:r>
      <w:r w:rsidRPr="00A774B6">
        <w:rPr>
          <w:lang w:val="en-US"/>
        </w:rPr>
        <w:t xml:space="preserve"> </w:t>
      </w:r>
      <w:r w:rsidR="00661CD2">
        <w:rPr>
          <w:lang w:val="en-US"/>
        </w:rPr>
        <w:t>CMS sub</w:t>
      </w:r>
      <w:r w:rsidRPr="00A774B6">
        <w:rPr>
          <w:lang w:val="en-US"/>
        </w:rPr>
        <w:t>systems must be significantly upgraded. First, they must be adapted to operate under conditions of significantly increased radiation loads, and second, the detectors, trigger system, and software package for reconstruction and analysis of events must allow the extraction of the necessary information under conditions of a large number of simultaneous interactions during collisions of proton bunches, the so-called "</w:t>
      </w:r>
      <w:r w:rsidR="00661CD2" w:rsidRPr="00A774B6">
        <w:rPr>
          <w:lang w:val="en-US"/>
        </w:rPr>
        <w:t>overlapped</w:t>
      </w:r>
      <w:r w:rsidRPr="00A774B6">
        <w:rPr>
          <w:lang w:val="en-US"/>
        </w:rPr>
        <w:t>" events, or "pile-up". If the average number of such events at the first stages</w:t>
      </w:r>
      <w:r w:rsidR="00661CD2">
        <w:rPr>
          <w:lang w:val="en-US"/>
        </w:rPr>
        <w:t xml:space="preserve"> of data taking</w:t>
      </w:r>
      <w:r w:rsidRPr="00A774B6">
        <w:rPr>
          <w:lang w:val="en-US"/>
        </w:rPr>
        <w:t xml:space="preserve"> did not exceed 20</w:t>
      </w:r>
      <w:r w:rsidR="00FD7277" w:rsidRPr="00A774B6">
        <w:rPr>
          <w:lang w:val="en-US"/>
        </w:rPr>
        <w:t>–</w:t>
      </w:r>
      <w:r w:rsidRPr="00A774B6">
        <w:rPr>
          <w:lang w:val="en-US"/>
        </w:rPr>
        <w:t>40, then, as expected, at the third stage it will be 60, and under HL</w:t>
      </w:r>
      <w:r w:rsidR="00FD7277" w:rsidRPr="00A774B6">
        <w:rPr>
          <w:lang w:val="en-US"/>
        </w:rPr>
        <w:t>–</w:t>
      </w:r>
      <w:r w:rsidRPr="00A774B6">
        <w:rPr>
          <w:lang w:val="en-US"/>
        </w:rPr>
        <w:t xml:space="preserve">LHC conditions the pile-up will increase almost </w:t>
      </w:r>
      <w:r w:rsidR="00661CD2">
        <w:rPr>
          <w:lang w:val="en-US"/>
        </w:rPr>
        <w:t xml:space="preserve">by factor </w:t>
      </w:r>
      <w:r w:rsidRPr="00A774B6">
        <w:rPr>
          <w:lang w:val="en-US"/>
        </w:rPr>
        <w:t>5</w:t>
      </w:r>
      <w:r w:rsidR="00661CD2">
        <w:rPr>
          <w:lang w:val="en-US"/>
        </w:rPr>
        <w:t xml:space="preserve"> </w:t>
      </w:r>
      <w:r w:rsidRPr="00A774B6">
        <w:rPr>
          <w:lang w:val="en-US"/>
        </w:rPr>
        <w:t>and reach ≈140</w:t>
      </w:r>
      <w:r w:rsidR="000A7C41" w:rsidRPr="0097492C">
        <w:rPr>
          <w:lang w:val="en-US"/>
        </w:rPr>
        <w:t>–</w:t>
      </w:r>
      <w:r w:rsidRPr="00A774B6">
        <w:rPr>
          <w:lang w:val="en-US"/>
        </w:rPr>
        <w:t xml:space="preserve">200. Thus, the multiplicity of interactions in one beam intersection will increase </w:t>
      </w:r>
      <w:r w:rsidR="00661CD2">
        <w:rPr>
          <w:lang w:val="en-US"/>
        </w:rPr>
        <w:t xml:space="preserve">by factor </w:t>
      </w:r>
      <w:r w:rsidR="00661CD2" w:rsidRPr="00A774B6">
        <w:rPr>
          <w:lang w:val="en-US"/>
        </w:rPr>
        <w:t>5</w:t>
      </w:r>
      <w:r w:rsidRPr="00A774B6">
        <w:rPr>
          <w:lang w:val="en-US"/>
        </w:rPr>
        <w:t xml:space="preserve">, which imposes additional requirements on the </w:t>
      </w:r>
      <w:r w:rsidR="00B86014" w:rsidRPr="00B86014">
        <w:rPr>
          <w:lang w:val="en-US"/>
        </w:rPr>
        <w:t>performance</w:t>
      </w:r>
      <w:r w:rsidRPr="00A774B6">
        <w:rPr>
          <w:lang w:val="en-US"/>
        </w:rPr>
        <w:t xml:space="preserve"> of detectors, readout electronics, and data acquisition systems. It will also be necessary to develop new methods for processing and analyzing experimental information.</w:t>
      </w:r>
    </w:p>
    <w:p w14:paraId="03371419" w14:textId="78FA5914" w:rsidR="00A774B6" w:rsidRPr="00A774B6" w:rsidRDefault="00A774B6" w:rsidP="00A2114C">
      <w:pPr>
        <w:spacing w:before="120" w:after="120" w:line="240" w:lineRule="auto"/>
        <w:rPr>
          <w:rFonts w:eastAsia="Times New Roman"/>
          <w:b/>
          <w:bCs/>
          <w:lang w:val="en-US"/>
        </w:rPr>
      </w:pPr>
      <w:r w:rsidRPr="00A774B6">
        <w:rPr>
          <w:rFonts w:eastAsia="Times New Roman"/>
          <w:b/>
          <w:bCs/>
          <w:lang w:val="en-US"/>
        </w:rPr>
        <w:t xml:space="preserve">Upgrade of </w:t>
      </w:r>
      <w:r>
        <w:rPr>
          <w:rFonts w:eastAsia="Times New Roman"/>
          <w:b/>
          <w:bCs/>
          <w:lang w:val="en-US"/>
        </w:rPr>
        <w:t xml:space="preserve">the </w:t>
      </w:r>
      <w:r w:rsidRPr="00A774B6">
        <w:rPr>
          <w:rFonts w:eastAsia="Times New Roman"/>
          <w:b/>
          <w:bCs/>
          <w:lang w:val="en-US"/>
        </w:rPr>
        <w:t>end</w:t>
      </w:r>
      <w:r>
        <w:rPr>
          <w:rFonts w:eastAsia="Times New Roman"/>
          <w:b/>
          <w:bCs/>
          <w:lang w:val="en-US"/>
        </w:rPr>
        <w:t>cap</w:t>
      </w:r>
      <w:r w:rsidRPr="00A774B6">
        <w:rPr>
          <w:rFonts w:eastAsia="Times New Roman"/>
          <w:b/>
          <w:bCs/>
          <w:lang w:val="en-US"/>
        </w:rPr>
        <w:t xml:space="preserve"> muon system detectors</w:t>
      </w:r>
    </w:p>
    <w:p w14:paraId="760F40A3" w14:textId="6AC62433" w:rsidR="0046249B" w:rsidRPr="0046249B" w:rsidRDefault="00A774B6" w:rsidP="000A7C41">
      <w:pPr>
        <w:pStyle w:val="ds-markdown-paragraph"/>
        <w:shd w:val="clear" w:color="auto" w:fill="FFFFFF"/>
        <w:spacing w:before="60" w:beforeAutospacing="0" w:after="0" w:afterAutospacing="0"/>
        <w:ind w:firstLine="425"/>
        <w:jc w:val="both"/>
        <w:rPr>
          <w:lang w:val="en-US"/>
        </w:rPr>
      </w:pPr>
      <w:r w:rsidRPr="00A774B6">
        <w:rPr>
          <w:lang w:val="en-US"/>
        </w:rPr>
        <w:t xml:space="preserve">During two long technical </w:t>
      </w:r>
      <w:r w:rsidR="00B86014">
        <w:rPr>
          <w:lang w:val="en-US"/>
        </w:rPr>
        <w:t>stops</w:t>
      </w:r>
      <w:r w:rsidRPr="00A774B6">
        <w:rPr>
          <w:lang w:val="en-US"/>
        </w:rPr>
        <w:t xml:space="preserve"> of the LHC in 2013–2015 and 2019–2022, the first phase of the </w:t>
      </w:r>
      <w:r w:rsidR="00B86014" w:rsidRPr="00A774B6">
        <w:rPr>
          <w:lang w:val="en-US"/>
        </w:rPr>
        <w:t xml:space="preserve">CMS </w:t>
      </w:r>
      <w:r w:rsidRPr="00A774B6">
        <w:rPr>
          <w:lang w:val="en-US"/>
        </w:rPr>
        <w:t xml:space="preserve">upgrade was carried out, ensuring efficient operation of all </w:t>
      </w:r>
      <w:r w:rsidR="00B86014">
        <w:rPr>
          <w:lang w:val="en-US"/>
        </w:rPr>
        <w:t>sub</w:t>
      </w:r>
      <w:r w:rsidRPr="00A774B6">
        <w:rPr>
          <w:lang w:val="en-US"/>
        </w:rPr>
        <w:t xml:space="preserve">systems at the LHC luminosity of </w:t>
      </w:r>
      <w:r w:rsidRPr="00B86014">
        <w:rPr>
          <w:lang w:val="en-US"/>
        </w:rPr>
        <w:t>up to 2×</w:t>
      </w:r>
      <w:bookmarkStart w:id="4" w:name="_Hlk197099508"/>
      <w:r w:rsidRPr="00B86014">
        <w:rPr>
          <w:lang w:val="en-US"/>
        </w:rPr>
        <w:t>10</w:t>
      </w:r>
      <w:r w:rsidRPr="00B86014">
        <w:rPr>
          <w:vertAlign w:val="superscript"/>
          <w:lang w:val="en-US"/>
        </w:rPr>
        <w:t xml:space="preserve">34 </w:t>
      </w:r>
      <w:r w:rsidRPr="00B86014">
        <w:rPr>
          <w:lang w:val="en-US"/>
        </w:rPr>
        <w:t>cm</w:t>
      </w:r>
      <w:r w:rsidRPr="00B86014">
        <w:rPr>
          <w:vertAlign w:val="superscript"/>
          <w:lang w:val="en-US"/>
        </w:rPr>
        <w:t>−2</w:t>
      </w:r>
      <w:r w:rsidRPr="00B86014">
        <w:rPr>
          <w:lang w:val="en-US"/>
        </w:rPr>
        <w:t>s</w:t>
      </w:r>
      <w:r w:rsidRPr="00B86014">
        <w:rPr>
          <w:vertAlign w:val="superscript"/>
          <w:lang w:val="en-US"/>
        </w:rPr>
        <w:t>−1</w:t>
      </w:r>
      <w:r w:rsidRPr="00B86014">
        <w:rPr>
          <w:sz w:val="18"/>
          <w:szCs w:val="18"/>
          <w:lang w:val="en-US"/>
        </w:rPr>
        <w:t xml:space="preserve"> </w:t>
      </w:r>
      <w:bookmarkEnd w:id="4"/>
      <w:r w:rsidRPr="00A774B6">
        <w:rPr>
          <w:lang w:val="en-US"/>
        </w:rPr>
        <w:t>with an increase in the proton–proton collision energy to the design value of 13.6 TeV in the center-of-mass system.</w:t>
      </w:r>
      <w:r w:rsidR="00D62FE8">
        <w:rPr>
          <w:lang w:val="en-US"/>
        </w:rPr>
        <w:t xml:space="preserve"> </w:t>
      </w:r>
      <w:r w:rsidR="0046249B" w:rsidRPr="0046249B">
        <w:rPr>
          <w:lang w:val="en-US" w:eastAsia="en-GB"/>
        </w:rPr>
        <w:t xml:space="preserve">JINR specialists have made a </w:t>
      </w:r>
      <w:r w:rsidR="00D62FE8">
        <w:rPr>
          <w:lang w:val="en-US" w:eastAsia="en-GB"/>
        </w:rPr>
        <w:t>substantial</w:t>
      </w:r>
      <w:r w:rsidR="0046249B" w:rsidRPr="0046249B">
        <w:rPr>
          <w:lang w:val="en-US" w:eastAsia="en-GB"/>
        </w:rPr>
        <w:t xml:space="preserve"> contribution to the </w:t>
      </w:r>
      <w:r w:rsidR="00D62FE8">
        <w:rPr>
          <w:lang w:val="en-US" w:eastAsia="en-GB"/>
        </w:rPr>
        <w:t>upgrade</w:t>
      </w:r>
      <w:r w:rsidR="0046249B" w:rsidRPr="0046249B">
        <w:rPr>
          <w:lang w:val="en-US" w:eastAsia="en-GB"/>
        </w:rPr>
        <w:t xml:space="preserve"> of the muon system. 108 detectors of four muon stations located in the high</w:t>
      </w:r>
      <w:r w:rsidR="00D62FE8">
        <w:rPr>
          <w:lang w:val="en-US" w:eastAsia="en-GB"/>
        </w:rPr>
        <w:t xml:space="preserve"> background</w:t>
      </w:r>
      <w:r w:rsidR="0046249B" w:rsidRPr="0046249B">
        <w:rPr>
          <w:lang w:val="en-US" w:eastAsia="en-GB"/>
        </w:rPr>
        <w:t xml:space="preserve"> area are equipped with new high-speed electronics.</w:t>
      </w:r>
    </w:p>
    <w:p w14:paraId="58F783CB" w14:textId="3185D280" w:rsidR="0046249B" w:rsidRDefault="0046249B" w:rsidP="00BA465E">
      <w:pPr>
        <w:pStyle w:val="ds-markdown-paragraph"/>
        <w:shd w:val="clear" w:color="auto" w:fill="FFFFFF"/>
        <w:spacing w:before="60" w:beforeAutospacing="0" w:after="0" w:afterAutospacing="0"/>
        <w:ind w:firstLine="425"/>
        <w:jc w:val="both"/>
        <w:rPr>
          <w:lang w:val="en-US" w:eastAsia="en-GB"/>
        </w:rPr>
      </w:pPr>
      <w:r w:rsidRPr="0046249B">
        <w:rPr>
          <w:lang w:val="en-US" w:eastAsia="en-GB"/>
        </w:rPr>
        <w:t xml:space="preserve">The second phase of the CMS </w:t>
      </w:r>
      <w:r w:rsidR="00D62FE8">
        <w:rPr>
          <w:lang w:val="en-US" w:eastAsia="en-GB"/>
        </w:rPr>
        <w:t>upgrade</w:t>
      </w:r>
      <w:r w:rsidRPr="0046249B">
        <w:rPr>
          <w:lang w:val="en-US" w:eastAsia="en-GB"/>
        </w:rPr>
        <w:t xml:space="preserve"> for operation in the HL–LHC mode will begin in 2026 and will </w:t>
      </w:r>
      <w:r w:rsidRPr="0046249B">
        <w:rPr>
          <w:lang w:val="en-US"/>
        </w:rPr>
        <w:t>affect</w:t>
      </w:r>
      <w:r w:rsidRPr="0046249B">
        <w:rPr>
          <w:lang w:val="en-US" w:eastAsia="en-GB"/>
        </w:rPr>
        <w:t xml:space="preserve"> all key detector elements of th</w:t>
      </w:r>
      <w:r w:rsidR="00DE3608">
        <w:rPr>
          <w:lang w:val="en-US" w:eastAsia="en-GB"/>
        </w:rPr>
        <w:t>e CMS</w:t>
      </w:r>
      <w:r w:rsidRPr="0046249B">
        <w:rPr>
          <w:lang w:val="en-US" w:eastAsia="en-GB"/>
        </w:rPr>
        <w:t xml:space="preserve">: the tracker, calorimeters, and the muon system. JINR is actively involved in the </w:t>
      </w:r>
      <w:r w:rsidR="00D62FE8">
        <w:rPr>
          <w:lang w:val="en-US" w:eastAsia="en-GB"/>
        </w:rPr>
        <w:t>upgrade</w:t>
      </w:r>
      <w:r w:rsidRPr="0046249B">
        <w:rPr>
          <w:lang w:val="en-US" w:eastAsia="en-GB"/>
        </w:rPr>
        <w:t xml:space="preserve"> of the CMS muon system and in the </w:t>
      </w:r>
      <w:r w:rsidR="002A1F3A">
        <w:rPr>
          <w:lang w:val="en-US" w:eastAsia="en-GB"/>
        </w:rPr>
        <w:t xml:space="preserve">development and construction </w:t>
      </w:r>
      <w:r w:rsidR="002A1F3A" w:rsidRPr="0046249B">
        <w:rPr>
          <w:lang w:val="en-US" w:eastAsia="en-GB"/>
        </w:rPr>
        <w:t>of</w:t>
      </w:r>
      <w:r w:rsidRPr="0046249B">
        <w:rPr>
          <w:lang w:val="en-US" w:eastAsia="en-GB"/>
        </w:rPr>
        <w:t xml:space="preserve"> a</w:t>
      </w:r>
      <w:r w:rsidR="002A1F3A">
        <w:rPr>
          <w:lang w:val="en-US" w:eastAsia="en-GB"/>
        </w:rPr>
        <w:t xml:space="preserve"> h</w:t>
      </w:r>
      <w:r w:rsidRPr="0046249B">
        <w:rPr>
          <w:lang w:val="en-US" w:eastAsia="en-GB"/>
        </w:rPr>
        <w:t>igh</w:t>
      </w:r>
      <w:r w:rsidR="002A1F3A">
        <w:rPr>
          <w:lang w:val="en-US" w:eastAsia="en-GB"/>
        </w:rPr>
        <w:t xml:space="preserve"> </w:t>
      </w:r>
      <w:r w:rsidRPr="0046249B">
        <w:rPr>
          <w:lang w:val="en-US" w:eastAsia="en-GB"/>
        </w:rPr>
        <w:t>granularity calorimeter (</w:t>
      </w:r>
      <w:proofErr w:type="spellStart"/>
      <w:r w:rsidR="002D0C87">
        <w:rPr>
          <w:lang w:val="en-US" w:eastAsia="en-GB"/>
        </w:rPr>
        <w:t>HGC</w:t>
      </w:r>
      <w:r w:rsidR="00FD7277">
        <w:rPr>
          <w:lang w:val="en-US" w:eastAsia="en-GB"/>
        </w:rPr>
        <w:t>al</w:t>
      </w:r>
      <w:proofErr w:type="spellEnd"/>
      <w:r w:rsidRPr="0046249B">
        <w:rPr>
          <w:lang w:val="en-US" w:eastAsia="en-GB"/>
        </w:rPr>
        <w:t xml:space="preserve">). JINR physicists are </w:t>
      </w:r>
      <w:r w:rsidR="002A1F3A">
        <w:rPr>
          <w:lang w:val="en-US" w:eastAsia="en-GB"/>
        </w:rPr>
        <w:t>performing</w:t>
      </w:r>
      <w:r w:rsidRPr="0046249B">
        <w:rPr>
          <w:lang w:val="en-US" w:eastAsia="en-GB"/>
        </w:rPr>
        <w:t xml:space="preserve"> a comprehensive study of the detector parameters under conditions of significantly increased radiation loads in the high-luminosity </w:t>
      </w:r>
      <w:r w:rsidRPr="0046249B">
        <w:rPr>
          <w:lang w:val="en-US" w:eastAsia="en-GB"/>
        </w:rPr>
        <w:lastRenderedPageBreak/>
        <w:t xml:space="preserve">HL–LHC mode. A large volume of research and development work has been carried out aimed at studying the radiation properties of materials and choosing technical solutions in the development of new detector systems. During the long-term shutdown of the LHC in 2026–2029, a </w:t>
      </w:r>
      <w:r w:rsidR="002A1F3A">
        <w:rPr>
          <w:lang w:val="en-US" w:eastAsia="en-GB"/>
        </w:rPr>
        <w:t>significant</w:t>
      </w:r>
      <w:r w:rsidRPr="0046249B">
        <w:rPr>
          <w:lang w:val="en-US" w:eastAsia="en-GB"/>
        </w:rPr>
        <w:t xml:space="preserve"> upgrade of the first disk detectors of the CMS endcap</w:t>
      </w:r>
      <w:r w:rsidR="002A1F3A">
        <w:rPr>
          <w:lang w:val="en-US" w:eastAsia="en-GB"/>
        </w:rPr>
        <w:t>s</w:t>
      </w:r>
      <w:r w:rsidRPr="0046249B">
        <w:rPr>
          <w:lang w:val="en-US" w:eastAsia="en-GB"/>
        </w:rPr>
        <w:t xml:space="preserve"> will be carried out. A new hadron calorimeter </w:t>
      </w:r>
      <w:r w:rsidR="002D0C87">
        <w:rPr>
          <w:lang w:val="en-US" w:eastAsia="en-GB"/>
        </w:rPr>
        <w:t>HGCAL</w:t>
      </w:r>
      <w:r w:rsidRPr="0046249B">
        <w:rPr>
          <w:lang w:val="en-US" w:eastAsia="en-GB"/>
        </w:rPr>
        <w:t>, a new muon station ME0 and time-of-flight detectors will be installed. In this regard, all detectors, cables and pipes of the cooling and gas mixture supply systems will be dismantled. The detectors of the first muon station ME1/1,2,3 (216 chambers in total) will be dismantled and moved to a specially created laboratory area, where they will be partially upgraded and tested.</w:t>
      </w:r>
    </w:p>
    <w:p w14:paraId="13939713" w14:textId="77777777" w:rsidR="00614307" w:rsidRPr="00A774B6" w:rsidRDefault="00614307" w:rsidP="001D3620">
      <w:pPr>
        <w:suppressAutoHyphens w:val="0"/>
        <w:autoSpaceDN/>
        <w:spacing w:before="60" w:after="0" w:line="240" w:lineRule="auto"/>
        <w:ind w:firstLine="340"/>
        <w:jc w:val="both"/>
        <w:rPr>
          <w:rFonts w:eastAsia="Times New Roman"/>
          <w:lang w:val="en-US" w:eastAsia="en-GB"/>
        </w:rPr>
      </w:pPr>
    </w:p>
    <w:p w14:paraId="4A1A4EA0" w14:textId="449DEDB5" w:rsidR="00A774B6" w:rsidRDefault="00A774B6" w:rsidP="001D3620">
      <w:pPr>
        <w:spacing w:line="240" w:lineRule="auto"/>
        <w:jc w:val="center"/>
        <w:rPr>
          <w:rFonts w:eastAsia="Times New Roman"/>
          <w:b/>
          <w:bCs/>
          <w:lang w:val="en-US"/>
        </w:rPr>
      </w:pPr>
      <w:r>
        <w:rPr>
          <w:rFonts w:eastAsia="Times New Roman"/>
          <w:b/>
          <w:bCs/>
          <w:noProof/>
          <w:lang w:eastAsia="ru-RU"/>
        </w:rPr>
        <w:drawing>
          <wp:inline distT="0" distB="0" distL="0" distR="0" wp14:anchorId="79B51F41" wp14:editId="690F3FE2">
            <wp:extent cx="4413250" cy="1845044"/>
            <wp:effectExtent l="0" t="0" r="6350" b="3175"/>
            <wp:docPr id="11627726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72656" name="Рисунок 11627726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66089" cy="1867134"/>
                    </a:xfrm>
                    <a:prstGeom prst="rect">
                      <a:avLst/>
                    </a:prstGeom>
                  </pic:spPr>
                </pic:pic>
              </a:graphicData>
            </a:graphic>
          </wp:inline>
        </w:drawing>
      </w:r>
    </w:p>
    <w:p w14:paraId="27B31F0C" w14:textId="24B75025" w:rsidR="00A774B6" w:rsidRDefault="00D9362E" w:rsidP="00CD539F">
      <w:pPr>
        <w:pStyle w:val="ds-markdown-paragraph"/>
        <w:shd w:val="clear" w:color="auto" w:fill="FFFFFF"/>
        <w:spacing w:before="120" w:beforeAutospacing="0" w:after="120" w:afterAutospacing="0"/>
        <w:ind w:firstLine="425"/>
        <w:jc w:val="center"/>
        <w:rPr>
          <w:lang w:val="en-US"/>
        </w:rPr>
      </w:pPr>
      <w:r>
        <w:rPr>
          <w:lang w:val="en-US"/>
        </w:rPr>
        <w:t>Figure</w:t>
      </w:r>
      <w:r w:rsidR="00A774B6" w:rsidRPr="0046249B">
        <w:rPr>
          <w:lang w:val="en-US"/>
        </w:rPr>
        <w:t xml:space="preserve"> 9. Sketch of the ME1/1 connection panel.</w:t>
      </w:r>
    </w:p>
    <w:p w14:paraId="4D114C54" w14:textId="46BA724E" w:rsidR="0046249B" w:rsidRPr="0046249B" w:rsidRDefault="0046249B" w:rsidP="00BA465E">
      <w:pPr>
        <w:pStyle w:val="ds-markdown-paragraph"/>
        <w:shd w:val="clear" w:color="auto" w:fill="FFFFFF"/>
        <w:spacing w:before="60" w:beforeAutospacing="0" w:after="0" w:afterAutospacing="0"/>
        <w:ind w:firstLine="425"/>
        <w:jc w:val="both"/>
        <w:rPr>
          <w:lang w:val="en-US"/>
        </w:rPr>
      </w:pPr>
      <w:r w:rsidRPr="0046249B">
        <w:rPr>
          <w:lang w:val="en-US" w:eastAsia="en-GB"/>
        </w:rPr>
        <w:t>JINR's</w:t>
      </w:r>
      <w:r w:rsidRPr="0046249B">
        <w:rPr>
          <w:lang w:val="en-US"/>
        </w:rPr>
        <w:t xml:space="preserve"> participation in the</w:t>
      </w:r>
      <w:r w:rsidR="00852D7E">
        <w:rPr>
          <w:lang w:val="en-US"/>
        </w:rPr>
        <w:t xml:space="preserve"> upgrade</w:t>
      </w:r>
      <w:r w:rsidRPr="0046249B">
        <w:rPr>
          <w:lang w:val="en-US"/>
        </w:rPr>
        <w:t xml:space="preserve"> program </w:t>
      </w:r>
      <w:r w:rsidR="00852D7E">
        <w:rPr>
          <w:lang w:val="en-US"/>
        </w:rPr>
        <w:t>of</w:t>
      </w:r>
      <w:r w:rsidRPr="0046249B">
        <w:rPr>
          <w:lang w:val="en-US"/>
        </w:rPr>
        <w:t xml:space="preserve"> </w:t>
      </w:r>
      <w:r w:rsidR="00852D7E">
        <w:rPr>
          <w:lang w:val="en-US"/>
        </w:rPr>
        <w:t xml:space="preserve">the CMS endcap </w:t>
      </w:r>
      <w:r w:rsidRPr="0046249B">
        <w:rPr>
          <w:lang w:val="en-US"/>
        </w:rPr>
        <w:t>detectors of the first disk consists of the following:</w:t>
      </w:r>
    </w:p>
    <w:p w14:paraId="6FBA3DAE" w14:textId="3D0E8828" w:rsidR="00670A1E" w:rsidRPr="007F490D" w:rsidRDefault="00D844CC" w:rsidP="00EE24C2">
      <w:pPr>
        <w:pStyle w:val="Textbody"/>
        <w:numPr>
          <w:ilvl w:val="0"/>
          <w:numId w:val="15"/>
        </w:numPr>
        <w:spacing w:after="0" w:line="240" w:lineRule="auto"/>
        <w:ind w:left="568" w:hanging="284"/>
        <w:jc w:val="both"/>
        <w:rPr>
          <w:rFonts w:ascii="Times New Roman" w:hAnsi="Times New Roman" w:cs="Times New Roman"/>
          <w:lang w:val="en-US"/>
        </w:rPr>
      </w:pPr>
      <w:bookmarkStart w:id="5" w:name="_Hlk197101795"/>
      <w:r>
        <w:rPr>
          <w:rFonts w:eastAsia="Times New Roman"/>
          <w:lang w:val="en-US"/>
        </w:rPr>
        <w:t>d</w:t>
      </w:r>
      <w:r w:rsidRPr="00B87F54">
        <w:rPr>
          <w:rFonts w:eastAsia="Times New Roman"/>
          <w:lang w:val="en-US"/>
        </w:rPr>
        <w:t>evelopment</w:t>
      </w:r>
      <w:r w:rsidR="00670A1E" w:rsidRPr="007F490D">
        <w:rPr>
          <w:rFonts w:ascii="Times New Roman" w:hAnsi="Times New Roman" w:cs="Times New Roman"/>
          <w:lang w:val="en-US"/>
        </w:rPr>
        <w:t>, manufacturing and installation in the detector</w:t>
      </w:r>
      <w:r w:rsidR="0046249B" w:rsidRPr="007F490D">
        <w:rPr>
          <w:rFonts w:ascii="Times New Roman" w:hAnsi="Times New Roman" w:cs="Times New Roman"/>
          <w:lang w:val="en-US"/>
        </w:rPr>
        <w:t xml:space="preserve"> of new </w:t>
      </w:r>
      <w:r w:rsidR="00670A1E" w:rsidRPr="007F490D">
        <w:rPr>
          <w:rFonts w:ascii="Times New Roman" w:hAnsi="Times New Roman" w:cs="Times New Roman"/>
          <w:lang w:val="en-US"/>
        </w:rPr>
        <w:t>ME1/1 patch-</w:t>
      </w:r>
      <w:r w:rsidR="0046249B" w:rsidRPr="007F490D">
        <w:rPr>
          <w:rFonts w:ascii="Times New Roman" w:hAnsi="Times New Roman" w:cs="Times New Roman"/>
          <w:lang w:val="en-US"/>
        </w:rPr>
        <w:t>panels</w:t>
      </w:r>
      <w:r w:rsidR="00670A1E" w:rsidRPr="007F490D">
        <w:rPr>
          <w:rFonts w:ascii="Times New Roman" w:hAnsi="Times New Roman" w:cs="Times New Roman"/>
          <w:lang w:val="en-US"/>
        </w:rPr>
        <w:t xml:space="preserve"> </w:t>
      </w:r>
      <w:r w:rsidR="0046249B" w:rsidRPr="007F490D">
        <w:rPr>
          <w:rFonts w:ascii="Times New Roman" w:hAnsi="Times New Roman" w:cs="Times New Roman"/>
          <w:lang w:val="en-US"/>
        </w:rPr>
        <w:t xml:space="preserve">(72 pcs.) </w:t>
      </w:r>
      <w:r w:rsidR="00670A1E" w:rsidRPr="007F490D">
        <w:rPr>
          <w:rFonts w:ascii="Times New Roman" w:hAnsi="Times New Roman" w:cs="Times New Roman"/>
          <w:lang w:val="en-US"/>
        </w:rPr>
        <w:t xml:space="preserve"> </w:t>
      </w:r>
      <w:r w:rsidR="0046249B" w:rsidRPr="007F490D">
        <w:rPr>
          <w:rFonts w:ascii="Times New Roman" w:hAnsi="Times New Roman" w:cs="Times New Roman"/>
          <w:lang w:val="en-US"/>
        </w:rPr>
        <w:t xml:space="preserve">(sketch of the </w:t>
      </w:r>
      <w:r w:rsidR="00670A1E" w:rsidRPr="007F490D">
        <w:rPr>
          <w:rFonts w:ascii="Times New Roman" w:hAnsi="Times New Roman" w:cs="Times New Roman"/>
          <w:lang w:val="en-US"/>
        </w:rPr>
        <w:t>patch-</w:t>
      </w:r>
      <w:r w:rsidR="0046249B" w:rsidRPr="007F490D">
        <w:rPr>
          <w:rFonts w:ascii="Times New Roman" w:hAnsi="Times New Roman" w:cs="Times New Roman"/>
          <w:lang w:val="en-US"/>
        </w:rPr>
        <w:t xml:space="preserve">panel is shown in </w:t>
      </w:r>
      <w:r w:rsidR="00D9362E" w:rsidRPr="007F490D">
        <w:rPr>
          <w:rFonts w:ascii="Times New Roman" w:hAnsi="Times New Roman" w:cs="Times New Roman"/>
          <w:lang w:val="en-US"/>
        </w:rPr>
        <w:t>Fig.</w:t>
      </w:r>
      <w:r w:rsidR="0046249B" w:rsidRPr="007F490D">
        <w:rPr>
          <w:rFonts w:ascii="Times New Roman" w:hAnsi="Times New Roman" w:cs="Times New Roman"/>
          <w:lang w:val="en-US"/>
        </w:rPr>
        <w:t xml:space="preserve"> 9)</w:t>
      </w:r>
      <w:r w:rsidR="007F490D">
        <w:rPr>
          <w:rFonts w:ascii="Times New Roman" w:hAnsi="Times New Roman" w:cs="Times New Roman"/>
          <w:lang w:val="en-US"/>
        </w:rPr>
        <w:t>;</w:t>
      </w:r>
    </w:p>
    <w:p w14:paraId="4424DD77" w14:textId="6DDB8271" w:rsidR="00B87F54" w:rsidRPr="007F490D" w:rsidRDefault="007F490D" w:rsidP="00EE24C2">
      <w:pPr>
        <w:pStyle w:val="Textbody"/>
        <w:numPr>
          <w:ilvl w:val="0"/>
          <w:numId w:val="15"/>
        </w:numPr>
        <w:spacing w:after="0" w:line="240" w:lineRule="auto"/>
        <w:ind w:left="568" w:hanging="284"/>
        <w:jc w:val="both"/>
        <w:rPr>
          <w:rFonts w:ascii="Times New Roman" w:hAnsi="Times New Roman" w:cs="Times New Roman"/>
          <w:lang w:val="en-US"/>
        </w:rPr>
      </w:pPr>
      <w:r>
        <w:rPr>
          <w:rFonts w:ascii="Times New Roman" w:hAnsi="Times New Roman" w:cs="Times New Roman"/>
          <w:lang w:val="en-US"/>
        </w:rPr>
        <w:t>m</w:t>
      </w:r>
      <w:r w:rsidR="0046249B" w:rsidRPr="007F490D">
        <w:rPr>
          <w:rFonts w:ascii="Times New Roman" w:hAnsi="Times New Roman" w:cs="Times New Roman"/>
          <w:lang w:val="en-US"/>
        </w:rPr>
        <w:t>anufacture of new high-voltage power supply cables for the ME1/1 chambers</w:t>
      </w:r>
      <w:r>
        <w:rPr>
          <w:rFonts w:ascii="Times New Roman" w:hAnsi="Times New Roman" w:cs="Times New Roman"/>
          <w:lang w:val="en-US"/>
        </w:rPr>
        <w:t>;</w:t>
      </w:r>
    </w:p>
    <w:p w14:paraId="74531BF6" w14:textId="3187B089" w:rsidR="00670A1E" w:rsidRPr="007F490D" w:rsidRDefault="007F490D" w:rsidP="00EE24C2">
      <w:pPr>
        <w:pStyle w:val="Textbody"/>
        <w:numPr>
          <w:ilvl w:val="0"/>
          <w:numId w:val="15"/>
        </w:numPr>
        <w:spacing w:after="0" w:line="240" w:lineRule="auto"/>
        <w:ind w:left="568" w:hanging="284"/>
        <w:jc w:val="both"/>
        <w:rPr>
          <w:rFonts w:ascii="Times New Roman" w:hAnsi="Times New Roman" w:cs="Times New Roman"/>
          <w:lang w:val="en-US"/>
        </w:rPr>
      </w:pPr>
      <w:r>
        <w:rPr>
          <w:rFonts w:ascii="Times New Roman" w:hAnsi="Times New Roman" w:cs="Times New Roman"/>
          <w:lang w:val="en-US"/>
        </w:rPr>
        <w:t>e</w:t>
      </w:r>
      <w:r w:rsidR="0046249B" w:rsidRPr="007F490D">
        <w:rPr>
          <w:rFonts w:ascii="Times New Roman" w:hAnsi="Times New Roman" w:cs="Times New Roman"/>
          <w:lang w:val="en-US"/>
        </w:rPr>
        <w:t>quipment of the lab</w:t>
      </w:r>
      <w:r w:rsidR="0002410E" w:rsidRPr="007F490D">
        <w:rPr>
          <w:rFonts w:ascii="Times New Roman" w:hAnsi="Times New Roman" w:cs="Times New Roman"/>
          <w:lang w:val="en-US"/>
        </w:rPr>
        <w:t>-</w:t>
      </w:r>
      <w:r w:rsidR="0046249B" w:rsidRPr="007F490D">
        <w:rPr>
          <w:rFonts w:ascii="Times New Roman" w:hAnsi="Times New Roman" w:cs="Times New Roman"/>
          <w:lang w:val="en-US"/>
        </w:rPr>
        <w:t>area for the CSC upgrade</w:t>
      </w:r>
      <w:r>
        <w:rPr>
          <w:rFonts w:ascii="Times New Roman" w:hAnsi="Times New Roman" w:cs="Times New Roman"/>
          <w:lang w:val="en-US"/>
        </w:rPr>
        <w:t>;</w:t>
      </w:r>
    </w:p>
    <w:p w14:paraId="2FF0EA6E" w14:textId="051C76AA" w:rsidR="00B87F54" w:rsidRPr="007F490D" w:rsidRDefault="00384765" w:rsidP="00EE24C2">
      <w:pPr>
        <w:pStyle w:val="Textbody"/>
        <w:numPr>
          <w:ilvl w:val="0"/>
          <w:numId w:val="15"/>
        </w:numPr>
        <w:spacing w:after="0" w:line="240" w:lineRule="auto"/>
        <w:ind w:left="568" w:hanging="284"/>
        <w:jc w:val="both"/>
        <w:rPr>
          <w:rFonts w:ascii="Times New Roman" w:hAnsi="Times New Roman" w:cs="Times New Roman"/>
          <w:lang w:val="en-US"/>
        </w:rPr>
      </w:pPr>
      <w:r>
        <w:rPr>
          <w:rFonts w:eastAsia="Times New Roman"/>
          <w:lang w:val="en-US"/>
        </w:rPr>
        <w:t>d</w:t>
      </w:r>
      <w:r w:rsidRPr="00B87F54">
        <w:rPr>
          <w:rFonts w:eastAsia="Times New Roman"/>
          <w:lang w:val="en-US"/>
        </w:rPr>
        <w:t>evelopment</w:t>
      </w:r>
      <w:r w:rsidR="0046249B" w:rsidRPr="007F490D">
        <w:rPr>
          <w:rFonts w:ascii="Times New Roman" w:hAnsi="Times New Roman" w:cs="Times New Roman"/>
          <w:lang w:val="en-US"/>
        </w:rPr>
        <w:t xml:space="preserve"> and manufacture of loading </w:t>
      </w:r>
      <w:r w:rsidR="00670A1E" w:rsidRPr="007F490D">
        <w:rPr>
          <w:rFonts w:ascii="Times New Roman" w:hAnsi="Times New Roman" w:cs="Times New Roman"/>
          <w:lang w:val="en-US"/>
        </w:rPr>
        <w:t>machines</w:t>
      </w:r>
      <w:r w:rsidR="0046249B" w:rsidRPr="007F490D">
        <w:rPr>
          <w:rFonts w:ascii="Times New Roman" w:hAnsi="Times New Roman" w:cs="Times New Roman"/>
          <w:lang w:val="en-US"/>
        </w:rPr>
        <w:t xml:space="preserve"> for </w:t>
      </w:r>
      <w:r w:rsidR="00670A1E" w:rsidRPr="007F490D">
        <w:rPr>
          <w:rFonts w:ascii="Times New Roman" w:hAnsi="Times New Roman" w:cs="Times New Roman"/>
          <w:lang w:val="en-US"/>
        </w:rPr>
        <w:t>installation of</w:t>
      </w:r>
      <w:r w:rsidR="0046249B" w:rsidRPr="007F490D">
        <w:rPr>
          <w:rFonts w:ascii="Times New Roman" w:hAnsi="Times New Roman" w:cs="Times New Roman"/>
          <w:lang w:val="en-US"/>
        </w:rPr>
        <w:t xml:space="preserve"> the ME1/1 </w:t>
      </w:r>
      <w:r>
        <w:rPr>
          <w:rFonts w:ascii="Times New Roman" w:hAnsi="Times New Roman" w:cs="Times New Roman"/>
          <w:lang w:val="en-US"/>
        </w:rPr>
        <w:t>CSC</w:t>
      </w:r>
      <w:r w:rsidR="0046249B" w:rsidRPr="007F490D">
        <w:rPr>
          <w:rFonts w:ascii="Times New Roman" w:hAnsi="Times New Roman" w:cs="Times New Roman"/>
          <w:lang w:val="en-US"/>
        </w:rPr>
        <w:t xml:space="preserve"> (</w:t>
      </w:r>
      <w:r w:rsidR="00D9362E" w:rsidRPr="007F490D">
        <w:rPr>
          <w:rFonts w:ascii="Times New Roman" w:hAnsi="Times New Roman" w:cs="Times New Roman"/>
          <w:lang w:val="en-US"/>
        </w:rPr>
        <w:t>Fig.</w:t>
      </w:r>
      <w:r w:rsidR="0046249B" w:rsidRPr="007F490D">
        <w:rPr>
          <w:rFonts w:ascii="Times New Roman" w:hAnsi="Times New Roman" w:cs="Times New Roman"/>
          <w:lang w:val="en-US"/>
        </w:rPr>
        <w:t xml:space="preserve"> 10)</w:t>
      </w:r>
      <w:r w:rsidR="007F490D">
        <w:rPr>
          <w:rFonts w:ascii="Times New Roman" w:hAnsi="Times New Roman" w:cs="Times New Roman"/>
          <w:lang w:val="en-US"/>
        </w:rPr>
        <w:t>;</w:t>
      </w:r>
    </w:p>
    <w:p w14:paraId="556AB8E9" w14:textId="30DAE369" w:rsidR="00B87F54" w:rsidRPr="007F490D" w:rsidRDefault="007F490D" w:rsidP="00EE24C2">
      <w:pPr>
        <w:pStyle w:val="Textbody"/>
        <w:numPr>
          <w:ilvl w:val="0"/>
          <w:numId w:val="15"/>
        </w:numPr>
        <w:spacing w:after="0" w:line="240" w:lineRule="auto"/>
        <w:ind w:left="568" w:hanging="284"/>
        <w:jc w:val="both"/>
        <w:rPr>
          <w:rFonts w:ascii="Times New Roman" w:hAnsi="Times New Roman" w:cs="Times New Roman"/>
          <w:lang w:val="en-US"/>
        </w:rPr>
      </w:pPr>
      <w:r>
        <w:rPr>
          <w:rFonts w:ascii="Times New Roman" w:hAnsi="Times New Roman" w:cs="Times New Roman"/>
          <w:lang w:val="en-US"/>
        </w:rPr>
        <w:t>d</w:t>
      </w:r>
      <w:r w:rsidR="0046249B" w:rsidRPr="007F490D">
        <w:rPr>
          <w:rFonts w:ascii="Times New Roman" w:hAnsi="Times New Roman" w:cs="Times New Roman"/>
          <w:lang w:val="en-US"/>
        </w:rPr>
        <w:t>ismantling and transportation of the chambers</w:t>
      </w:r>
      <w:r>
        <w:rPr>
          <w:rFonts w:ascii="Times New Roman" w:hAnsi="Times New Roman" w:cs="Times New Roman"/>
          <w:lang w:val="en-US"/>
        </w:rPr>
        <w:t>;</w:t>
      </w:r>
    </w:p>
    <w:p w14:paraId="7C68293F" w14:textId="00B6844E" w:rsidR="00B87F54" w:rsidRPr="007F490D" w:rsidRDefault="007F490D" w:rsidP="00EE24C2">
      <w:pPr>
        <w:pStyle w:val="Textbody"/>
        <w:numPr>
          <w:ilvl w:val="0"/>
          <w:numId w:val="15"/>
        </w:numPr>
        <w:spacing w:after="0" w:line="240" w:lineRule="auto"/>
        <w:ind w:left="568" w:hanging="284"/>
        <w:jc w:val="both"/>
        <w:rPr>
          <w:rFonts w:ascii="Times New Roman" w:hAnsi="Times New Roman" w:cs="Times New Roman"/>
          <w:lang w:val="en-US"/>
        </w:rPr>
      </w:pPr>
      <w:r>
        <w:rPr>
          <w:rFonts w:ascii="Times New Roman" w:hAnsi="Times New Roman" w:cs="Times New Roman"/>
          <w:lang w:val="en-US"/>
        </w:rPr>
        <w:t>u</w:t>
      </w:r>
      <w:r w:rsidR="0046249B" w:rsidRPr="007F490D">
        <w:rPr>
          <w:rFonts w:ascii="Times New Roman" w:hAnsi="Times New Roman" w:cs="Times New Roman"/>
          <w:lang w:val="en-US"/>
        </w:rPr>
        <w:t xml:space="preserve">pgrading the chambers and </w:t>
      </w:r>
      <w:r w:rsidR="000B1291" w:rsidRPr="007F490D">
        <w:rPr>
          <w:rFonts w:ascii="Times New Roman" w:hAnsi="Times New Roman" w:cs="Times New Roman"/>
          <w:lang w:val="en-US"/>
        </w:rPr>
        <w:t>tasting</w:t>
      </w:r>
      <w:r w:rsidR="0046249B" w:rsidRPr="007F490D">
        <w:rPr>
          <w:rFonts w:ascii="Times New Roman" w:hAnsi="Times New Roman" w:cs="Times New Roman"/>
          <w:lang w:val="en-US"/>
        </w:rPr>
        <w:t xml:space="preserve"> them, including </w:t>
      </w:r>
      <w:r w:rsidR="000B1291" w:rsidRPr="007F490D">
        <w:rPr>
          <w:rFonts w:ascii="Times New Roman" w:hAnsi="Times New Roman" w:cs="Times New Roman"/>
          <w:lang w:val="en-US"/>
        </w:rPr>
        <w:t xml:space="preserve">data taking with </w:t>
      </w:r>
      <w:r w:rsidR="0046249B" w:rsidRPr="007F490D">
        <w:rPr>
          <w:rFonts w:ascii="Times New Roman" w:hAnsi="Times New Roman" w:cs="Times New Roman"/>
          <w:lang w:val="en-US"/>
        </w:rPr>
        <w:t>cosmic rays</w:t>
      </w:r>
      <w:r>
        <w:rPr>
          <w:rFonts w:ascii="Times New Roman" w:hAnsi="Times New Roman" w:cs="Times New Roman"/>
          <w:lang w:val="en-US"/>
        </w:rPr>
        <w:t>;</w:t>
      </w:r>
    </w:p>
    <w:p w14:paraId="22A5B95C" w14:textId="5EE59C6E" w:rsidR="00B87F54" w:rsidRPr="007F490D" w:rsidRDefault="007F490D" w:rsidP="00EE24C2">
      <w:pPr>
        <w:pStyle w:val="Textbody"/>
        <w:numPr>
          <w:ilvl w:val="0"/>
          <w:numId w:val="15"/>
        </w:numPr>
        <w:spacing w:after="0" w:line="240" w:lineRule="auto"/>
        <w:ind w:left="568" w:hanging="284"/>
        <w:jc w:val="both"/>
        <w:rPr>
          <w:rFonts w:ascii="Times New Roman" w:hAnsi="Times New Roman" w:cs="Times New Roman"/>
          <w:lang w:val="en-US"/>
        </w:rPr>
      </w:pPr>
      <w:r>
        <w:rPr>
          <w:rFonts w:ascii="Times New Roman" w:hAnsi="Times New Roman" w:cs="Times New Roman"/>
          <w:lang w:val="en-US"/>
        </w:rPr>
        <w:t>i</w:t>
      </w:r>
      <w:r w:rsidR="000B1291" w:rsidRPr="007F490D">
        <w:rPr>
          <w:rFonts w:ascii="Times New Roman" w:hAnsi="Times New Roman" w:cs="Times New Roman"/>
          <w:lang w:val="en-US"/>
        </w:rPr>
        <w:t>nstallation of</w:t>
      </w:r>
      <w:r w:rsidR="0046249B" w:rsidRPr="007F490D">
        <w:rPr>
          <w:rFonts w:ascii="Times New Roman" w:hAnsi="Times New Roman" w:cs="Times New Roman"/>
          <w:lang w:val="en-US"/>
        </w:rPr>
        <w:t xml:space="preserve"> the chambers, connecting services and the </w:t>
      </w:r>
      <w:r w:rsidR="000B1291" w:rsidRPr="007F490D">
        <w:rPr>
          <w:rFonts w:ascii="Times New Roman" w:hAnsi="Times New Roman" w:cs="Times New Roman"/>
          <w:lang w:val="en-US"/>
        </w:rPr>
        <w:t>readout</w:t>
      </w:r>
      <w:r w:rsidR="0046249B" w:rsidRPr="007F490D">
        <w:rPr>
          <w:rFonts w:ascii="Times New Roman" w:hAnsi="Times New Roman" w:cs="Times New Roman"/>
          <w:lang w:val="en-US"/>
        </w:rPr>
        <w:t xml:space="preserve"> system</w:t>
      </w:r>
      <w:r>
        <w:rPr>
          <w:rFonts w:ascii="Times New Roman" w:hAnsi="Times New Roman" w:cs="Times New Roman"/>
          <w:lang w:val="en-US"/>
        </w:rPr>
        <w:t>;</w:t>
      </w:r>
    </w:p>
    <w:p w14:paraId="26E1A95D" w14:textId="3B045A36" w:rsidR="0046249B" w:rsidRPr="007F490D" w:rsidRDefault="007F490D" w:rsidP="00EE24C2">
      <w:pPr>
        <w:pStyle w:val="Textbody"/>
        <w:numPr>
          <w:ilvl w:val="0"/>
          <w:numId w:val="15"/>
        </w:numPr>
        <w:spacing w:after="0" w:line="240" w:lineRule="auto"/>
        <w:ind w:left="568" w:hanging="284"/>
        <w:jc w:val="both"/>
        <w:rPr>
          <w:rFonts w:ascii="Times New Roman" w:hAnsi="Times New Roman" w:cs="Times New Roman"/>
          <w:lang w:val="en-US"/>
        </w:rPr>
      </w:pPr>
      <w:r>
        <w:rPr>
          <w:rFonts w:ascii="Times New Roman" w:hAnsi="Times New Roman" w:cs="Times New Roman"/>
          <w:lang w:val="en-US"/>
        </w:rPr>
        <w:t>t</w:t>
      </w:r>
      <w:r w:rsidR="0046249B" w:rsidRPr="007F490D">
        <w:rPr>
          <w:rFonts w:ascii="Times New Roman" w:hAnsi="Times New Roman" w:cs="Times New Roman"/>
          <w:lang w:val="en-US"/>
        </w:rPr>
        <w:t>esting the chambers and commissioning the muon station.</w:t>
      </w:r>
    </w:p>
    <w:bookmarkEnd w:id="5"/>
    <w:p w14:paraId="27CB2895" w14:textId="77777777" w:rsidR="0046249B" w:rsidRDefault="0046249B" w:rsidP="008F6E8D">
      <w:pPr>
        <w:spacing w:before="60" w:after="0" w:line="240" w:lineRule="auto"/>
        <w:rPr>
          <w:rFonts w:eastAsia="Times New Roman"/>
          <w:lang w:val="en-US"/>
        </w:rPr>
      </w:pPr>
    </w:p>
    <w:p w14:paraId="04902BAE" w14:textId="2FCFCEC3" w:rsidR="0046249B" w:rsidRPr="0046249B" w:rsidRDefault="0046249B" w:rsidP="001D3620">
      <w:pPr>
        <w:spacing w:line="240" w:lineRule="auto"/>
        <w:jc w:val="center"/>
        <w:rPr>
          <w:rFonts w:eastAsia="Times New Roman"/>
          <w:lang w:val="en-US"/>
        </w:rPr>
      </w:pPr>
      <w:r>
        <w:rPr>
          <w:rFonts w:eastAsia="Times New Roman"/>
          <w:noProof/>
          <w:lang w:eastAsia="ru-RU"/>
        </w:rPr>
        <w:drawing>
          <wp:inline distT="0" distB="0" distL="0" distR="0" wp14:anchorId="02F275FD" wp14:editId="63B537CC">
            <wp:extent cx="4983424" cy="1771650"/>
            <wp:effectExtent l="0" t="0" r="8255" b="0"/>
            <wp:docPr id="7785388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38840" name="Рисунок 778538840"/>
                    <pic:cNvPicPr/>
                  </pic:nvPicPr>
                  <pic:blipFill>
                    <a:blip r:embed="rId18">
                      <a:extLst>
                        <a:ext uri="{28A0092B-C50C-407E-A947-70E740481C1C}">
                          <a14:useLocalDpi xmlns:a14="http://schemas.microsoft.com/office/drawing/2010/main" val="0"/>
                        </a:ext>
                      </a:extLst>
                    </a:blip>
                    <a:stretch>
                      <a:fillRect/>
                    </a:stretch>
                  </pic:blipFill>
                  <pic:spPr>
                    <a:xfrm>
                      <a:off x="0" y="0"/>
                      <a:ext cx="5080059" cy="1806005"/>
                    </a:xfrm>
                    <a:prstGeom prst="rect">
                      <a:avLst/>
                    </a:prstGeom>
                  </pic:spPr>
                </pic:pic>
              </a:graphicData>
            </a:graphic>
          </wp:inline>
        </w:drawing>
      </w:r>
    </w:p>
    <w:p w14:paraId="6D7DE211" w14:textId="48EB7EA2" w:rsidR="0046249B" w:rsidRPr="0046249B" w:rsidRDefault="00D9362E" w:rsidP="00CD539F">
      <w:pPr>
        <w:pStyle w:val="ds-markdown-paragraph"/>
        <w:shd w:val="clear" w:color="auto" w:fill="FFFFFF"/>
        <w:spacing w:before="120" w:beforeAutospacing="0" w:after="120" w:afterAutospacing="0"/>
        <w:ind w:firstLine="425"/>
        <w:jc w:val="center"/>
        <w:rPr>
          <w:lang w:val="en-US"/>
        </w:rPr>
      </w:pPr>
      <w:r>
        <w:rPr>
          <w:lang w:val="en-US"/>
        </w:rPr>
        <w:t>Figure</w:t>
      </w:r>
      <w:r w:rsidR="0046249B" w:rsidRPr="0046249B">
        <w:rPr>
          <w:lang w:val="en"/>
        </w:rPr>
        <w:t xml:space="preserve"> 10. </w:t>
      </w:r>
      <w:r w:rsidR="0046249B" w:rsidRPr="00CD539F">
        <w:rPr>
          <w:lang w:val="en-US"/>
        </w:rPr>
        <w:t>Devices</w:t>
      </w:r>
      <w:r w:rsidR="0046249B" w:rsidRPr="0046249B">
        <w:rPr>
          <w:lang w:val="en"/>
        </w:rPr>
        <w:t xml:space="preserve"> for </w:t>
      </w:r>
      <w:r w:rsidR="0046249B">
        <w:rPr>
          <w:lang w:val="en"/>
        </w:rPr>
        <w:t xml:space="preserve">installation of the </w:t>
      </w:r>
      <w:r w:rsidR="0046249B" w:rsidRPr="0046249B">
        <w:rPr>
          <w:lang w:val="en"/>
        </w:rPr>
        <w:t>ME1/1 c</w:t>
      </w:r>
      <w:r w:rsidR="0046249B">
        <w:rPr>
          <w:lang w:val="en"/>
        </w:rPr>
        <w:t>hambers</w:t>
      </w:r>
      <w:r w:rsidR="0046249B" w:rsidRPr="0046249B">
        <w:rPr>
          <w:lang w:val="en"/>
        </w:rPr>
        <w:t>.</w:t>
      </w:r>
    </w:p>
    <w:p w14:paraId="2E6379DF" w14:textId="24802A1E" w:rsidR="00B87F54" w:rsidRDefault="0046249B" w:rsidP="00BA465E">
      <w:pPr>
        <w:pStyle w:val="ds-markdown-paragraph"/>
        <w:shd w:val="clear" w:color="auto" w:fill="FFFFFF"/>
        <w:spacing w:before="60" w:beforeAutospacing="0" w:after="0" w:afterAutospacing="0"/>
        <w:ind w:firstLine="425"/>
        <w:jc w:val="both"/>
        <w:rPr>
          <w:lang w:val="en-US"/>
        </w:rPr>
      </w:pPr>
      <w:r w:rsidRPr="0046249B">
        <w:rPr>
          <w:lang w:val="en-US"/>
        </w:rPr>
        <w:t xml:space="preserve">The ME1/1 </w:t>
      </w:r>
      <w:r w:rsidR="0002410E">
        <w:rPr>
          <w:lang w:val="en-US"/>
        </w:rPr>
        <w:t>cambers patch-</w:t>
      </w:r>
      <w:r w:rsidRPr="0046249B">
        <w:rPr>
          <w:lang w:val="en-US"/>
        </w:rPr>
        <w:t>panels (ME1/1 PP) located on the YE1 disk provide the ability to disconnect cables and service</w:t>
      </w:r>
      <w:r w:rsidR="0002410E">
        <w:rPr>
          <w:lang w:val="en-US"/>
        </w:rPr>
        <w:t xml:space="preserve">s </w:t>
      </w:r>
      <w:r w:rsidRPr="0046249B">
        <w:rPr>
          <w:lang w:val="en-US"/>
        </w:rPr>
        <w:t>(gas and cool</w:t>
      </w:r>
      <w:r w:rsidR="0002410E">
        <w:rPr>
          <w:lang w:val="en-US"/>
        </w:rPr>
        <w:t>ing pipes</w:t>
      </w:r>
      <w:r w:rsidRPr="0046249B">
        <w:rPr>
          <w:lang w:val="en-US"/>
        </w:rPr>
        <w:t>) i</w:t>
      </w:r>
      <w:r w:rsidR="0002410E">
        <w:rPr>
          <w:lang w:val="en-US"/>
        </w:rPr>
        <w:t>n case of</w:t>
      </w:r>
      <w:r w:rsidRPr="0046249B">
        <w:rPr>
          <w:lang w:val="en-US"/>
        </w:rPr>
        <w:t xml:space="preserve"> dismantl</w:t>
      </w:r>
      <w:r w:rsidR="0002410E">
        <w:rPr>
          <w:lang w:val="en-US"/>
        </w:rPr>
        <w:t>ing</w:t>
      </w:r>
      <w:r w:rsidRPr="0046249B">
        <w:rPr>
          <w:lang w:val="en-US"/>
        </w:rPr>
        <w:t xml:space="preserve"> the ME1/1 chambers. The ME1/1 PP is a complex device that, in addition to the cable and service connection connectors of two CSCs, includes 2 active interface boards (PPIB) for exchanging information with electronic modules in peripheral crates.</w:t>
      </w:r>
    </w:p>
    <w:p w14:paraId="7FA14FA6" w14:textId="72EB2770" w:rsidR="00B87F54" w:rsidRPr="00B87F54" w:rsidRDefault="00B87F54" w:rsidP="00BA465E">
      <w:pPr>
        <w:spacing w:before="120" w:after="120" w:line="240" w:lineRule="auto"/>
        <w:jc w:val="both"/>
        <w:rPr>
          <w:rFonts w:eastAsia="Times New Roman"/>
          <w:lang w:val="en-US"/>
        </w:rPr>
      </w:pPr>
      <w:r w:rsidRPr="00B87F54">
        <w:rPr>
          <w:rFonts w:eastAsia="Times New Roman"/>
          <w:b/>
          <w:bCs/>
          <w:lang w:val="en-US"/>
        </w:rPr>
        <w:lastRenderedPageBreak/>
        <w:t xml:space="preserve">Construction of the </w:t>
      </w:r>
      <w:r>
        <w:rPr>
          <w:rFonts w:eastAsia="Times New Roman"/>
          <w:b/>
          <w:bCs/>
          <w:lang w:val="en-US"/>
        </w:rPr>
        <w:t>H</w:t>
      </w:r>
      <w:r w:rsidRPr="00B87F54">
        <w:rPr>
          <w:rFonts w:eastAsia="Times New Roman"/>
          <w:b/>
          <w:bCs/>
          <w:lang w:val="en-US"/>
        </w:rPr>
        <w:t>igh</w:t>
      </w:r>
      <w:r>
        <w:rPr>
          <w:rFonts w:eastAsia="Times New Roman"/>
          <w:b/>
          <w:bCs/>
          <w:lang w:val="en-US"/>
        </w:rPr>
        <w:t xml:space="preserve"> G</w:t>
      </w:r>
      <w:r w:rsidRPr="00B87F54">
        <w:rPr>
          <w:rFonts w:eastAsia="Times New Roman"/>
          <w:b/>
          <w:bCs/>
          <w:lang w:val="en-US"/>
        </w:rPr>
        <w:t>ra</w:t>
      </w:r>
      <w:r>
        <w:rPr>
          <w:rFonts w:eastAsia="Times New Roman"/>
          <w:b/>
          <w:bCs/>
          <w:lang w:val="en-US"/>
        </w:rPr>
        <w:t>nularity</w:t>
      </w:r>
      <w:r w:rsidRPr="00B87F54">
        <w:rPr>
          <w:rFonts w:eastAsia="Times New Roman"/>
          <w:b/>
          <w:bCs/>
          <w:lang w:val="en-US"/>
        </w:rPr>
        <w:t xml:space="preserve"> </w:t>
      </w:r>
      <w:r>
        <w:rPr>
          <w:rFonts w:eastAsia="Times New Roman"/>
          <w:b/>
          <w:bCs/>
          <w:lang w:val="en-US"/>
        </w:rPr>
        <w:t>C</w:t>
      </w:r>
      <w:r w:rsidRPr="00B87F54">
        <w:rPr>
          <w:rFonts w:eastAsia="Times New Roman"/>
          <w:b/>
          <w:bCs/>
          <w:lang w:val="en-US"/>
        </w:rPr>
        <w:t xml:space="preserve">alorimeter </w:t>
      </w:r>
      <w:r w:rsidR="002D0C87">
        <w:rPr>
          <w:rFonts w:eastAsia="Times New Roman"/>
          <w:b/>
          <w:bCs/>
          <w:lang w:val="en-US"/>
        </w:rPr>
        <w:t>HGCAL</w:t>
      </w:r>
    </w:p>
    <w:p w14:paraId="13B5563F" w14:textId="4E9E3AF5" w:rsidR="00B87F54" w:rsidRPr="000A237D" w:rsidRDefault="00B87F54" w:rsidP="00BA465E">
      <w:pPr>
        <w:pStyle w:val="ds-markdown-paragraph"/>
        <w:shd w:val="clear" w:color="auto" w:fill="FFFFFF"/>
        <w:spacing w:before="60" w:beforeAutospacing="0" w:after="0" w:afterAutospacing="0"/>
        <w:ind w:firstLine="425"/>
        <w:jc w:val="both"/>
        <w:rPr>
          <w:highlight w:val="yellow"/>
          <w:lang w:val="en-US"/>
        </w:rPr>
      </w:pPr>
      <w:r w:rsidRPr="00B87F54">
        <w:rPr>
          <w:lang w:val="en-US"/>
        </w:rPr>
        <w:t xml:space="preserve">The </w:t>
      </w:r>
      <w:r w:rsidR="002F5DD4">
        <w:rPr>
          <w:lang w:val="en-US"/>
        </w:rPr>
        <w:t xml:space="preserve">high granularity calorimeter </w:t>
      </w:r>
      <w:proofErr w:type="spellStart"/>
      <w:r w:rsidR="002F5DD4" w:rsidRPr="00B87F54">
        <w:rPr>
          <w:lang w:val="en-US"/>
        </w:rPr>
        <w:t>HGC</w:t>
      </w:r>
      <w:r w:rsidR="00BA465E">
        <w:rPr>
          <w:lang w:val="en-US"/>
        </w:rPr>
        <w:t>al</w:t>
      </w:r>
      <w:proofErr w:type="spellEnd"/>
      <w:r w:rsidRPr="00B87F54">
        <w:rPr>
          <w:lang w:val="en-US"/>
        </w:rPr>
        <w:t xml:space="preserve"> will replace the CMS hadron and electromagnetic endcap calorimeters, as the current detectors cannot withstand the high radiation expected during the HL</w:t>
      </w:r>
      <w:r w:rsidR="00BA465E">
        <w:rPr>
          <w:lang w:val="en-US"/>
        </w:rPr>
        <w:t>–</w:t>
      </w:r>
      <w:r w:rsidRPr="00B87F54">
        <w:rPr>
          <w:lang w:val="en-US"/>
        </w:rPr>
        <w:t>LHC operation</w:t>
      </w:r>
      <w:r w:rsidR="002F5DD4">
        <w:rPr>
          <w:lang w:val="en-US"/>
        </w:rPr>
        <w:t xml:space="preserve"> </w:t>
      </w:r>
      <w:r w:rsidR="002F5DD4" w:rsidRPr="00B87F54">
        <w:rPr>
          <w:lang w:val="en-US"/>
        </w:rPr>
        <w:t>mode</w:t>
      </w:r>
      <w:r w:rsidRPr="00B87F54">
        <w:rPr>
          <w:lang w:val="en-US"/>
        </w:rPr>
        <w:t xml:space="preserve">. </w:t>
      </w:r>
      <w:proofErr w:type="spellStart"/>
      <w:r w:rsidR="002D0C87">
        <w:rPr>
          <w:lang w:val="en-US"/>
        </w:rPr>
        <w:t>HGC</w:t>
      </w:r>
      <w:r w:rsidR="00BA465E">
        <w:rPr>
          <w:lang w:val="en-US"/>
        </w:rPr>
        <w:t>al</w:t>
      </w:r>
      <w:proofErr w:type="spellEnd"/>
      <w:r w:rsidRPr="00B87F54">
        <w:rPr>
          <w:lang w:val="en-US"/>
        </w:rPr>
        <w:t xml:space="preserve"> will be able to withstand integral radiation doses an order of magnitude higher than the design values ​​for the original CMS design. The maximum expected neutron fluence in the calorimeter </w:t>
      </w:r>
      <w:r w:rsidR="002F5DD4">
        <w:rPr>
          <w:lang w:val="en-US"/>
        </w:rPr>
        <w:t xml:space="preserve">area </w:t>
      </w:r>
      <w:r w:rsidRPr="00B87F54">
        <w:rPr>
          <w:lang w:val="en-US"/>
        </w:rPr>
        <w:t>closer to the interaction point is 1.5×10</w:t>
      </w:r>
      <w:r w:rsidRPr="002F5DD4">
        <w:rPr>
          <w:vertAlign w:val="superscript"/>
          <w:lang w:val="en-US"/>
        </w:rPr>
        <w:t xml:space="preserve">16 </w:t>
      </w:r>
      <w:r w:rsidRPr="00B87F54">
        <w:rPr>
          <w:lang w:val="en-US"/>
        </w:rPr>
        <w:t>neg/cm</w:t>
      </w:r>
      <w:r w:rsidRPr="002F5DD4">
        <w:rPr>
          <w:vertAlign w:val="superscript"/>
          <w:lang w:val="en-US"/>
        </w:rPr>
        <w:t>2</w:t>
      </w:r>
      <w:r w:rsidRPr="00B87F54">
        <w:rPr>
          <w:lang w:val="en-US"/>
        </w:rPr>
        <w:t xml:space="preserve"> (where neg/cm</w:t>
      </w:r>
      <w:r w:rsidRPr="002F5DD4">
        <w:rPr>
          <w:vertAlign w:val="superscript"/>
          <w:lang w:val="en-US"/>
        </w:rPr>
        <w:t>2</w:t>
      </w:r>
      <w:r w:rsidRPr="00B87F54">
        <w:rPr>
          <w:lang w:val="en-US"/>
        </w:rPr>
        <w:t xml:space="preserve"> is the number of equivalent neutrons with an energy of 1 MeV per cm</w:t>
      </w:r>
      <w:r w:rsidR="002F5DD4" w:rsidRPr="002F5DD4">
        <w:rPr>
          <w:vertAlign w:val="superscript"/>
          <w:lang w:val="en-US"/>
        </w:rPr>
        <w:t>2</w:t>
      </w:r>
      <w:r w:rsidRPr="00B87F54">
        <w:rPr>
          <w:lang w:val="en-US"/>
        </w:rPr>
        <w:t xml:space="preserve">). To obtain good energy resolution and to be able to cope with the increased pile-up, the detector will have </w:t>
      </w:r>
      <w:r w:rsidR="000A237D" w:rsidRPr="00B87F54">
        <w:rPr>
          <w:lang w:val="en-US"/>
        </w:rPr>
        <w:t>higher</w:t>
      </w:r>
      <w:r w:rsidRPr="00B87F54">
        <w:rPr>
          <w:lang w:val="en-US"/>
        </w:rPr>
        <w:t xml:space="preserve"> granularity and a good time resolution of </w:t>
      </w:r>
      <w:r w:rsidRPr="00B87F54">
        <w:rPr>
          <w:rFonts w:ascii="Cambria Math" w:hAnsi="Cambria Math" w:cs="Cambria Math"/>
          <w:lang w:val="en-US"/>
        </w:rPr>
        <w:t>∼</w:t>
      </w:r>
      <w:r w:rsidRPr="00B87F54">
        <w:rPr>
          <w:lang w:val="en-US"/>
        </w:rPr>
        <w:t xml:space="preserve">30 </w:t>
      </w:r>
      <w:proofErr w:type="spellStart"/>
      <w:r w:rsidRPr="00B87F54">
        <w:rPr>
          <w:lang w:val="en-US"/>
        </w:rPr>
        <w:t>ps</w:t>
      </w:r>
      <w:proofErr w:type="spellEnd"/>
      <w:r w:rsidRPr="00B87F54">
        <w:rPr>
          <w:lang w:val="en-US"/>
        </w:rPr>
        <w:t xml:space="preserve"> for measuring the detection time of incident particles</w:t>
      </w:r>
      <w:r w:rsidR="000A237D">
        <w:rPr>
          <w:lang w:val="en-US"/>
        </w:rPr>
        <w:t xml:space="preserve">. </w:t>
      </w:r>
      <w:r w:rsidRPr="00B87F54">
        <w:rPr>
          <w:lang w:val="en-US"/>
        </w:rPr>
        <w:t xml:space="preserve">High granularity of the calorimeter will not only reduce the pile-up </w:t>
      </w:r>
      <w:r w:rsidR="000A237D" w:rsidRPr="00B87F54">
        <w:rPr>
          <w:lang w:val="en-US"/>
        </w:rPr>
        <w:t>effect but</w:t>
      </w:r>
      <w:r w:rsidRPr="00B87F54">
        <w:rPr>
          <w:lang w:val="en-US"/>
        </w:rPr>
        <w:t xml:space="preserve"> will also provide the possibility to improve the reconstruction of the particle flow. The general idea of ​​the “particle flow” reconstruction algorithms is that energy deposits are not grouped separately within the electromagnetic and hadronic parts of the calorimeter, but are associated with individual particles, for the reconstruction of which the information from the tracker is used. For example, to determine the energy of charged hadrons, a weighted average of the momentum in the tracker and the energy measured in the calorimeter is calculated, which allows achieving the best possible energy resolution. The use of “particle flow” algorithms will significantly improve the energy resolution compared to traditional algorithms, especially for low values ​​of the transverse momentum of the jet </w:t>
      </w:r>
      <w:proofErr w:type="spellStart"/>
      <w:r w:rsidRPr="00B87F54">
        <w:rPr>
          <w:lang w:val="en-US"/>
        </w:rPr>
        <w:t>pT.</w:t>
      </w:r>
      <w:proofErr w:type="spellEnd"/>
    </w:p>
    <w:p w14:paraId="521E1C94" w14:textId="3FE34C3B" w:rsidR="00B87F54" w:rsidRPr="00D14AC1" w:rsidRDefault="002D0C87" w:rsidP="00BA465E">
      <w:pPr>
        <w:pStyle w:val="ds-markdown-paragraph"/>
        <w:shd w:val="clear" w:color="auto" w:fill="FFFFFF"/>
        <w:spacing w:before="60" w:beforeAutospacing="0" w:after="0" w:afterAutospacing="0"/>
        <w:ind w:firstLine="425"/>
        <w:jc w:val="both"/>
        <w:rPr>
          <w:rFonts w:eastAsia="Aptos"/>
          <w:bCs/>
          <w:kern w:val="2"/>
          <w:lang w:val="en-US"/>
          <w14:ligatures w14:val="standardContextual"/>
        </w:rPr>
      </w:pPr>
      <w:proofErr w:type="spellStart"/>
      <w:r>
        <w:rPr>
          <w:rFonts w:eastAsia="Aptos"/>
          <w:b/>
          <w:kern w:val="2"/>
          <w:lang w:val="en-US"/>
          <w14:ligatures w14:val="standardContextual"/>
        </w:rPr>
        <w:t>HGC</w:t>
      </w:r>
      <w:r w:rsidR="00BA465E">
        <w:rPr>
          <w:rFonts w:eastAsia="Aptos"/>
          <w:b/>
          <w:kern w:val="2"/>
          <w:lang w:val="en-US"/>
          <w14:ligatures w14:val="standardContextual"/>
        </w:rPr>
        <w:t>al</w:t>
      </w:r>
      <w:proofErr w:type="spellEnd"/>
      <w:r w:rsidR="00D14AC1" w:rsidRPr="00D14AC1">
        <w:rPr>
          <w:rFonts w:eastAsia="Aptos"/>
          <w:b/>
          <w:kern w:val="2"/>
          <w:lang w:val="en-US"/>
          <w14:ligatures w14:val="standardContextual"/>
        </w:rPr>
        <w:t xml:space="preserve"> structure. </w:t>
      </w:r>
      <w:proofErr w:type="spellStart"/>
      <w:r>
        <w:rPr>
          <w:rFonts w:eastAsia="Aptos"/>
          <w:bCs/>
          <w:kern w:val="2"/>
          <w:lang w:val="en-US"/>
          <w14:ligatures w14:val="standardContextual"/>
        </w:rPr>
        <w:t>HGC</w:t>
      </w:r>
      <w:r w:rsidR="00BA465E">
        <w:rPr>
          <w:rFonts w:eastAsia="Aptos"/>
          <w:bCs/>
          <w:kern w:val="2"/>
          <w:lang w:val="en-US"/>
          <w14:ligatures w14:val="standardContextual"/>
        </w:rPr>
        <w:t>al</w:t>
      </w:r>
      <w:proofErr w:type="spellEnd"/>
      <w:r w:rsidR="00D14AC1" w:rsidRPr="00D14AC1">
        <w:rPr>
          <w:rFonts w:eastAsia="Aptos"/>
          <w:bCs/>
          <w:kern w:val="2"/>
          <w:lang w:val="en-US"/>
          <w14:ligatures w14:val="standardContextual"/>
        </w:rPr>
        <w:t xml:space="preserve"> is a sampling calorimeter covering the </w:t>
      </w:r>
      <w:proofErr w:type="spellStart"/>
      <w:r w:rsidR="00D14AC1" w:rsidRPr="00D14AC1">
        <w:rPr>
          <w:rFonts w:eastAsia="Aptos"/>
          <w:bCs/>
          <w:kern w:val="2"/>
          <w:lang w:val="en-US"/>
          <w14:ligatures w14:val="standardContextual"/>
        </w:rPr>
        <w:t>pseudorapidity</w:t>
      </w:r>
      <w:proofErr w:type="spellEnd"/>
      <w:r w:rsidR="00D14AC1" w:rsidRPr="00D14AC1">
        <w:rPr>
          <w:rFonts w:eastAsia="Aptos"/>
          <w:bCs/>
          <w:kern w:val="2"/>
          <w:lang w:val="en-US"/>
          <w14:ligatures w14:val="standardContextual"/>
        </w:rPr>
        <w:t xml:space="preserve"> range from 1.5 to 3. Figure 11 </w:t>
      </w:r>
      <w:r w:rsidR="00D14AC1" w:rsidRPr="00BA465E">
        <w:rPr>
          <w:lang w:val="en-US"/>
        </w:rPr>
        <w:t>shows</w:t>
      </w:r>
      <w:r w:rsidR="00D14AC1" w:rsidRPr="00D14AC1">
        <w:rPr>
          <w:rFonts w:eastAsia="Aptos"/>
          <w:bCs/>
          <w:kern w:val="2"/>
          <w:lang w:val="en-US"/>
          <w14:ligatures w14:val="standardContextual"/>
        </w:rPr>
        <w:t xml:space="preserve"> the </w:t>
      </w:r>
      <w:proofErr w:type="spellStart"/>
      <w:r w:rsidR="00D14AC1" w:rsidRPr="00D14AC1">
        <w:rPr>
          <w:rFonts w:eastAsia="Aptos"/>
          <w:bCs/>
          <w:kern w:val="2"/>
          <w:lang w:val="en-US"/>
          <w14:ligatures w14:val="standardContextual"/>
        </w:rPr>
        <w:t>HGC</w:t>
      </w:r>
      <w:r w:rsidR="00BA465E">
        <w:rPr>
          <w:rFonts w:eastAsia="Aptos"/>
          <w:bCs/>
          <w:kern w:val="2"/>
          <w:lang w:val="en-US"/>
          <w14:ligatures w14:val="standardContextual"/>
        </w:rPr>
        <w:t>al</w:t>
      </w:r>
      <w:proofErr w:type="spellEnd"/>
      <w:r w:rsidR="00BA465E">
        <w:rPr>
          <w:rFonts w:eastAsia="Aptos"/>
          <w:bCs/>
          <w:kern w:val="2"/>
          <w:lang w:val="en-US"/>
          <w14:ligatures w14:val="standardContextual"/>
        </w:rPr>
        <w:t xml:space="preserve"> </w:t>
      </w:r>
      <w:r w:rsidR="00D14AC1" w:rsidRPr="00D14AC1">
        <w:rPr>
          <w:rFonts w:eastAsia="Aptos"/>
          <w:bCs/>
          <w:kern w:val="2"/>
          <w:lang w:val="en-US"/>
          <w14:ligatures w14:val="standardContextual"/>
        </w:rPr>
        <w:t>device schematic (upper half of the end cap) and its main parameters.</w:t>
      </w:r>
    </w:p>
    <w:p w14:paraId="45ACEB26" w14:textId="1BC3164C" w:rsidR="00B87F54" w:rsidRDefault="0058138D" w:rsidP="001D3620">
      <w:pPr>
        <w:spacing w:line="240" w:lineRule="auto"/>
        <w:ind w:firstLine="357"/>
        <w:jc w:val="both"/>
        <w:rPr>
          <w:rFonts w:eastAsia="Times New Roman"/>
          <w:lang w:val="en-US"/>
        </w:rPr>
      </w:pPr>
      <w:r>
        <w:rPr>
          <w:noProof/>
          <w:lang w:eastAsia="ru-RU"/>
        </w:rPr>
        <mc:AlternateContent>
          <mc:Choice Requires="wps">
            <w:drawing>
              <wp:anchor distT="0" distB="0" distL="114300" distR="114300" simplePos="0" relativeHeight="251660288" behindDoc="0" locked="0" layoutInCell="1" allowOverlap="1" wp14:anchorId="5B24F68F" wp14:editId="1458BEBD">
                <wp:simplePos x="0" y="0"/>
                <wp:positionH relativeFrom="page">
                  <wp:posOffset>647699</wp:posOffset>
                </wp:positionH>
                <wp:positionV relativeFrom="paragraph">
                  <wp:posOffset>2689860</wp:posOffset>
                </wp:positionV>
                <wp:extent cx="6257925" cy="438150"/>
                <wp:effectExtent l="0" t="0" r="28575" b="19050"/>
                <wp:wrapNone/>
                <wp:docPr id="34" name="Надпись 34"/>
                <wp:cNvGraphicFramePr/>
                <a:graphic xmlns:a="http://schemas.openxmlformats.org/drawingml/2006/main">
                  <a:graphicData uri="http://schemas.microsoft.com/office/word/2010/wordprocessingShape">
                    <wps:wsp>
                      <wps:cNvSpPr txBox="1"/>
                      <wps:spPr>
                        <a:xfrm>
                          <a:off x="0" y="0"/>
                          <a:ext cx="6257925" cy="438150"/>
                        </a:xfrm>
                        <a:prstGeom prst="rect">
                          <a:avLst/>
                        </a:prstGeom>
                        <a:solidFill>
                          <a:schemeClr val="lt1"/>
                        </a:solidFill>
                        <a:ln w="6350">
                          <a:solidFill>
                            <a:prstClr val="black"/>
                          </a:solidFill>
                        </a:ln>
                      </wps:spPr>
                      <wps:txbx>
                        <w:txbxContent>
                          <w:p w14:paraId="6031F417" w14:textId="77777777" w:rsidR="0015754A" w:rsidRPr="001A00CD" w:rsidRDefault="0015754A" w:rsidP="001A00CD">
                            <w:pPr>
                              <w:autoSpaceDE w:val="0"/>
                              <w:adjustRightInd w:val="0"/>
                              <w:spacing w:after="0"/>
                              <w:rPr>
                                <w:lang w:val="en-US"/>
                              </w:rPr>
                            </w:pPr>
                            <w:r w:rsidRPr="001A00CD">
                              <w:rPr>
                                <w:b/>
                                <w:bCs/>
                                <w:lang w:val="en-US"/>
                              </w:rPr>
                              <w:t xml:space="preserve">Electromagnetic Calorimeter (CE-E): </w:t>
                            </w:r>
                            <w:r w:rsidRPr="001A00CD">
                              <w:rPr>
                                <w:lang w:val="en-US"/>
                              </w:rPr>
                              <w:t>Si, Cu &amp; CuW &amp; Pb absorbers, 26 layers, 27.7</w:t>
                            </w:r>
                            <w:r w:rsidRPr="001A00CD">
                              <w:t>Х</w:t>
                            </w:r>
                            <w:r w:rsidRPr="001A00CD">
                              <w:rPr>
                                <w:lang w:val="en-US"/>
                              </w:rPr>
                              <w:t>0 &amp;~1.5</w:t>
                            </w:r>
                            <w:r w:rsidRPr="001A00CD">
                              <w:t>λ</w:t>
                            </w:r>
                          </w:p>
                          <w:p w14:paraId="5C7BF893" w14:textId="776DFE81" w:rsidR="0015754A" w:rsidRPr="001A00CD" w:rsidRDefault="0015754A" w:rsidP="001A00CD">
                            <w:pPr>
                              <w:autoSpaceDE w:val="0"/>
                              <w:adjustRightInd w:val="0"/>
                              <w:spacing w:after="0"/>
                              <w:rPr>
                                <w:lang w:val="en-US"/>
                              </w:rPr>
                            </w:pPr>
                            <w:r w:rsidRPr="001A00CD">
                              <w:rPr>
                                <w:b/>
                                <w:bCs/>
                                <w:lang w:val="en-US"/>
                              </w:rPr>
                              <w:t xml:space="preserve">Hadron Calorimeter (CE-H): </w:t>
                            </w:r>
                            <w:r w:rsidRPr="001A00CD">
                              <w:rPr>
                                <w:lang w:val="en-US"/>
                              </w:rPr>
                              <w:t>Si &amp; scintillator, steel absorbers, 21 layers, ~8.5</w:t>
                            </w:r>
                            <w:r w:rsidRPr="001A00CD">
                              <w:t>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4F68F" id="_x0000_t202" coordsize="21600,21600" o:spt="202" path="m,l,21600r21600,l21600,xe">
                <v:stroke joinstyle="miter"/>
                <v:path gradientshapeok="t" o:connecttype="rect"/>
              </v:shapetype>
              <v:shape id="Надпись 34" o:spid="_x0000_s1026" type="#_x0000_t202" style="position:absolute;left:0;text-align:left;margin-left:51pt;margin-top:211.8pt;width:492.75pt;height:3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" fillcolor="white [3201]" strokeweight=".5pt">
                <v:textbox>
                  <w:txbxContent>
                    <w:p w14:paraId="6031F417" w14:textId="77777777" w:rsidR="0015754A" w:rsidRPr="001A00CD" w:rsidRDefault="0015754A" w:rsidP="001A00CD">
                      <w:pPr>
                        <w:autoSpaceDE w:val="0"/>
                        <w:adjustRightInd w:val="0"/>
                        <w:spacing w:after="0"/>
                        <w:rPr>
                          <w:lang w:val="en-US"/>
                        </w:rPr>
                      </w:pPr>
                      <w:r w:rsidRPr="001A00CD">
                        <w:rPr>
                          <w:b/>
                          <w:bCs/>
                          <w:lang w:val="en-US"/>
                        </w:rPr>
                        <w:t xml:space="preserve">Electromagnetic Calorimeter (CE-E): </w:t>
                      </w:r>
                      <w:r w:rsidRPr="001A00CD">
                        <w:rPr>
                          <w:lang w:val="en-US"/>
                        </w:rPr>
                        <w:t>Si, Cu &amp; CuW &amp; Pb absorbers, 26 layers, 27.7</w:t>
                      </w:r>
                      <w:r w:rsidRPr="001A00CD">
                        <w:t>Х</w:t>
                      </w:r>
                      <w:r w:rsidRPr="001A00CD">
                        <w:rPr>
                          <w:lang w:val="en-US"/>
                        </w:rPr>
                        <w:t>0 &amp;~1.5</w:t>
                      </w:r>
                      <w:r w:rsidRPr="001A00CD">
                        <w:t>λ</w:t>
                      </w:r>
                    </w:p>
                    <w:p w14:paraId="5C7BF893" w14:textId="776DFE81" w:rsidR="0015754A" w:rsidRPr="001A00CD" w:rsidRDefault="0015754A" w:rsidP="001A00CD">
                      <w:pPr>
                        <w:autoSpaceDE w:val="0"/>
                        <w:adjustRightInd w:val="0"/>
                        <w:spacing w:after="0"/>
                        <w:rPr>
                          <w:lang w:val="en-US"/>
                        </w:rPr>
                      </w:pPr>
                      <w:r w:rsidRPr="001A00CD">
                        <w:rPr>
                          <w:b/>
                          <w:bCs/>
                          <w:lang w:val="en-US"/>
                        </w:rPr>
                        <w:t xml:space="preserve">Hadron Calorimeter (CE-H): </w:t>
                      </w:r>
                      <w:r w:rsidRPr="001A00CD">
                        <w:rPr>
                          <w:lang w:val="en-US"/>
                        </w:rPr>
                        <w:t>Si &amp; scintillator, steel absorbers, 21 layers, ~8.5</w:t>
                      </w:r>
                      <w:r w:rsidRPr="001A00CD">
                        <w:t>λ</w:t>
                      </w:r>
                    </w:p>
                  </w:txbxContent>
                </v:textbox>
                <w10:wrap anchorx="page"/>
              </v:shape>
            </w:pict>
          </mc:Fallback>
        </mc:AlternateContent>
      </w:r>
      <w:r w:rsidR="00B87F54">
        <w:rPr>
          <w:noProof/>
          <w:lang w:eastAsia="ru-RU"/>
        </w:rPr>
        <mc:AlternateContent>
          <mc:Choice Requires="wps">
            <w:drawing>
              <wp:anchor distT="0" distB="0" distL="114300" distR="114300" simplePos="0" relativeHeight="251658240" behindDoc="0" locked="0" layoutInCell="1" allowOverlap="1" wp14:anchorId="203BAD98" wp14:editId="6B9027EE">
                <wp:simplePos x="0" y="0"/>
                <wp:positionH relativeFrom="margin">
                  <wp:posOffset>2947670</wp:posOffset>
                </wp:positionH>
                <wp:positionV relativeFrom="paragraph">
                  <wp:posOffset>156210</wp:posOffset>
                </wp:positionV>
                <wp:extent cx="3048000" cy="2143125"/>
                <wp:effectExtent l="0" t="0" r="19050" b="28575"/>
                <wp:wrapNone/>
                <wp:docPr id="35" name="Надпись 35"/>
                <wp:cNvGraphicFramePr/>
                <a:graphic xmlns:a="http://schemas.openxmlformats.org/drawingml/2006/main">
                  <a:graphicData uri="http://schemas.microsoft.com/office/word/2010/wordprocessingShape">
                    <wps:wsp>
                      <wps:cNvSpPr txBox="1"/>
                      <wps:spPr>
                        <a:xfrm>
                          <a:off x="0" y="0"/>
                          <a:ext cx="3048000" cy="2143125"/>
                        </a:xfrm>
                        <a:prstGeom prst="rect">
                          <a:avLst/>
                        </a:prstGeom>
                        <a:solidFill>
                          <a:schemeClr val="lt1"/>
                        </a:solidFill>
                        <a:ln w="6350">
                          <a:solidFill>
                            <a:prstClr val="black"/>
                          </a:solidFill>
                        </a:ln>
                      </wps:spPr>
                      <wps:txbx>
                        <w:txbxContent>
                          <w:p w14:paraId="79811778" w14:textId="77777777" w:rsidR="0015754A" w:rsidRPr="003367DB" w:rsidRDefault="0015754A" w:rsidP="003367DB">
                            <w:pPr>
                              <w:autoSpaceDE w:val="0"/>
                              <w:adjustRightInd w:val="0"/>
                              <w:spacing w:before="60" w:after="0" w:line="240" w:lineRule="auto"/>
                              <w:rPr>
                                <w:b/>
                                <w:bCs/>
                                <w:sz w:val="22"/>
                                <w:szCs w:val="22"/>
                                <w:lang w:val="en-US"/>
                              </w:rPr>
                            </w:pPr>
                            <w:r w:rsidRPr="003367DB">
                              <w:rPr>
                                <w:b/>
                                <w:bCs/>
                                <w:sz w:val="22"/>
                                <w:szCs w:val="22"/>
                                <w:lang w:val="en-US"/>
                              </w:rPr>
                              <w:t>Main parameters:</w:t>
                            </w:r>
                          </w:p>
                          <w:p w14:paraId="686E5E37"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47-layer sampling calorimeter</w:t>
                            </w:r>
                          </w:p>
                          <w:p w14:paraId="6D214C0E"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Coverage area 1.5 &lt; h &lt; 3.0</w:t>
                            </w:r>
                          </w:p>
                          <w:p w14:paraId="316F9A64"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~620 m</w:t>
                            </w:r>
                            <w:r w:rsidRPr="003367DB">
                              <w:rPr>
                                <w:sz w:val="22"/>
                                <w:szCs w:val="22"/>
                                <w:vertAlign w:val="superscript"/>
                                <w:lang w:val="en-US"/>
                              </w:rPr>
                              <w:t>2</w:t>
                            </w:r>
                            <w:r w:rsidRPr="003367DB">
                              <w:rPr>
                                <w:sz w:val="22"/>
                                <w:szCs w:val="22"/>
                                <w:lang w:val="en-US"/>
                              </w:rPr>
                              <w:t xml:space="preserve"> Si sensors in ~27000 modules</w:t>
                            </w:r>
                          </w:p>
                          <w:p w14:paraId="2182B7FC"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~6M Si channels [cell size 0.5 or 1.2 cm</w:t>
                            </w:r>
                            <w:r w:rsidRPr="001A00CD">
                              <w:rPr>
                                <w:sz w:val="22"/>
                                <w:szCs w:val="22"/>
                                <w:vertAlign w:val="superscript"/>
                                <w:lang w:val="en-US"/>
                              </w:rPr>
                              <w:t>2</w:t>
                            </w:r>
                            <w:r w:rsidRPr="003367DB">
                              <w:rPr>
                                <w:sz w:val="22"/>
                                <w:szCs w:val="22"/>
                                <w:lang w:val="en-US"/>
                              </w:rPr>
                              <w:t>]</w:t>
                            </w:r>
                          </w:p>
                          <w:p w14:paraId="2ED9073B"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~370 m</w:t>
                            </w:r>
                            <w:r w:rsidRPr="001A00CD">
                              <w:rPr>
                                <w:sz w:val="22"/>
                                <w:szCs w:val="22"/>
                                <w:vertAlign w:val="superscript"/>
                                <w:lang w:val="en-US"/>
                              </w:rPr>
                              <w:t>2</w:t>
                            </w:r>
                            <w:r w:rsidRPr="003367DB">
                              <w:rPr>
                                <w:sz w:val="22"/>
                                <w:szCs w:val="22"/>
                                <w:lang w:val="en-US"/>
                              </w:rPr>
                              <w:t xml:space="preserve"> scintillators on ~3700 boards</w:t>
                            </w:r>
                          </w:p>
                          <w:p w14:paraId="56F71D40"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~240K scint. channels (size 4-30 cm</w:t>
                            </w:r>
                            <w:r w:rsidRPr="001A00CD">
                              <w:rPr>
                                <w:sz w:val="22"/>
                                <w:szCs w:val="22"/>
                                <w:vertAlign w:val="superscript"/>
                                <w:lang w:val="en-US"/>
                              </w:rPr>
                              <w:t>2</w:t>
                            </w:r>
                            <w:r w:rsidRPr="003367DB">
                              <w:rPr>
                                <w:sz w:val="22"/>
                                <w:szCs w:val="22"/>
                                <w:lang w:val="en-US"/>
                              </w:rPr>
                              <w:t>)</w:t>
                            </w:r>
                          </w:p>
                          <w:p w14:paraId="612A10A4"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Weight of one end part: 215 tons</w:t>
                            </w:r>
                          </w:p>
                          <w:p w14:paraId="25CD4F1A"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Power consumption of one end part: ~125 kW</w:t>
                            </w:r>
                          </w:p>
                          <w:p w14:paraId="755C8D55" w14:textId="50606505" w:rsidR="0015754A" w:rsidRPr="003367DB" w:rsidRDefault="0015754A" w:rsidP="003367DB">
                            <w:pPr>
                              <w:autoSpaceDE w:val="0"/>
                              <w:adjustRightInd w:val="0"/>
                              <w:spacing w:before="60" w:after="0" w:line="240" w:lineRule="auto"/>
                              <w:rPr>
                                <w:sz w:val="22"/>
                                <w:szCs w:val="22"/>
                                <w:lang w:val="en-US"/>
                              </w:rPr>
                            </w:pPr>
                            <w:r w:rsidRPr="003367DB">
                              <w:rPr>
                                <w:sz w:val="22"/>
                                <w:szCs w:val="22"/>
                              </w:rPr>
                              <w:t>Operating temperature: -30</w:t>
                            </w:r>
                            <w:r w:rsidRPr="001A00CD">
                              <w:rPr>
                                <w:sz w:val="22"/>
                                <w:szCs w:val="22"/>
                                <w:vertAlign w:val="superscript"/>
                              </w:rPr>
                              <w:t>o</w:t>
                            </w:r>
                            <w:r w:rsidRPr="003367DB">
                              <w:rPr>
                                <w:sz w:val="22"/>
                                <w:szCs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BAD98" id="Надпись 35" o:spid="_x0000_s1027" type="#_x0000_t202" style="position:absolute;left:0;text-align:left;margin-left:232.1pt;margin-top:12.3pt;width:240pt;height:16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" fillcolor="white [3201]" strokeweight=".5pt">
                <v:textbox>
                  <w:txbxContent>
                    <w:p w14:paraId="79811778" w14:textId="77777777" w:rsidR="0015754A" w:rsidRPr="003367DB" w:rsidRDefault="0015754A" w:rsidP="003367DB">
                      <w:pPr>
                        <w:autoSpaceDE w:val="0"/>
                        <w:adjustRightInd w:val="0"/>
                        <w:spacing w:before="60" w:after="0" w:line="240" w:lineRule="auto"/>
                        <w:rPr>
                          <w:b/>
                          <w:bCs/>
                          <w:sz w:val="22"/>
                          <w:szCs w:val="22"/>
                          <w:lang w:val="en-US"/>
                        </w:rPr>
                      </w:pPr>
                      <w:r w:rsidRPr="003367DB">
                        <w:rPr>
                          <w:b/>
                          <w:bCs/>
                          <w:sz w:val="22"/>
                          <w:szCs w:val="22"/>
                          <w:lang w:val="en-US"/>
                        </w:rPr>
                        <w:t>Main parameters:</w:t>
                      </w:r>
                    </w:p>
                    <w:p w14:paraId="686E5E37"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47-layer sampling calorimeter</w:t>
                      </w:r>
                    </w:p>
                    <w:p w14:paraId="6D214C0E"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Coverage area 1.5 &lt; h &lt; 3.0</w:t>
                      </w:r>
                    </w:p>
                    <w:p w14:paraId="316F9A64"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~620 m</w:t>
                      </w:r>
                      <w:r w:rsidRPr="003367DB">
                        <w:rPr>
                          <w:sz w:val="22"/>
                          <w:szCs w:val="22"/>
                          <w:vertAlign w:val="superscript"/>
                          <w:lang w:val="en-US"/>
                        </w:rPr>
                        <w:t>2</w:t>
                      </w:r>
                      <w:r w:rsidRPr="003367DB">
                        <w:rPr>
                          <w:sz w:val="22"/>
                          <w:szCs w:val="22"/>
                          <w:lang w:val="en-US"/>
                        </w:rPr>
                        <w:t xml:space="preserve"> Si sensors in ~27000 modules</w:t>
                      </w:r>
                    </w:p>
                    <w:p w14:paraId="2182B7FC"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~6M Si channels [cell size 0.5 or 1.2 cm</w:t>
                      </w:r>
                      <w:r w:rsidRPr="001A00CD">
                        <w:rPr>
                          <w:sz w:val="22"/>
                          <w:szCs w:val="22"/>
                          <w:vertAlign w:val="superscript"/>
                          <w:lang w:val="en-US"/>
                        </w:rPr>
                        <w:t>2</w:t>
                      </w:r>
                      <w:r w:rsidRPr="003367DB">
                        <w:rPr>
                          <w:sz w:val="22"/>
                          <w:szCs w:val="22"/>
                          <w:lang w:val="en-US"/>
                        </w:rPr>
                        <w:t>]</w:t>
                      </w:r>
                    </w:p>
                    <w:p w14:paraId="2ED9073B"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~370 m</w:t>
                      </w:r>
                      <w:r w:rsidRPr="001A00CD">
                        <w:rPr>
                          <w:sz w:val="22"/>
                          <w:szCs w:val="22"/>
                          <w:vertAlign w:val="superscript"/>
                          <w:lang w:val="en-US"/>
                        </w:rPr>
                        <w:t>2</w:t>
                      </w:r>
                      <w:r w:rsidRPr="003367DB">
                        <w:rPr>
                          <w:sz w:val="22"/>
                          <w:szCs w:val="22"/>
                          <w:lang w:val="en-US"/>
                        </w:rPr>
                        <w:t xml:space="preserve"> scintillators on ~3700 boards</w:t>
                      </w:r>
                    </w:p>
                    <w:p w14:paraId="56F71D40"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~240K scint. channels (size 4-30 cm</w:t>
                      </w:r>
                      <w:r w:rsidRPr="001A00CD">
                        <w:rPr>
                          <w:sz w:val="22"/>
                          <w:szCs w:val="22"/>
                          <w:vertAlign w:val="superscript"/>
                          <w:lang w:val="en-US"/>
                        </w:rPr>
                        <w:t>2</w:t>
                      </w:r>
                      <w:r w:rsidRPr="003367DB">
                        <w:rPr>
                          <w:sz w:val="22"/>
                          <w:szCs w:val="22"/>
                          <w:lang w:val="en-US"/>
                        </w:rPr>
                        <w:t>)</w:t>
                      </w:r>
                    </w:p>
                    <w:p w14:paraId="612A10A4"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Weight of one end part: 215 tons</w:t>
                      </w:r>
                    </w:p>
                    <w:p w14:paraId="25CD4F1A"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Power consumption of one end part: ~125 kW</w:t>
                      </w:r>
                    </w:p>
                    <w:p w14:paraId="755C8D55" w14:textId="50606505" w:rsidR="0015754A" w:rsidRPr="003367DB" w:rsidRDefault="0015754A" w:rsidP="003367DB">
                      <w:pPr>
                        <w:autoSpaceDE w:val="0"/>
                        <w:adjustRightInd w:val="0"/>
                        <w:spacing w:before="60" w:after="0" w:line="240" w:lineRule="auto"/>
                        <w:rPr>
                          <w:sz w:val="22"/>
                          <w:szCs w:val="22"/>
                          <w:lang w:val="en-US"/>
                        </w:rPr>
                      </w:pPr>
                      <w:r w:rsidRPr="003367DB">
                        <w:rPr>
                          <w:sz w:val="22"/>
                          <w:szCs w:val="22"/>
                        </w:rPr>
                        <w:t>Operating temperature: -30</w:t>
                      </w:r>
                      <w:r w:rsidRPr="001A00CD">
                        <w:rPr>
                          <w:sz w:val="22"/>
                          <w:szCs w:val="22"/>
                          <w:vertAlign w:val="superscript"/>
                        </w:rPr>
                        <w:t>o</w:t>
                      </w:r>
                      <w:r w:rsidRPr="003367DB">
                        <w:rPr>
                          <w:sz w:val="22"/>
                          <w:szCs w:val="22"/>
                        </w:rPr>
                        <w:t>C</w:t>
                      </w:r>
                    </w:p>
                  </w:txbxContent>
                </v:textbox>
                <w10:wrap anchorx="margin"/>
              </v:shape>
            </w:pict>
          </mc:Fallback>
        </mc:AlternateContent>
      </w:r>
      <w:r w:rsidR="00B87F54">
        <w:rPr>
          <w:rFonts w:eastAsia="Times New Roman"/>
          <w:noProof/>
          <w:lang w:eastAsia="ru-RU"/>
        </w:rPr>
        <w:drawing>
          <wp:inline distT="0" distB="0" distL="0" distR="0" wp14:anchorId="4CCFEAE4" wp14:editId="79D524AC">
            <wp:extent cx="2683055" cy="2619375"/>
            <wp:effectExtent l="0" t="0" r="3175" b="0"/>
            <wp:docPr id="20241575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57561" name="Рисунок 2024157561"/>
                    <pic:cNvPicPr/>
                  </pic:nvPicPr>
                  <pic:blipFill>
                    <a:blip r:embed="rId19">
                      <a:extLst>
                        <a:ext uri="{28A0092B-C50C-407E-A947-70E740481C1C}">
                          <a14:useLocalDpi xmlns:a14="http://schemas.microsoft.com/office/drawing/2010/main" val="0"/>
                        </a:ext>
                      </a:extLst>
                    </a:blip>
                    <a:stretch>
                      <a:fillRect/>
                    </a:stretch>
                  </pic:blipFill>
                  <pic:spPr>
                    <a:xfrm>
                      <a:off x="0" y="0"/>
                      <a:ext cx="2689430" cy="2625599"/>
                    </a:xfrm>
                    <a:prstGeom prst="rect">
                      <a:avLst/>
                    </a:prstGeom>
                  </pic:spPr>
                </pic:pic>
              </a:graphicData>
            </a:graphic>
          </wp:inline>
        </w:drawing>
      </w:r>
    </w:p>
    <w:p w14:paraId="1715EB03" w14:textId="143DA3D6" w:rsidR="0058138D" w:rsidRDefault="0058138D" w:rsidP="001D3620">
      <w:pPr>
        <w:spacing w:line="240" w:lineRule="auto"/>
        <w:ind w:firstLine="357"/>
        <w:jc w:val="both"/>
        <w:rPr>
          <w:rFonts w:eastAsia="Times New Roman"/>
          <w:lang w:val="en-US"/>
        </w:rPr>
      </w:pPr>
    </w:p>
    <w:p w14:paraId="01DBF536" w14:textId="77777777" w:rsidR="0058138D" w:rsidRDefault="0058138D" w:rsidP="001D3620">
      <w:pPr>
        <w:spacing w:line="240" w:lineRule="auto"/>
        <w:jc w:val="both"/>
        <w:rPr>
          <w:rFonts w:eastAsia="Times New Roman"/>
          <w:lang w:val="en-US"/>
        </w:rPr>
      </w:pPr>
    </w:p>
    <w:p w14:paraId="03BB2F2B" w14:textId="4E6B3707" w:rsidR="00926945" w:rsidRPr="0015754A" w:rsidRDefault="00D9362E" w:rsidP="00CD539F">
      <w:pPr>
        <w:pStyle w:val="ds-markdown-paragraph"/>
        <w:shd w:val="clear" w:color="auto" w:fill="FFFFFF"/>
        <w:spacing w:before="120" w:beforeAutospacing="0" w:after="120" w:afterAutospacing="0"/>
        <w:ind w:firstLine="425"/>
        <w:jc w:val="center"/>
        <w:rPr>
          <w:lang w:val="en-US"/>
        </w:rPr>
      </w:pPr>
      <w:r>
        <w:rPr>
          <w:lang w:val="en-US"/>
        </w:rPr>
        <w:t>Figure</w:t>
      </w:r>
      <w:r w:rsidR="0058138D" w:rsidRPr="0058138D">
        <w:rPr>
          <w:lang w:val="en-US"/>
        </w:rPr>
        <w:t xml:space="preserve"> 11</w:t>
      </w:r>
      <w:r w:rsidR="0058138D">
        <w:rPr>
          <w:lang w:val="en-US"/>
        </w:rPr>
        <w:t>.</w:t>
      </w:r>
      <w:r w:rsidR="0058138D" w:rsidRPr="0058138D">
        <w:rPr>
          <w:lang w:val="en-US"/>
        </w:rPr>
        <w:t xml:space="preserve"> Schematic and main parameters of the </w:t>
      </w:r>
      <w:r w:rsidR="002D0C87">
        <w:rPr>
          <w:lang w:val="en-US"/>
        </w:rPr>
        <w:t>HGCAL</w:t>
      </w:r>
      <w:r w:rsidR="0058138D" w:rsidRPr="0058138D">
        <w:rPr>
          <w:lang w:val="en-US"/>
        </w:rPr>
        <w:t xml:space="preserve"> calorimeter</w:t>
      </w:r>
    </w:p>
    <w:p w14:paraId="79C53969" w14:textId="71F9F1B7" w:rsidR="0058138D" w:rsidRPr="0015754A" w:rsidRDefault="00D14AC1" w:rsidP="00BA465E">
      <w:pPr>
        <w:pStyle w:val="ds-markdown-paragraph"/>
        <w:shd w:val="clear" w:color="auto" w:fill="FFFFFF"/>
        <w:spacing w:before="60" w:beforeAutospacing="0" w:after="0" w:afterAutospacing="0"/>
        <w:ind w:firstLine="425"/>
        <w:jc w:val="both"/>
        <w:rPr>
          <w:color w:val="000000"/>
          <w:lang w:val="en-US" w:eastAsia="en-GB"/>
        </w:rPr>
      </w:pPr>
      <w:r w:rsidRPr="00D14AC1">
        <w:rPr>
          <w:color w:val="000000"/>
          <w:lang w:val="en-US" w:eastAsia="en-GB"/>
        </w:rPr>
        <w:t xml:space="preserve">In the electromagnetic section (CE-E), in the region of increased radiation level and high event </w:t>
      </w:r>
      <w:r w:rsidR="000875BB">
        <w:rPr>
          <w:color w:val="000000"/>
          <w:lang w:val="en-US" w:eastAsia="en-GB"/>
        </w:rPr>
        <w:t>rates</w:t>
      </w:r>
      <w:r w:rsidRPr="00D14AC1">
        <w:rPr>
          <w:color w:val="000000"/>
          <w:lang w:val="en-US" w:eastAsia="en-GB"/>
        </w:rPr>
        <w:t>, silicon sensors will be used. In the hadron section (CE-H), at large radii, scintillation tiles will be used, read</w:t>
      </w:r>
      <w:r w:rsidR="003C6A91">
        <w:rPr>
          <w:color w:val="000000"/>
          <w:lang w:val="en-US" w:eastAsia="en-GB"/>
        </w:rPr>
        <w:t>out</w:t>
      </w:r>
      <w:r w:rsidRPr="00D14AC1">
        <w:rPr>
          <w:color w:val="000000"/>
          <w:lang w:val="en-US" w:eastAsia="en-GB"/>
        </w:rPr>
        <w:t xml:space="preserve"> by silicon </w:t>
      </w:r>
      <w:r w:rsidRPr="00BA465E">
        <w:rPr>
          <w:rFonts w:eastAsia="Aptos"/>
          <w:bCs/>
          <w:kern w:val="2"/>
          <w:lang w:val="en-US"/>
          <w14:ligatures w14:val="standardContextual"/>
        </w:rPr>
        <w:t>photomultipliers</w:t>
      </w:r>
      <w:r w:rsidRPr="00D14AC1">
        <w:rPr>
          <w:color w:val="000000"/>
          <w:lang w:val="en-US" w:eastAsia="en-GB"/>
        </w:rPr>
        <w:t xml:space="preserve"> (SiPM). The detectors will be mounted on disks, which will be separated by absorbing material: copper and lead in the electromagnetic section and steel in the hadron section. A total of 620 m</w:t>
      </w:r>
      <w:r w:rsidRPr="00D07BF0">
        <w:rPr>
          <w:color w:val="000000"/>
          <w:vertAlign w:val="superscript"/>
          <w:lang w:val="en-US" w:eastAsia="en-GB"/>
        </w:rPr>
        <w:t>2</w:t>
      </w:r>
      <w:r w:rsidRPr="00D14AC1">
        <w:rPr>
          <w:color w:val="000000"/>
          <w:lang w:val="en-US" w:eastAsia="en-GB"/>
        </w:rPr>
        <w:t xml:space="preserve"> of silicon sensors and 400 m</w:t>
      </w:r>
      <w:r w:rsidRPr="00D07BF0">
        <w:rPr>
          <w:color w:val="000000"/>
          <w:vertAlign w:val="superscript"/>
          <w:lang w:val="en-US" w:eastAsia="en-GB"/>
        </w:rPr>
        <w:t>2</w:t>
      </w:r>
      <w:r w:rsidRPr="00D14AC1">
        <w:rPr>
          <w:color w:val="000000"/>
          <w:lang w:val="en-US" w:eastAsia="en-GB"/>
        </w:rPr>
        <w:t xml:space="preserve"> of scintillation tiles containing more than 6 million data reading channels will be installed on the two end parts of </w:t>
      </w:r>
      <w:r w:rsidR="002D0C87">
        <w:rPr>
          <w:color w:val="000000"/>
          <w:lang w:val="en-US" w:eastAsia="en-GB"/>
        </w:rPr>
        <w:t>HGCAL</w:t>
      </w:r>
      <w:r w:rsidRPr="00D14AC1">
        <w:rPr>
          <w:color w:val="000000"/>
          <w:lang w:val="en-US" w:eastAsia="en-GB"/>
        </w:rPr>
        <w:t xml:space="preserve"> as detecting elements. To improve the reliability of the silicon sensors (reduce the leakage currents of the sensors after irradiation), the entire </w:t>
      </w:r>
      <w:proofErr w:type="spellStart"/>
      <w:r w:rsidR="002D0C87">
        <w:rPr>
          <w:color w:val="000000"/>
          <w:lang w:val="en-US" w:eastAsia="en-GB"/>
        </w:rPr>
        <w:t>HGC</w:t>
      </w:r>
      <w:r w:rsidR="00BA465E">
        <w:rPr>
          <w:color w:val="000000"/>
          <w:lang w:val="en-US" w:eastAsia="en-GB"/>
        </w:rPr>
        <w:t>al</w:t>
      </w:r>
      <w:proofErr w:type="spellEnd"/>
      <w:r w:rsidRPr="00D14AC1">
        <w:rPr>
          <w:color w:val="000000"/>
          <w:lang w:val="en-US" w:eastAsia="en-GB"/>
        </w:rPr>
        <w:t xml:space="preserve"> will operate at a temperature of -30°C.</w:t>
      </w:r>
    </w:p>
    <w:p w14:paraId="5B711F1F" w14:textId="3B419166" w:rsidR="008F6E8D" w:rsidRPr="007155E7" w:rsidRDefault="008F6E8D" w:rsidP="00BA465E">
      <w:pPr>
        <w:pStyle w:val="ds-markdown-paragraph"/>
        <w:shd w:val="clear" w:color="auto" w:fill="FFFFFF"/>
        <w:spacing w:before="60" w:beforeAutospacing="0" w:after="0" w:afterAutospacing="0"/>
        <w:ind w:firstLine="425"/>
        <w:jc w:val="both"/>
        <w:rPr>
          <w:color w:val="000000"/>
          <w:lang w:val="en-US" w:eastAsia="en-GB"/>
        </w:rPr>
      </w:pPr>
      <w:r w:rsidRPr="000809D2">
        <w:rPr>
          <w:b/>
          <w:bCs/>
          <w:color w:val="000000"/>
          <w:lang w:val="en-US" w:eastAsia="en-GB"/>
        </w:rPr>
        <w:t xml:space="preserve">Silicon sensors and CE-E silicon modules. </w:t>
      </w:r>
      <w:r w:rsidRPr="000809D2">
        <w:rPr>
          <w:color w:val="000000"/>
          <w:lang w:val="en-US" w:eastAsia="en-GB"/>
        </w:rPr>
        <w:t xml:space="preserve">The silicon sensors of the CE-E electromagnetic section are manufactured on hexagonal 8-inch wafers, which have three different thicknesses of active silicon sensors (120, 200 and 300 µm), optimized for areas with different radiation levels. The sensors, </w:t>
      </w:r>
      <w:r w:rsidRPr="000809D2">
        <w:rPr>
          <w:color w:val="000000"/>
          <w:lang w:val="en-US" w:eastAsia="en-GB"/>
        </w:rPr>
        <w:lastRenderedPageBreak/>
        <w:t xml:space="preserve">segmented into cells, together with the printed circuit board with integrated electronics, the insulating </w:t>
      </w:r>
      <w:r w:rsidR="00BA465E">
        <w:rPr>
          <w:color w:val="000000"/>
          <w:lang w:val="en-US" w:eastAsia="en-GB"/>
        </w:rPr>
        <w:t xml:space="preserve">The </w:t>
      </w:r>
      <w:proofErr w:type="spellStart"/>
      <w:r w:rsidR="00BA465E">
        <w:rPr>
          <w:color w:val="000000"/>
          <w:lang w:val="en-US" w:eastAsia="en-GB"/>
        </w:rPr>
        <w:t>k</w:t>
      </w:r>
      <w:r w:rsidRPr="000809D2">
        <w:rPr>
          <w:color w:val="000000"/>
          <w:lang w:val="en-US" w:eastAsia="en-GB"/>
        </w:rPr>
        <w:t>apton</w:t>
      </w:r>
      <w:proofErr w:type="spellEnd"/>
      <w:r w:rsidRPr="000809D2">
        <w:rPr>
          <w:color w:val="000000"/>
          <w:lang w:val="en-US" w:eastAsia="en-GB"/>
        </w:rPr>
        <w:t xml:space="preserve"> foil and the base plate for mechanical support, form 26,000 silicon modules (Fig. 12, left)</w:t>
      </w:r>
      <w:r w:rsidRPr="000809D2">
        <w:rPr>
          <w:b/>
          <w:bCs/>
          <w:color w:val="000000"/>
          <w:lang w:val="en-US" w:eastAsia="en-GB"/>
        </w:rPr>
        <w:t>.</w:t>
      </w:r>
    </w:p>
    <w:p w14:paraId="73B72CCF" w14:textId="77777777" w:rsidR="008F6E8D" w:rsidRPr="007155E7" w:rsidRDefault="008F6E8D" w:rsidP="008F6E8D">
      <w:pPr>
        <w:spacing w:line="240" w:lineRule="auto"/>
        <w:ind w:firstLine="357"/>
        <w:jc w:val="both"/>
        <w:rPr>
          <w:rFonts w:eastAsia="Times New Roman"/>
          <w:color w:val="000000"/>
          <w:lang w:val="en-US" w:eastAsia="en-GB"/>
        </w:rPr>
      </w:pPr>
    </w:p>
    <w:p w14:paraId="305833A7" w14:textId="34C2AB80" w:rsidR="00FC3899" w:rsidRDefault="00926945" w:rsidP="00926945">
      <w:pPr>
        <w:spacing w:line="240" w:lineRule="auto"/>
        <w:ind w:firstLine="357"/>
        <w:rPr>
          <w:rFonts w:eastAsia="Times New Roman"/>
          <w:color w:val="000000"/>
          <w:lang w:val="en-US" w:eastAsia="en-GB"/>
        </w:rPr>
      </w:pPr>
      <w:r>
        <w:rPr>
          <w:rFonts w:eastAsia="Times New Roman"/>
          <w:noProof/>
          <w:color w:val="000000"/>
          <w:lang w:val="en-US" w:eastAsia="en-GB"/>
        </w:rPr>
        <w:drawing>
          <wp:anchor distT="0" distB="0" distL="114300" distR="114300" simplePos="0" relativeHeight="251673600" behindDoc="0" locked="0" layoutInCell="1" allowOverlap="1" wp14:anchorId="149A6FF9" wp14:editId="384F9334">
            <wp:simplePos x="0" y="0"/>
            <wp:positionH relativeFrom="column">
              <wp:posOffset>3491865</wp:posOffset>
            </wp:positionH>
            <wp:positionV relativeFrom="paragraph">
              <wp:posOffset>90805</wp:posOffset>
            </wp:positionV>
            <wp:extent cx="2307590" cy="1751330"/>
            <wp:effectExtent l="0" t="0" r="0" b="1270"/>
            <wp:wrapSquare wrapText="bothSides"/>
            <wp:docPr id="369132212" name="Рисунок 3" descr="Изображение выглядит как электроника, схема, Электронная техника, Электронный компонен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32212" name="Рисунок 3" descr="Изображение выглядит как электроника, схема, Электронная техника, Электронный компонент&#10;&#10;Контент, сгенерированный ИИ, может содержать ошибки."/>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7590" cy="1751330"/>
                    </a:xfrm>
                    <a:prstGeom prst="rect">
                      <a:avLst/>
                    </a:prstGeom>
                  </pic:spPr>
                </pic:pic>
              </a:graphicData>
            </a:graphic>
            <wp14:sizeRelH relativeFrom="page">
              <wp14:pctWidth>0</wp14:pctWidth>
            </wp14:sizeRelH>
            <wp14:sizeRelV relativeFrom="page">
              <wp14:pctHeight>0</wp14:pctHeight>
            </wp14:sizeRelV>
          </wp:anchor>
        </w:drawing>
      </w:r>
      <w:r w:rsidR="00FC3899">
        <w:rPr>
          <w:rFonts w:eastAsia="Times New Roman"/>
          <w:noProof/>
          <w:color w:val="000000"/>
          <w:lang w:eastAsia="ru-RU"/>
        </w:rPr>
        <w:drawing>
          <wp:inline distT="0" distB="0" distL="0" distR="0" wp14:anchorId="77FB0069" wp14:editId="37D3D5E1">
            <wp:extent cx="2873829" cy="1989574"/>
            <wp:effectExtent l="0" t="0" r="3175" b="0"/>
            <wp:docPr id="15829458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45895" name="Рисунок 1582945895"/>
                    <pic:cNvPicPr/>
                  </pic:nvPicPr>
                  <pic:blipFill>
                    <a:blip r:embed="rId21">
                      <a:extLst>
                        <a:ext uri="{28A0092B-C50C-407E-A947-70E740481C1C}">
                          <a14:useLocalDpi xmlns:a14="http://schemas.microsoft.com/office/drawing/2010/main" val="0"/>
                        </a:ext>
                      </a:extLst>
                    </a:blip>
                    <a:stretch>
                      <a:fillRect/>
                    </a:stretch>
                  </pic:blipFill>
                  <pic:spPr>
                    <a:xfrm>
                      <a:off x="0" y="0"/>
                      <a:ext cx="2886733" cy="1998508"/>
                    </a:xfrm>
                    <a:prstGeom prst="rect">
                      <a:avLst/>
                    </a:prstGeom>
                  </pic:spPr>
                </pic:pic>
              </a:graphicData>
            </a:graphic>
          </wp:inline>
        </w:drawing>
      </w:r>
    </w:p>
    <w:p w14:paraId="62F781D2" w14:textId="1E7E1791" w:rsidR="00FC3899" w:rsidRPr="0015754A" w:rsidRDefault="00D9362E" w:rsidP="00CD539F">
      <w:pPr>
        <w:pStyle w:val="ds-markdown-paragraph"/>
        <w:shd w:val="clear" w:color="auto" w:fill="FFFFFF"/>
        <w:spacing w:before="120" w:beforeAutospacing="0" w:after="120" w:afterAutospacing="0"/>
        <w:ind w:firstLine="425"/>
        <w:jc w:val="center"/>
        <w:rPr>
          <w:color w:val="000000"/>
          <w:lang w:val="en-US" w:eastAsia="en-GB"/>
        </w:rPr>
      </w:pPr>
      <w:r>
        <w:rPr>
          <w:lang w:val="en-US"/>
        </w:rPr>
        <w:t>Figure</w:t>
      </w:r>
      <w:r w:rsidR="00FC3899" w:rsidRPr="00FC3899">
        <w:rPr>
          <w:color w:val="000000"/>
          <w:lang w:val="en-US" w:eastAsia="en-GB"/>
        </w:rPr>
        <w:t xml:space="preserve"> 12. </w:t>
      </w:r>
      <w:r w:rsidR="00926945" w:rsidRPr="00926945">
        <w:rPr>
          <w:color w:val="000000"/>
          <w:lang w:val="en-US" w:eastAsia="en-GB"/>
        </w:rPr>
        <w:t xml:space="preserve">Silicon </w:t>
      </w:r>
      <w:r w:rsidR="00926945" w:rsidRPr="00CD539F">
        <w:rPr>
          <w:lang w:val="en-US"/>
        </w:rPr>
        <w:t>module</w:t>
      </w:r>
      <w:r w:rsidR="00926945" w:rsidRPr="00926945">
        <w:rPr>
          <w:color w:val="000000"/>
          <w:lang w:val="en-US" w:eastAsia="en-GB"/>
        </w:rPr>
        <w:t xml:space="preserve"> design (left) and scintillator cells mounted on a printed circuit board (right).</w:t>
      </w:r>
    </w:p>
    <w:p w14:paraId="438934AD" w14:textId="79B0B27A" w:rsidR="00FC3899" w:rsidRDefault="00FC3899" w:rsidP="00BA465E">
      <w:pPr>
        <w:pStyle w:val="ds-markdown-paragraph"/>
        <w:shd w:val="clear" w:color="auto" w:fill="FFFFFF"/>
        <w:spacing w:before="60" w:beforeAutospacing="0" w:after="0" w:afterAutospacing="0"/>
        <w:ind w:firstLine="425"/>
        <w:jc w:val="both"/>
        <w:rPr>
          <w:color w:val="000000"/>
          <w:lang w:val="en-US" w:eastAsia="en-GB"/>
        </w:rPr>
      </w:pPr>
      <w:r w:rsidRPr="003C6A91">
        <w:rPr>
          <w:b/>
          <w:bCs/>
          <w:color w:val="000000"/>
          <w:lang w:val="en-US" w:eastAsia="en-GB"/>
        </w:rPr>
        <w:t>Scintillators and scintillator modules</w:t>
      </w:r>
      <w:r w:rsidRPr="00FC3899">
        <w:rPr>
          <w:color w:val="000000"/>
          <w:lang w:val="en-US" w:eastAsia="en-GB"/>
        </w:rPr>
        <w:t>. For the CE-H hadron section, two types of scintillator material are envisaged: polyvinyl toluene (PVT) and polystyrene (PS). For readout, the most efficient “SiPM-on-tile” technology is used, in which the SiPM collects light from the cell through a dimple on the surface. The dimple evens out the response across the cell, and a reflective winding enhances the light collection. The hadron section contains 280,000 channels with scintillator cell sizes ranging from 4 to 30 cm</w:t>
      </w:r>
      <w:r w:rsidRPr="00D07BF0">
        <w:rPr>
          <w:color w:val="000000"/>
          <w:vertAlign w:val="superscript"/>
          <w:lang w:val="en-US" w:eastAsia="en-GB"/>
        </w:rPr>
        <w:t>2</w:t>
      </w:r>
      <w:r w:rsidRPr="00FC3899">
        <w:rPr>
          <w:color w:val="000000"/>
          <w:lang w:val="en-US" w:eastAsia="en-GB"/>
        </w:rPr>
        <w:t>, and the SiPM area is 2 to 4 mm</w:t>
      </w:r>
      <w:r w:rsidRPr="00D07BF0">
        <w:rPr>
          <w:color w:val="000000"/>
          <w:vertAlign w:val="superscript"/>
          <w:lang w:val="en-US" w:eastAsia="en-GB"/>
        </w:rPr>
        <w:t>2</w:t>
      </w:r>
      <w:r w:rsidRPr="00FC3899">
        <w:rPr>
          <w:color w:val="000000"/>
          <w:lang w:val="en-US" w:eastAsia="en-GB"/>
        </w:rPr>
        <w:t xml:space="preserve">. The </w:t>
      </w:r>
      <w:proofErr w:type="spellStart"/>
      <w:r w:rsidRPr="00FC3899">
        <w:rPr>
          <w:color w:val="000000"/>
          <w:lang w:val="en-US" w:eastAsia="en-GB"/>
        </w:rPr>
        <w:t>SiPMs</w:t>
      </w:r>
      <w:proofErr w:type="spellEnd"/>
      <w:r w:rsidRPr="00FC3899">
        <w:rPr>
          <w:color w:val="000000"/>
          <w:lang w:val="en-US" w:eastAsia="en-GB"/>
        </w:rPr>
        <w:t xml:space="preserve"> are mounted on a printed circuit board, onto which the scintillators are then mounted (</w:t>
      </w:r>
      <w:r w:rsidR="00D9362E">
        <w:rPr>
          <w:color w:val="000000"/>
          <w:lang w:val="en-US" w:eastAsia="en-GB"/>
        </w:rPr>
        <w:t>Fig.</w:t>
      </w:r>
      <w:r w:rsidRPr="00FC3899">
        <w:rPr>
          <w:color w:val="000000"/>
          <w:lang w:val="en-US" w:eastAsia="en-GB"/>
        </w:rPr>
        <w:t xml:space="preserve"> 13).</w:t>
      </w:r>
    </w:p>
    <w:p w14:paraId="14F03030" w14:textId="7CA2E002" w:rsidR="00DB6E5D" w:rsidRDefault="00DB6E5D" w:rsidP="001D3620">
      <w:pPr>
        <w:spacing w:line="240" w:lineRule="auto"/>
        <w:ind w:firstLine="357"/>
        <w:jc w:val="center"/>
        <w:rPr>
          <w:rFonts w:eastAsia="Times New Roman"/>
          <w:lang w:val="en-US"/>
        </w:rPr>
      </w:pPr>
      <w:r>
        <w:rPr>
          <w:rFonts w:eastAsia="Times New Roman"/>
          <w:noProof/>
          <w:lang w:eastAsia="ru-RU"/>
        </w:rPr>
        <w:drawing>
          <wp:inline distT="0" distB="0" distL="0" distR="0" wp14:anchorId="0F78A7E9" wp14:editId="7256F964">
            <wp:extent cx="2455545" cy="2461858"/>
            <wp:effectExtent l="0" t="0" r="1905" b="0"/>
            <wp:docPr id="1986322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2277" name="Рисунок 198632277"/>
                    <pic:cNvPicPr/>
                  </pic:nvPicPr>
                  <pic:blipFill>
                    <a:blip r:embed="rId22">
                      <a:extLst>
                        <a:ext uri="{28A0092B-C50C-407E-A947-70E740481C1C}">
                          <a14:useLocalDpi xmlns:a14="http://schemas.microsoft.com/office/drawing/2010/main" val="0"/>
                        </a:ext>
                      </a:extLst>
                    </a:blip>
                    <a:stretch>
                      <a:fillRect/>
                    </a:stretch>
                  </pic:blipFill>
                  <pic:spPr>
                    <a:xfrm>
                      <a:off x="0" y="0"/>
                      <a:ext cx="2466076" cy="2472417"/>
                    </a:xfrm>
                    <a:prstGeom prst="rect">
                      <a:avLst/>
                    </a:prstGeom>
                  </pic:spPr>
                </pic:pic>
              </a:graphicData>
            </a:graphic>
          </wp:inline>
        </w:drawing>
      </w:r>
    </w:p>
    <w:p w14:paraId="758DC7DF" w14:textId="19552A9A" w:rsidR="00FC3899" w:rsidRDefault="00DB6E5D" w:rsidP="00CD539F">
      <w:pPr>
        <w:pStyle w:val="ds-markdown-paragraph"/>
        <w:shd w:val="clear" w:color="auto" w:fill="FFFFFF"/>
        <w:spacing w:before="120" w:beforeAutospacing="0" w:after="120" w:afterAutospacing="0"/>
        <w:ind w:firstLine="425"/>
        <w:jc w:val="center"/>
        <w:rPr>
          <w:lang w:val="en-US"/>
        </w:rPr>
      </w:pPr>
      <w:r w:rsidRPr="00DB6E5D">
        <w:rPr>
          <w:lang w:val="en-US"/>
        </w:rPr>
        <w:t>Figure 1</w:t>
      </w:r>
      <w:r w:rsidR="000809D2" w:rsidRPr="0015754A">
        <w:rPr>
          <w:lang w:val="en-US"/>
        </w:rPr>
        <w:t>3</w:t>
      </w:r>
      <w:r w:rsidRPr="00DB6E5D">
        <w:rPr>
          <w:lang w:val="en-US"/>
        </w:rPr>
        <w:t>. Arrangement of silicon wafers and scintillation cells in the CE-H ring layer.</w:t>
      </w:r>
    </w:p>
    <w:p w14:paraId="085F3FFE" w14:textId="141604EB" w:rsidR="00DB6E5D" w:rsidRDefault="00DB6E5D" w:rsidP="00BA465E">
      <w:pPr>
        <w:pStyle w:val="ds-markdown-paragraph"/>
        <w:shd w:val="clear" w:color="auto" w:fill="FFFFFF"/>
        <w:spacing w:before="60" w:beforeAutospacing="0" w:after="0" w:afterAutospacing="0"/>
        <w:ind w:firstLine="425"/>
        <w:jc w:val="both"/>
        <w:rPr>
          <w:lang w:val="en-US"/>
        </w:rPr>
      </w:pPr>
      <w:r w:rsidRPr="00DB6E5D">
        <w:rPr>
          <w:lang w:val="en-US"/>
        </w:rPr>
        <w:t>To match the CMS end grain geometry, the scintillator cells will be arranged radially. As a result, the cells closer to the beam line will be significantly smaller (4 cm</w:t>
      </w:r>
      <w:r w:rsidRPr="00D07BF0">
        <w:rPr>
          <w:vertAlign w:val="superscript"/>
          <w:lang w:val="en-US"/>
        </w:rPr>
        <w:t>2</w:t>
      </w:r>
      <w:r w:rsidRPr="00DB6E5D">
        <w:rPr>
          <w:lang w:val="en-US"/>
        </w:rPr>
        <w:t>) than the cells at the outer edge (32 cm</w:t>
      </w:r>
      <w:r w:rsidRPr="00D07BF0">
        <w:rPr>
          <w:vertAlign w:val="superscript"/>
          <w:lang w:val="en-US"/>
        </w:rPr>
        <w:t>2</w:t>
      </w:r>
      <w:r w:rsidRPr="00DB6E5D">
        <w:rPr>
          <w:lang w:val="en-US"/>
        </w:rPr>
        <w:t>). The area measured by the scintillator is divided into modules that form ring segments of up to 40–50 cm</w:t>
      </w:r>
      <w:r w:rsidRPr="00D07BF0">
        <w:rPr>
          <w:vertAlign w:val="superscript"/>
          <w:lang w:val="en-US"/>
        </w:rPr>
        <w:t>2</w:t>
      </w:r>
      <w:r w:rsidRPr="00DB6E5D">
        <w:rPr>
          <w:lang w:val="en-US"/>
        </w:rPr>
        <w:t xml:space="preserve"> (</w:t>
      </w:r>
      <w:r w:rsidR="00D9362E">
        <w:rPr>
          <w:lang w:val="en-US"/>
        </w:rPr>
        <w:t>Fig.</w:t>
      </w:r>
      <w:r w:rsidRPr="00DB6E5D">
        <w:rPr>
          <w:lang w:val="en-US"/>
        </w:rPr>
        <w:t xml:space="preserve"> 1</w:t>
      </w:r>
      <w:r w:rsidR="000809D2" w:rsidRPr="000809D2">
        <w:rPr>
          <w:lang w:val="en-US"/>
        </w:rPr>
        <w:t>3</w:t>
      </w:r>
      <w:r w:rsidRPr="00DB6E5D">
        <w:rPr>
          <w:lang w:val="en-US"/>
        </w:rPr>
        <w:t>).</w:t>
      </w:r>
    </w:p>
    <w:p w14:paraId="47E1449E" w14:textId="479E20BC" w:rsidR="00DB6E5D" w:rsidRPr="00E67939" w:rsidRDefault="00DB6E5D" w:rsidP="00BA465E">
      <w:pPr>
        <w:pStyle w:val="ds-markdown-paragraph"/>
        <w:shd w:val="clear" w:color="auto" w:fill="FFFFFF"/>
        <w:spacing w:before="60" w:beforeAutospacing="0" w:after="0" w:afterAutospacing="0"/>
        <w:ind w:firstLine="425"/>
        <w:jc w:val="both"/>
        <w:rPr>
          <w:lang w:val="en-US"/>
        </w:rPr>
      </w:pPr>
      <w:r w:rsidRPr="00F2552E">
        <w:rPr>
          <w:b/>
          <w:bCs/>
          <w:lang w:val="en-US"/>
        </w:rPr>
        <w:t xml:space="preserve">Cassettes. </w:t>
      </w:r>
      <w:proofErr w:type="spellStart"/>
      <w:r w:rsidR="002D0C87">
        <w:rPr>
          <w:lang w:val="en-US"/>
        </w:rPr>
        <w:t>HGC</w:t>
      </w:r>
      <w:r w:rsidR="00BA465E">
        <w:rPr>
          <w:lang w:val="en-US"/>
        </w:rPr>
        <w:t>al</w:t>
      </w:r>
      <w:proofErr w:type="spellEnd"/>
      <w:r w:rsidRPr="00DB6E5D">
        <w:rPr>
          <w:lang w:val="en-US"/>
        </w:rPr>
        <w:t xml:space="preserve"> cassettes are </w:t>
      </w:r>
      <w:r w:rsidR="00F2552E" w:rsidRPr="00DB6E5D">
        <w:rPr>
          <w:lang w:val="en-US"/>
        </w:rPr>
        <w:t>30- or 60-degree</w:t>
      </w:r>
      <w:r w:rsidRPr="00DB6E5D">
        <w:rPr>
          <w:lang w:val="en-US"/>
        </w:rPr>
        <w:t xml:space="preserve"> segments integrating sensor modules and auxiliary electronics on a copper cooling plate. These are the main units of the </w:t>
      </w:r>
      <w:proofErr w:type="spellStart"/>
      <w:r w:rsidR="002D0C87">
        <w:rPr>
          <w:lang w:val="en-US"/>
        </w:rPr>
        <w:t>HGC</w:t>
      </w:r>
      <w:r w:rsidR="00BA465E">
        <w:rPr>
          <w:lang w:val="en-US"/>
        </w:rPr>
        <w:t>al</w:t>
      </w:r>
      <w:proofErr w:type="spellEnd"/>
      <w:r w:rsidRPr="00DB6E5D">
        <w:rPr>
          <w:lang w:val="en-US"/>
        </w:rPr>
        <w:t xml:space="preserve"> detectors, which are subsequently assembled into CE-E section disks, and in the CE-H section they are installed between the absorber layers. Cassettes with silicon modules are used in the first seven layers of the hadron calorimeter, and the remaining 14 cassettes are combined: silicon modules are installed in the </w:t>
      </w:r>
      <w:r w:rsidR="003C6A91" w:rsidRPr="00DB6E5D">
        <w:rPr>
          <w:lang w:val="en-US"/>
        </w:rPr>
        <w:t xml:space="preserve">high radiation </w:t>
      </w:r>
      <w:r w:rsidRPr="00DB6E5D">
        <w:rPr>
          <w:lang w:val="en-US"/>
        </w:rPr>
        <w:t xml:space="preserve">area </w:t>
      </w:r>
      <w:r w:rsidR="003C6A91">
        <w:rPr>
          <w:lang w:val="en-US"/>
        </w:rPr>
        <w:t xml:space="preserve">and </w:t>
      </w:r>
      <w:r w:rsidRPr="00DB6E5D">
        <w:rPr>
          <w:lang w:val="en-US"/>
        </w:rPr>
        <w:t>scintillator plates installed in the area of ​​large radii. A total of 660 cassettes of various configurations (with a total weight of over 430 tons) are used in the calorimeter (</w:t>
      </w:r>
      <w:r w:rsidR="00D9362E">
        <w:rPr>
          <w:lang w:val="en-US"/>
        </w:rPr>
        <w:t>Fig.</w:t>
      </w:r>
      <w:r w:rsidRPr="00DB6E5D">
        <w:rPr>
          <w:lang w:val="en-US"/>
        </w:rPr>
        <w:t xml:space="preserve"> 1</w:t>
      </w:r>
      <w:r w:rsidR="000809D2" w:rsidRPr="000809D2">
        <w:rPr>
          <w:lang w:val="en-US"/>
        </w:rPr>
        <w:t>4</w:t>
      </w:r>
      <w:r w:rsidRPr="00DB6E5D">
        <w:rPr>
          <w:lang w:val="en-US"/>
        </w:rPr>
        <w:t>).</w:t>
      </w:r>
    </w:p>
    <w:p w14:paraId="470A846D" w14:textId="77777777" w:rsidR="008F6E8D" w:rsidRDefault="008F6E8D" w:rsidP="001D3620">
      <w:pPr>
        <w:spacing w:after="0" w:line="240" w:lineRule="auto"/>
        <w:ind w:firstLine="708"/>
        <w:jc w:val="both"/>
        <w:rPr>
          <w:rFonts w:eastAsia="Times New Roman"/>
        </w:rPr>
      </w:pPr>
      <w:r>
        <w:rPr>
          <w:rFonts w:eastAsia="Times New Roman"/>
          <w:noProof/>
          <w:lang w:eastAsia="ru-RU"/>
        </w:rPr>
        <w:lastRenderedPageBreak/>
        <w:drawing>
          <wp:inline distT="0" distB="0" distL="0" distR="0" wp14:anchorId="44746D52" wp14:editId="5198181E">
            <wp:extent cx="5200650" cy="2133600"/>
            <wp:effectExtent l="0" t="0" r="0" b="0"/>
            <wp:docPr id="708612378" name="Рисунок 7" descr="Изображение выглядит как текс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12378" name="Рисунок 7" descr="Изображение выглядит как текст, снимок экрана&#10;&#10;Контент, сгенерированный ИИ, может содержать ошибк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0650" cy="2133600"/>
                    </a:xfrm>
                    <a:prstGeom prst="rect">
                      <a:avLst/>
                    </a:prstGeom>
                    <a:noFill/>
                  </pic:spPr>
                </pic:pic>
              </a:graphicData>
            </a:graphic>
          </wp:inline>
        </w:drawing>
      </w:r>
    </w:p>
    <w:p w14:paraId="3E513A58" w14:textId="3C33FA41" w:rsidR="008F6E8D" w:rsidRPr="0015754A" w:rsidRDefault="008F6E8D" w:rsidP="00CD539F">
      <w:pPr>
        <w:pStyle w:val="ds-markdown-paragraph"/>
        <w:shd w:val="clear" w:color="auto" w:fill="FFFFFF"/>
        <w:spacing w:before="120" w:beforeAutospacing="0" w:after="120" w:afterAutospacing="0"/>
        <w:ind w:firstLine="425"/>
        <w:jc w:val="center"/>
        <w:rPr>
          <w:lang w:val="en-US"/>
        </w:rPr>
      </w:pPr>
      <w:r w:rsidRPr="00F2552E">
        <w:rPr>
          <w:lang w:val="en-US"/>
        </w:rPr>
        <w:t>Figure 1</w:t>
      </w:r>
      <w:r w:rsidRPr="008F6E8D">
        <w:rPr>
          <w:lang w:val="en-US"/>
        </w:rPr>
        <w:t>4</w:t>
      </w:r>
      <w:r w:rsidRPr="00F2552E">
        <w:rPr>
          <w:lang w:val="en-US"/>
        </w:rPr>
        <w:t xml:space="preserve">. Configuration of different types of </w:t>
      </w:r>
      <w:proofErr w:type="spellStart"/>
      <w:r w:rsidR="00BA465E">
        <w:rPr>
          <w:lang w:val="en-US"/>
        </w:rPr>
        <w:t>HGCal</w:t>
      </w:r>
      <w:proofErr w:type="spellEnd"/>
      <w:r w:rsidR="00BA465E">
        <w:rPr>
          <w:lang w:val="en-US"/>
        </w:rPr>
        <w:t xml:space="preserve"> </w:t>
      </w:r>
      <w:r w:rsidRPr="00F2552E">
        <w:rPr>
          <w:lang w:val="en-US"/>
        </w:rPr>
        <w:t>cassettes.</w:t>
      </w:r>
    </w:p>
    <w:p w14:paraId="708766FB" w14:textId="00B74F09" w:rsidR="00F0355C" w:rsidRPr="00F0355C" w:rsidRDefault="00F0355C" w:rsidP="00BA465E">
      <w:pPr>
        <w:pStyle w:val="ds-markdown-paragraph"/>
        <w:shd w:val="clear" w:color="auto" w:fill="FFFFFF"/>
        <w:spacing w:before="60" w:beforeAutospacing="0" w:after="0" w:afterAutospacing="0"/>
        <w:ind w:firstLine="425"/>
        <w:jc w:val="both"/>
        <w:rPr>
          <w:lang w:val="en-US"/>
        </w:rPr>
      </w:pPr>
      <w:r w:rsidRPr="000A237D">
        <w:rPr>
          <w:lang w:val="en-US"/>
        </w:rPr>
        <w:t xml:space="preserve">The time resolution of the </w:t>
      </w:r>
      <w:proofErr w:type="spellStart"/>
      <w:r w:rsidR="00BA465E">
        <w:rPr>
          <w:lang w:val="en-US"/>
        </w:rPr>
        <w:t>HGCal</w:t>
      </w:r>
      <w:proofErr w:type="spellEnd"/>
      <w:r w:rsidRPr="000A237D">
        <w:rPr>
          <w:lang w:val="en-US"/>
        </w:rPr>
        <w:t xml:space="preserve"> as a whole is estimated as 100 </w:t>
      </w:r>
      <w:proofErr w:type="spellStart"/>
      <w:r w:rsidRPr="000A237D">
        <w:rPr>
          <w:lang w:val="en-US"/>
        </w:rPr>
        <w:t>ps</w:t>
      </w:r>
      <w:proofErr w:type="spellEnd"/>
      <w:r w:rsidRPr="000A237D">
        <w:rPr>
          <w:lang w:val="en-US"/>
        </w:rPr>
        <w:t xml:space="preserve"> w</w:t>
      </w:r>
      <w:r w:rsidR="003B37AD" w:rsidRPr="000A237D">
        <w:rPr>
          <w:lang w:val="en-US"/>
        </w:rPr>
        <w:t>h</w:t>
      </w:r>
      <w:r w:rsidRPr="000A237D">
        <w:rPr>
          <w:lang w:val="en-US"/>
        </w:rPr>
        <w:t xml:space="preserve">ile Individual sensors of the calorimeter have a time resolution of up to 20 ps. The time resolution of the scintillation part of the calorimeter depends on the size of the scintillator in the cell. For cells of minimal area, it is about 100 </w:t>
      </w:r>
      <w:proofErr w:type="spellStart"/>
      <w:r w:rsidRPr="000A237D">
        <w:rPr>
          <w:lang w:val="en-US"/>
        </w:rPr>
        <w:t>ps</w:t>
      </w:r>
      <w:proofErr w:type="spellEnd"/>
      <w:r w:rsidR="0044625C" w:rsidRPr="000A237D">
        <w:rPr>
          <w:lang w:val="en-US"/>
        </w:rPr>
        <w:t xml:space="preserve"> and </w:t>
      </w:r>
      <w:r w:rsidRPr="000A237D">
        <w:rPr>
          <w:lang w:val="en-US"/>
        </w:rPr>
        <w:t xml:space="preserve">for </w:t>
      </w:r>
      <w:r w:rsidR="0044625C" w:rsidRPr="000A237D">
        <w:rPr>
          <w:lang w:val="en-US"/>
        </w:rPr>
        <w:t xml:space="preserve">the </w:t>
      </w:r>
      <w:r w:rsidRPr="000A237D">
        <w:rPr>
          <w:lang w:val="en-US"/>
        </w:rPr>
        <w:t xml:space="preserve">peripheral cells </w:t>
      </w:r>
      <w:r w:rsidR="0044625C" w:rsidRPr="000A237D">
        <w:rPr>
          <w:lang w:val="en-US"/>
        </w:rPr>
        <w:t>~</w:t>
      </w:r>
      <w:r w:rsidRPr="000A237D">
        <w:rPr>
          <w:lang w:val="en-US"/>
        </w:rPr>
        <w:t>150 ps. The spatial resolution of the electromagnetic part of the calorimeter is 1.5</w:t>
      </w:r>
      <w:r w:rsidR="00BA465E">
        <w:rPr>
          <w:lang w:val="en-US"/>
        </w:rPr>
        <w:t>–</w:t>
      </w:r>
      <w:r w:rsidRPr="000A237D">
        <w:rPr>
          <w:lang w:val="en-US"/>
        </w:rPr>
        <w:t>2.5 mm (depending on the energy 250</w:t>
      </w:r>
      <w:r w:rsidR="00BA465E">
        <w:rPr>
          <w:lang w:val="en-US"/>
        </w:rPr>
        <w:t>–</w:t>
      </w:r>
      <w:r w:rsidRPr="000A237D">
        <w:rPr>
          <w:lang w:val="en-US"/>
        </w:rPr>
        <w:t xml:space="preserve">40 GeV, for lower energies the resolution is worse). The </w:t>
      </w:r>
      <w:r w:rsidR="009F366B" w:rsidRPr="000A237D">
        <w:rPr>
          <w:lang w:val="en-US"/>
        </w:rPr>
        <w:t>two-track</w:t>
      </w:r>
      <w:r w:rsidRPr="000A237D">
        <w:rPr>
          <w:lang w:val="en-US"/>
        </w:rPr>
        <w:t xml:space="preserve"> resolution is about 30 mm for two photons, and about 200 mm for jets. The longevity of the HGCAL is estimated at up to 4500 fb</w:t>
      </w:r>
      <w:r w:rsidRPr="000A237D">
        <w:rPr>
          <w:vertAlign w:val="superscript"/>
          <w:lang w:val="en-US"/>
        </w:rPr>
        <w:t>-1</w:t>
      </w:r>
      <w:r w:rsidRPr="000A237D">
        <w:rPr>
          <w:lang w:val="en-US"/>
        </w:rPr>
        <w:t>, which is 1.5 times higher than planned for the HL</w:t>
      </w:r>
      <w:r w:rsidR="00BA465E">
        <w:rPr>
          <w:lang w:val="en-US"/>
        </w:rPr>
        <w:t>–</w:t>
      </w:r>
      <w:r w:rsidRPr="000A237D">
        <w:rPr>
          <w:lang w:val="en-US"/>
        </w:rPr>
        <w:t>LHC period (3000 fb</w:t>
      </w:r>
      <w:r w:rsidRPr="000A237D">
        <w:rPr>
          <w:vertAlign w:val="superscript"/>
          <w:lang w:val="en-US"/>
        </w:rPr>
        <w:t>-1</w:t>
      </w:r>
      <w:r w:rsidRPr="000A237D">
        <w:rPr>
          <w:lang w:val="en-US"/>
        </w:rPr>
        <w:t>).</w:t>
      </w:r>
    </w:p>
    <w:p w14:paraId="697BE858" w14:textId="480217A3" w:rsidR="00F0355C" w:rsidRPr="0015754A" w:rsidRDefault="00F2552E" w:rsidP="00BA465E">
      <w:pPr>
        <w:pStyle w:val="ds-markdown-paragraph"/>
        <w:shd w:val="clear" w:color="auto" w:fill="FFFFFF"/>
        <w:spacing w:before="60" w:beforeAutospacing="0" w:after="0" w:afterAutospacing="0"/>
        <w:ind w:firstLine="425"/>
        <w:jc w:val="both"/>
        <w:rPr>
          <w:lang w:val="en-US"/>
        </w:rPr>
      </w:pPr>
      <w:r w:rsidRPr="00F2552E">
        <w:rPr>
          <w:lang w:val="en-US"/>
        </w:rPr>
        <w:t xml:space="preserve">In preparation for the second phase of the CMS upgrade, JINR is actively involved in creating a test </w:t>
      </w:r>
      <w:r w:rsidR="00D07BF0">
        <w:rPr>
          <w:lang w:val="en-US"/>
        </w:rPr>
        <w:t>setup</w:t>
      </w:r>
      <w:r w:rsidRPr="00F2552E">
        <w:rPr>
          <w:lang w:val="en-US"/>
        </w:rPr>
        <w:t xml:space="preserve"> for testing the performance and monitoring the characteristics of the </w:t>
      </w:r>
      <w:r w:rsidR="002D0C87">
        <w:rPr>
          <w:lang w:val="en-US"/>
        </w:rPr>
        <w:t>HGCAL</w:t>
      </w:r>
      <w:r w:rsidRPr="00F2552E">
        <w:rPr>
          <w:lang w:val="en-US"/>
        </w:rPr>
        <w:t xml:space="preserve"> cassettes. The cassettes will be tested under conditions close to real, at a temperature of -30</w:t>
      </w:r>
      <w:r w:rsidRPr="005B3E96">
        <w:rPr>
          <w:vertAlign w:val="superscript"/>
          <w:lang w:val="en-US"/>
        </w:rPr>
        <w:t>0</w:t>
      </w:r>
      <w:r w:rsidRPr="00F2552E">
        <w:rPr>
          <w:lang w:val="en-US"/>
        </w:rPr>
        <w:t>C. Ten cassettes are installed in a rack located inside a 3.0</w:t>
      </w:r>
      <w:r w:rsidR="00BA465E">
        <w:rPr>
          <w:lang w:val="en-US"/>
        </w:rPr>
        <w:sym w:font="Symbol" w:char="F0B4"/>
      </w:r>
      <w:r w:rsidRPr="00F2552E">
        <w:rPr>
          <w:lang w:val="en-US"/>
        </w:rPr>
        <w:t>3.0</w:t>
      </w:r>
      <w:r w:rsidR="00BA465E">
        <w:rPr>
          <w:lang w:val="en-US"/>
        </w:rPr>
        <w:sym w:font="Symbol" w:char="F0B4"/>
      </w:r>
      <w:r w:rsidRPr="00F2552E">
        <w:rPr>
          <w:lang w:val="en-US"/>
        </w:rPr>
        <w:t>2.5 m heat-insulated chamber. Figure 1</w:t>
      </w:r>
      <w:r w:rsidR="008F6E8D" w:rsidRPr="008F6E8D">
        <w:rPr>
          <w:lang w:val="en-US"/>
        </w:rPr>
        <w:t>5</w:t>
      </w:r>
      <w:r w:rsidRPr="00F2552E">
        <w:rPr>
          <w:lang w:val="en-US"/>
        </w:rPr>
        <w:t xml:space="preserve"> shows the two </w:t>
      </w:r>
      <w:r w:rsidRPr="00F0355C">
        <w:rPr>
          <w:lang w:val="en-US"/>
        </w:rPr>
        <w:t>heat-</w:t>
      </w:r>
      <w:r w:rsidR="0006191E">
        <w:rPr>
          <w:lang w:val="en-US"/>
        </w:rPr>
        <w:t>i</w:t>
      </w:r>
      <w:r w:rsidRPr="00F0355C">
        <w:rPr>
          <w:lang w:val="en-US"/>
        </w:rPr>
        <w:t>nsulated chambers manufactured</w:t>
      </w:r>
      <w:r w:rsidR="00F5159B" w:rsidRPr="00F0355C">
        <w:rPr>
          <w:lang w:val="en-US"/>
        </w:rPr>
        <w:t xml:space="preserve"> in JINR</w:t>
      </w:r>
      <w:r w:rsidRPr="00F0355C">
        <w:rPr>
          <w:lang w:val="en-US"/>
        </w:rPr>
        <w:t xml:space="preserve"> and assembled at CERN. </w:t>
      </w:r>
    </w:p>
    <w:p w14:paraId="510C4F89" w14:textId="77777777" w:rsidR="008F6E8D" w:rsidRPr="0015754A" w:rsidRDefault="008F6E8D" w:rsidP="008F6E8D">
      <w:pPr>
        <w:spacing w:after="0" w:line="240" w:lineRule="auto"/>
        <w:ind w:firstLine="708"/>
        <w:jc w:val="both"/>
        <w:rPr>
          <w:rFonts w:eastAsia="Times New Roman"/>
          <w:lang w:val="en-US"/>
        </w:rPr>
      </w:pPr>
    </w:p>
    <w:p w14:paraId="7DA078B6" w14:textId="7C8B6672" w:rsidR="00F2552E" w:rsidRDefault="00F2552E" w:rsidP="001D3620">
      <w:pPr>
        <w:spacing w:line="240" w:lineRule="auto"/>
        <w:jc w:val="center"/>
        <w:rPr>
          <w:rFonts w:eastAsia="Times New Roman"/>
          <w:lang w:val="en-US"/>
        </w:rPr>
      </w:pPr>
      <w:r>
        <w:rPr>
          <w:rFonts w:eastAsia="Times New Roman"/>
          <w:noProof/>
          <w:lang w:eastAsia="ru-RU"/>
        </w:rPr>
        <w:drawing>
          <wp:inline distT="0" distB="0" distL="0" distR="0" wp14:anchorId="0AE62951" wp14:editId="0C9108B9">
            <wp:extent cx="4575976" cy="2736850"/>
            <wp:effectExtent l="0" t="0" r="0" b="6350"/>
            <wp:docPr id="8002915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91554" name="Рисунок 800291554"/>
                    <pic:cNvPicPr/>
                  </pic:nvPicPr>
                  <pic:blipFill>
                    <a:blip r:embed="rId24">
                      <a:extLst>
                        <a:ext uri="{28A0092B-C50C-407E-A947-70E740481C1C}">
                          <a14:useLocalDpi xmlns:a14="http://schemas.microsoft.com/office/drawing/2010/main" val="0"/>
                        </a:ext>
                      </a:extLst>
                    </a:blip>
                    <a:stretch>
                      <a:fillRect/>
                    </a:stretch>
                  </pic:blipFill>
                  <pic:spPr>
                    <a:xfrm>
                      <a:off x="0" y="0"/>
                      <a:ext cx="4592272" cy="2746596"/>
                    </a:xfrm>
                    <a:prstGeom prst="rect">
                      <a:avLst/>
                    </a:prstGeom>
                  </pic:spPr>
                </pic:pic>
              </a:graphicData>
            </a:graphic>
          </wp:inline>
        </w:drawing>
      </w:r>
    </w:p>
    <w:p w14:paraId="18BD0A0E" w14:textId="5EFD57CF" w:rsidR="00F2552E" w:rsidRDefault="00F2552E" w:rsidP="00CD539F">
      <w:pPr>
        <w:pStyle w:val="ds-markdown-paragraph"/>
        <w:shd w:val="clear" w:color="auto" w:fill="FFFFFF"/>
        <w:spacing w:before="120" w:beforeAutospacing="0" w:after="120" w:afterAutospacing="0"/>
        <w:ind w:firstLine="425"/>
        <w:jc w:val="center"/>
        <w:rPr>
          <w:lang w:val="en-US"/>
        </w:rPr>
      </w:pPr>
      <w:r w:rsidRPr="00F2552E">
        <w:rPr>
          <w:lang w:val="en-US"/>
        </w:rPr>
        <w:t>Figure 1</w:t>
      </w:r>
      <w:r w:rsidR="008F6E8D" w:rsidRPr="0015754A">
        <w:rPr>
          <w:lang w:val="en-US"/>
        </w:rPr>
        <w:t>5</w:t>
      </w:r>
      <w:r w:rsidRPr="00F2552E">
        <w:rPr>
          <w:lang w:val="en-US"/>
        </w:rPr>
        <w:t xml:space="preserve">. Thermally insulated chambers of the </w:t>
      </w:r>
      <w:proofErr w:type="spellStart"/>
      <w:r w:rsidR="002D0C87">
        <w:rPr>
          <w:lang w:val="en-US"/>
        </w:rPr>
        <w:t>HGC</w:t>
      </w:r>
      <w:r w:rsidR="00BA465E">
        <w:rPr>
          <w:lang w:val="en-US"/>
        </w:rPr>
        <w:t>al</w:t>
      </w:r>
      <w:proofErr w:type="spellEnd"/>
      <w:r w:rsidRPr="00F2552E">
        <w:rPr>
          <w:lang w:val="en-US"/>
        </w:rPr>
        <w:t xml:space="preserve"> cassette test stand.</w:t>
      </w:r>
    </w:p>
    <w:p w14:paraId="10300AA5" w14:textId="4B64C490" w:rsidR="00F2552E" w:rsidRDefault="00F5159B" w:rsidP="00BA465E">
      <w:pPr>
        <w:pStyle w:val="ds-markdown-paragraph"/>
        <w:shd w:val="clear" w:color="auto" w:fill="FFFFFF"/>
        <w:spacing w:before="60" w:beforeAutospacing="0" w:after="0" w:afterAutospacing="0"/>
        <w:ind w:firstLine="425"/>
        <w:jc w:val="both"/>
        <w:rPr>
          <w:lang w:val="en-US"/>
        </w:rPr>
      </w:pPr>
      <w:r>
        <w:rPr>
          <w:lang w:val="en-US"/>
        </w:rPr>
        <w:t>On</w:t>
      </w:r>
      <w:r w:rsidR="00F2552E" w:rsidRPr="00F2552E">
        <w:rPr>
          <w:lang w:val="en-US"/>
        </w:rPr>
        <w:t xml:space="preserve"> the top and bottom of the heat-insulated chamber are scintillation trigger planes 2.4</w:t>
      </w:r>
      <w:r w:rsidR="00BA465E">
        <w:rPr>
          <w:lang w:val="en-US"/>
        </w:rPr>
        <w:sym w:font="Symbol" w:char="F0B4"/>
      </w:r>
      <w:r w:rsidR="00F2552E" w:rsidRPr="00F2552E">
        <w:rPr>
          <w:lang w:val="en-US"/>
        </w:rPr>
        <w:t>3.0 m</w:t>
      </w:r>
      <w:r>
        <w:rPr>
          <w:lang w:val="en-US"/>
        </w:rPr>
        <w:t xml:space="preserve"> each</w:t>
      </w:r>
      <w:r w:rsidR="00F2552E" w:rsidRPr="00F2552E">
        <w:rPr>
          <w:lang w:val="en-US"/>
        </w:rPr>
        <w:t xml:space="preserve"> (</w:t>
      </w:r>
      <w:r w:rsidR="00D9362E">
        <w:rPr>
          <w:lang w:val="en-US"/>
        </w:rPr>
        <w:t>Fig.</w:t>
      </w:r>
      <w:r w:rsidR="00F2552E" w:rsidRPr="00F2552E">
        <w:rPr>
          <w:lang w:val="en-US"/>
        </w:rPr>
        <w:t xml:space="preserve"> 1</w:t>
      </w:r>
      <w:r w:rsidR="008F6E8D" w:rsidRPr="008F6E8D">
        <w:rPr>
          <w:lang w:val="en-US"/>
        </w:rPr>
        <w:t>6</w:t>
      </w:r>
      <w:r w:rsidR="00F2552E" w:rsidRPr="00F2552E">
        <w:rPr>
          <w:lang w:val="en-US"/>
        </w:rPr>
        <w:t xml:space="preserve">), which are used </w:t>
      </w:r>
      <w:r>
        <w:rPr>
          <w:lang w:val="en-US"/>
        </w:rPr>
        <w:t>for</w:t>
      </w:r>
      <w:r w:rsidR="00F2552E" w:rsidRPr="00F2552E">
        <w:rPr>
          <w:lang w:val="en-US"/>
        </w:rPr>
        <w:t xml:space="preserve"> </w:t>
      </w:r>
      <w:r>
        <w:rPr>
          <w:lang w:val="en-US"/>
        </w:rPr>
        <w:t xml:space="preserve">cassettes </w:t>
      </w:r>
      <w:r w:rsidR="00F2552E" w:rsidRPr="00F2552E">
        <w:rPr>
          <w:lang w:val="en-US"/>
        </w:rPr>
        <w:t xml:space="preserve">performance </w:t>
      </w:r>
      <w:r>
        <w:rPr>
          <w:lang w:val="en-US"/>
        </w:rPr>
        <w:t>testing</w:t>
      </w:r>
      <w:r w:rsidR="00B068C8">
        <w:rPr>
          <w:lang w:val="en-US"/>
        </w:rPr>
        <w:t xml:space="preserve">, </w:t>
      </w:r>
      <w:r w:rsidR="00F2552E" w:rsidRPr="00F2552E">
        <w:rPr>
          <w:lang w:val="en-US"/>
        </w:rPr>
        <w:t>measur</w:t>
      </w:r>
      <w:r w:rsidR="00B068C8">
        <w:rPr>
          <w:lang w:val="en-US"/>
        </w:rPr>
        <w:t>ing</w:t>
      </w:r>
      <w:r w:rsidR="00F2552E" w:rsidRPr="00F2552E">
        <w:rPr>
          <w:lang w:val="en-US"/>
        </w:rPr>
        <w:t xml:space="preserve"> the characteristics of the </w:t>
      </w:r>
      <w:r w:rsidR="00B068C8">
        <w:rPr>
          <w:lang w:val="en-US"/>
        </w:rPr>
        <w:t>sensors</w:t>
      </w:r>
      <w:r w:rsidR="00F2552E" w:rsidRPr="00F2552E">
        <w:rPr>
          <w:lang w:val="en-US"/>
        </w:rPr>
        <w:t xml:space="preserve"> and readout electronics located on the cassettes using cosmic rays. The JINR group has developed a Monte Carlo model of a cosmic ray test bench, with the help of which the sizes of trigger planes and the configuration of scintillator plates have been optimized.</w:t>
      </w:r>
    </w:p>
    <w:p w14:paraId="38E15AD1" w14:textId="16475785" w:rsidR="00F2552E" w:rsidRPr="00F2552E" w:rsidRDefault="00B068C8" w:rsidP="0019533D">
      <w:pPr>
        <w:pStyle w:val="ds-markdown-paragraph"/>
        <w:shd w:val="clear" w:color="auto" w:fill="FFFFFF"/>
        <w:spacing w:before="60" w:beforeAutospacing="0" w:after="0" w:afterAutospacing="0"/>
        <w:ind w:firstLine="425"/>
        <w:jc w:val="both"/>
        <w:rPr>
          <w:lang w:val="en-US"/>
        </w:rPr>
      </w:pPr>
      <w:r>
        <w:rPr>
          <w:lang w:val="en-US"/>
        </w:rPr>
        <w:lastRenderedPageBreak/>
        <w:t>F</w:t>
      </w:r>
      <w:r w:rsidRPr="00F2552E">
        <w:rPr>
          <w:lang w:val="en-US"/>
        </w:rPr>
        <w:t xml:space="preserve">urther </w:t>
      </w:r>
      <w:r w:rsidR="00F2552E" w:rsidRPr="00F2552E">
        <w:rPr>
          <w:lang w:val="en-US"/>
        </w:rPr>
        <w:t>JIN</w:t>
      </w:r>
      <w:r>
        <w:rPr>
          <w:lang w:val="en-US"/>
        </w:rPr>
        <w:t xml:space="preserve">R </w:t>
      </w:r>
      <w:r w:rsidR="00F2552E" w:rsidRPr="00F2552E">
        <w:rPr>
          <w:lang w:val="en-US"/>
        </w:rPr>
        <w:t xml:space="preserve">participation </w:t>
      </w:r>
      <w:r>
        <w:rPr>
          <w:lang w:val="en-US"/>
        </w:rPr>
        <w:t>in the</w:t>
      </w:r>
      <w:r w:rsidRPr="00B068C8">
        <w:rPr>
          <w:lang w:val="en-US"/>
        </w:rPr>
        <w:t xml:space="preserve"> </w:t>
      </w:r>
      <w:proofErr w:type="spellStart"/>
      <w:r w:rsidRPr="00B068C8">
        <w:rPr>
          <w:lang w:val="en-US"/>
        </w:rPr>
        <w:t>HGC</w:t>
      </w:r>
      <w:r w:rsidR="0019533D">
        <w:rPr>
          <w:lang w:val="en-US"/>
        </w:rPr>
        <w:t>al</w:t>
      </w:r>
      <w:proofErr w:type="spellEnd"/>
      <w:r>
        <w:rPr>
          <w:lang w:val="en-US"/>
        </w:rPr>
        <w:t xml:space="preserve"> project </w:t>
      </w:r>
      <w:r w:rsidR="00F2552E" w:rsidRPr="00F2552E">
        <w:rPr>
          <w:lang w:val="en-US"/>
        </w:rPr>
        <w:t xml:space="preserve">is related to the testing and assembly of the </w:t>
      </w:r>
      <w:proofErr w:type="spellStart"/>
      <w:r w:rsidR="0019533D" w:rsidRPr="00B068C8">
        <w:rPr>
          <w:lang w:val="en-US"/>
        </w:rPr>
        <w:t>HGC</w:t>
      </w:r>
      <w:r w:rsidR="0019533D">
        <w:rPr>
          <w:lang w:val="en-US"/>
        </w:rPr>
        <w:t>al</w:t>
      </w:r>
      <w:proofErr w:type="spellEnd"/>
      <w:r w:rsidR="00F2552E" w:rsidRPr="00F2552E">
        <w:rPr>
          <w:lang w:val="en-US"/>
        </w:rPr>
        <w:t xml:space="preserve"> calorimeter during the long</w:t>
      </w:r>
      <w:r>
        <w:rPr>
          <w:lang w:val="en-US"/>
        </w:rPr>
        <w:t xml:space="preserve"> </w:t>
      </w:r>
      <w:r w:rsidR="00F2552E" w:rsidRPr="00F2552E">
        <w:rPr>
          <w:lang w:val="en-US"/>
        </w:rPr>
        <w:t>shutdown LS3 in 2026–2030. The main areas of activity of the JINR group during this period are</w:t>
      </w:r>
      <w:r>
        <w:rPr>
          <w:lang w:val="en-US"/>
        </w:rPr>
        <w:t xml:space="preserve"> the following</w:t>
      </w:r>
      <w:r w:rsidR="00F2552E" w:rsidRPr="00F2552E">
        <w:rPr>
          <w:lang w:val="en-US"/>
        </w:rPr>
        <w:t>:</w:t>
      </w:r>
    </w:p>
    <w:p w14:paraId="7B8BA862" w14:textId="63322680" w:rsidR="00F2552E" w:rsidRPr="0006191E" w:rsidRDefault="00F2552E" w:rsidP="0006191E">
      <w:pPr>
        <w:pStyle w:val="Textbody"/>
        <w:numPr>
          <w:ilvl w:val="0"/>
          <w:numId w:val="15"/>
        </w:numPr>
        <w:spacing w:after="0" w:line="240" w:lineRule="auto"/>
        <w:jc w:val="both"/>
        <w:rPr>
          <w:rFonts w:ascii="Times New Roman" w:hAnsi="Times New Roman" w:cs="Times New Roman"/>
          <w:lang w:val="en-US"/>
        </w:rPr>
      </w:pPr>
      <w:r w:rsidRPr="0006191E">
        <w:rPr>
          <w:rFonts w:ascii="Times New Roman" w:hAnsi="Times New Roman" w:cs="Times New Roman"/>
          <w:lang w:val="en-US"/>
        </w:rPr>
        <w:t xml:space="preserve">development of a prototype of the </w:t>
      </w:r>
      <w:proofErr w:type="spellStart"/>
      <w:r w:rsidR="0019533D" w:rsidRPr="00B068C8">
        <w:rPr>
          <w:rFonts w:eastAsia="Times New Roman"/>
          <w:lang w:val="en-US"/>
        </w:rPr>
        <w:t>HGC</w:t>
      </w:r>
      <w:r w:rsidR="0019533D">
        <w:rPr>
          <w:lang w:val="en-US"/>
        </w:rPr>
        <w:t>al</w:t>
      </w:r>
      <w:proofErr w:type="spellEnd"/>
      <w:r w:rsidRPr="0006191E">
        <w:rPr>
          <w:rFonts w:ascii="Times New Roman" w:hAnsi="Times New Roman" w:cs="Times New Roman"/>
          <w:lang w:val="en-US"/>
        </w:rPr>
        <w:t xml:space="preserve"> low-voltage power supply system and its integration into the experimental setup;</w:t>
      </w:r>
    </w:p>
    <w:p w14:paraId="5C899169" w14:textId="79439A4F" w:rsidR="00F2552E" w:rsidRPr="0006191E" w:rsidRDefault="00F2552E" w:rsidP="0006191E">
      <w:pPr>
        <w:pStyle w:val="Textbody"/>
        <w:numPr>
          <w:ilvl w:val="0"/>
          <w:numId w:val="15"/>
        </w:numPr>
        <w:spacing w:after="0" w:line="240" w:lineRule="auto"/>
        <w:jc w:val="both"/>
        <w:rPr>
          <w:rFonts w:ascii="Times New Roman" w:hAnsi="Times New Roman" w:cs="Times New Roman"/>
          <w:lang w:val="en-US"/>
        </w:rPr>
      </w:pPr>
      <w:r w:rsidRPr="0006191E">
        <w:rPr>
          <w:rFonts w:ascii="Times New Roman" w:hAnsi="Times New Roman" w:cs="Times New Roman"/>
          <w:lang w:val="en-US"/>
        </w:rPr>
        <w:t xml:space="preserve">study of responses and </w:t>
      </w:r>
      <w:r w:rsidR="00B15B81" w:rsidRPr="0006191E">
        <w:rPr>
          <w:rFonts w:ascii="Times New Roman" w:hAnsi="Times New Roman" w:cs="Times New Roman"/>
          <w:lang w:val="en-US"/>
        </w:rPr>
        <w:t xml:space="preserve">particle track </w:t>
      </w:r>
      <w:r w:rsidRPr="0006191E">
        <w:rPr>
          <w:rFonts w:ascii="Times New Roman" w:hAnsi="Times New Roman" w:cs="Times New Roman"/>
          <w:lang w:val="en-US"/>
        </w:rPr>
        <w:t xml:space="preserve">reconstruction in the </w:t>
      </w:r>
      <w:r w:rsidR="00B15B81" w:rsidRPr="0006191E">
        <w:rPr>
          <w:rFonts w:ascii="Times New Roman" w:hAnsi="Times New Roman" w:cs="Times New Roman"/>
          <w:lang w:val="en-US"/>
        </w:rPr>
        <w:t xml:space="preserve">test </w:t>
      </w:r>
      <w:r w:rsidRPr="0006191E">
        <w:rPr>
          <w:rFonts w:ascii="Times New Roman" w:hAnsi="Times New Roman" w:cs="Times New Roman"/>
          <w:lang w:val="en-US"/>
        </w:rPr>
        <w:t xml:space="preserve">setup for testing the active elements of the </w:t>
      </w:r>
      <w:proofErr w:type="spellStart"/>
      <w:r w:rsidR="0019533D" w:rsidRPr="00B068C8">
        <w:rPr>
          <w:rFonts w:eastAsia="Times New Roman"/>
          <w:lang w:val="en-US"/>
        </w:rPr>
        <w:t>HGC</w:t>
      </w:r>
      <w:r w:rsidR="0019533D">
        <w:rPr>
          <w:lang w:val="en-US"/>
        </w:rPr>
        <w:t>al</w:t>
      </w:r>
      <w:proofErr w:type="spellEnd"/>
      <w:r w:rsidRPr="0006191E">
        <w:rPr>
          <w:rFonts w:ascii="Times New Roman" w:hAnsi="Times New Roman" w:cs="Times New Roman"/>
          <w:lang w:val="en-US"/>
        </w:rPr>
        <w:t>, as well as evaluation of the efficiency of the modules;</w:t>
      </w:r>
    </w:p>
    <w:p w14:paraId="1D1BEEF9" w14:textId="1A1F9A30" w:rsidR="00F2552E" w:rsidRPr="0006191E" w:rsidRDefault="008F6FDE" w:rsidP="0006191E">
      <w:pPr>
        <w:pStyle w:val="Textbody"/>
        <w:numPr>
          <w:ilvl w:val="0"/>
          <w:numId w:val="15"/>
        </w:numPr>
        <w:spacing w:after="0" w:line="240" w:lineRule="auto"/>
        <w:jc w:val="both"/>
        <w:rPr>
          <w:rFonts w:ascii="Times New Roman" w:hAnsi="Times New Roman" w:cs="Times New Roman"/>
          <w:lang w:val="en-US"/>
        </w:rPr>
      </w:pPr>
      <w:r w:rsidRPr="0006191E">
        <w:rPr>
          <w:rFonts w:ascii="Times New Roman" w:hAnsi="Times New Roman" w:cs="Times New Roman"/>
          <w:lang w:val="en-US"/>
        </w:rPr>
        <w:t xml:space="preserve">participation in the </w:t>
      </w:r>
      <w:proofErr w:type="spellStart"/>
      <w:r w:rsidR="0019533D" w:rsidRPr="00B068C8">
        <w:rPr>
          <w:rFonts w:eastAsia="Times New Roman"/>
          <w:lang w:val="en-US"/>
        </w:rPr>
        <w:t>HGC</w:t>
      </w:r>
      <w:r w:rsidR="0019533D">
        <w:rPr>
          <w:lang w:val="en-US"/>
        </w:rPr>
        <w:t>al</w:t>
      </w:r>
      <w:proofErr w:type="spellEnd"/>
      <w:r w:rsidRPr="0006191E">
        <w:rPr>
          <w:rFonts w:ascii="Times New Roman" w:hAnsi="Times New Roman" w:cs="Times New Roman"/>
          <w:lang w:val="en-US"/>
        </w:rPr>
        <w:t xml:space="preserve"> l</w:t>
      </w:r>
      <w:r w:rsidR="00A80C9B" w:rsidRPr="0006191E">
        <w:rPr>
          <w:rFonts w:ascii="Times New Roman" w:hAnsi="Times New Roman" w:cs="Times New Roman"/>
          <w:lang w:val="en-US"/>
        </w:rPr>
        <w:t>a</w:t>
      </w:r>
      <w:r w:rsidRPr="0006191E">
        <w:rPr>
          <w:rFonts w:ascii="Times New Roman" w:hAnsi="Times New Roman" w:cs="Times New Roman"/>
          <w:lang w:val="en-US"/>
        </w:rPr>
        <w:t>unching</w:t>
      </w:r>
      <w:r w:rsidR="00F2552E" w:rsidRPr="0006191E">
        <w:rPr>
          <w:rFonts w:ascii="Times New Roman" w:hAnsi="Times New Roman" w:cs="Times New Roman"/>
          <w:lang w:val="en-US"/>
        </w:rPr>
        <w:t xml:space="preserve">, calibration and signal monitoring in </w:t>
      </w:r>
      <w:proofErr w:type="spellStart"/>
      <w:r w:rsidR="0019533D" w:rsidRPr="00B068C8">
        <w:rPr>
          <w:rFonts w:eastAsia="Times New Roman"/>
          <w:lang w:val="en-US"/>
        </w:rPr>
        <w:t>HGC</w:t>
      </w:r>
      <w:r w:rsidR="0019533D">
        <w:rPr>
          <w:lang w:val="en-US"/>
        </w:rPr>
        <w:t>al</w:t>
      </w:r>
      <w:proofErr w:type="spellEnd"/>
      <w:r w:rsidR="00F2552E" w:rsidRPr="0006191E">
        <w:rPr>
          <w:rFonts w:ascii="Times New Roman" w:hAnsi="Times New Roman" w:cs="Times New Roman"/>
          <w:lang w:val="en-US"/>
        </w:rPr>
        <w:t xml:space="preserve"> cells;</w:t>
      </w:r>
    </w:p>
    <w:p w14:paraId="45478072" w14:textId="737FAE64" w:rsidR="00F2552E" w:rsidRDefault="00F2552E" w:rsidP="0006191E">
      <w:pPr>
        <w:pStyle w:val="Textbody"/>
        <w:numPr>
          <w:ilvl w:val="0"/>
          <w:numId w:val="15"/>
        </w:numPr>
        <w:spacing w:after="0" w:line="240" w:lineRule="auto"/>
        <w:jc w:val="both"/>
        <w:rPr>
          <w:rFonts w:ascii="Times New Roman" w:hAnsi="Times New Roman" w:cs="Times New Roman"/>
          <w:lang w:val="en-US"/>
        </w:rPr>
      </w:pPr>
      <w:r w:rsidRPr="0006191E">
        <w:rPr>
          <w:rFonts w:ascii="Times New Roman" w:hAnsi="Times New Roman" w:cs="Times New Roman"/>
          <w:lang w:val="en-US"/>
        </w:rPr>
        <w:t xml:space="preserve">development of new approaches to jet reconstruction algorithms in </w:t>
      </w:r>
      <w:proofErr w:type="spellStart"/>
      <w:r w:rsidR="0019533D" w:rsidRPr="00B068C8">
        <w:rPr>
          <w:rFonts w:eastAsia="Times New Roman"/>
          <w:lang w:val="en-US"/>
        </w:rPr>
        <w:t>HGC</w:t>
      </w:r>
      <w:r w:rsidR="0019533D">
        <w:rPr>
          <w:lang w:val="en-US"/>
        </w:rPr>
        <w:t>al</w:t>
      </w:r>
      <w:proofErr w:type="spellEnd"/>
      <w:r w:rsidRPr="0006191E">
        <w:rPr>
          <w:rFonts w:ascii="Times New Roman" w:hAnsi="Times New Roman" w:cs="Times New Roman"/>
          <w:lang w:val="en-US"/>
        </w:rPr>
        <w:t>.</w:t>
      </w:r>
    </w:p>
    <w:p w14:paraId="04522E30" w14:textId="6AAA534E" w:rsidR="0019533D" w:rsidRPr="0006191E" w:rsidRDefault="0019533D" w:rsidP="0019533D">
      <w:pPr>
        <w:pStyle w:val="ds-markdown-paragraph"/>
        <w:shd w:val="clear" w:color="auto" w:fill="FFFFFF"/>
        <w:spacing w:before="60" w:beforeAutospacing="0" w:after="0" w:afterAutospacing="0"/>
        <w:ind w:firstLine="425"/>
        <w:jc w:val="both"/>
        <w:rPr>
          <w:rFonts w:eastAsia="Noto Serif CJK SC"/>
          <w:lang w:val="en-US"/>
        </w:rPr>
      </w:pPr>
      <w:r w:rsidRPr="0019533D">
        <w:rPr>
          <w:lang w:val="en-US"/>
        </w:rPr>
        <w:t>The CMS installation is scheduled to be tested and the RUN4 dataset to be launched in 2030.</w:t>
      </w:r>
    </w:p>
    <w:p w14:paraId="00EDB553" w14:textId="77777777" w:rsidR="002C3E4E" w:rsidRDefault="002C3E4E" w:rsidP="001D3620">
      <w:pPr>
        <w:spacing w:after="0" w:line="240" w:lineRule="auto"/>
        <w:jc w:val="both"/>
        <w:rPr>
          <w:rFonts w:eastAsia="Times New Roman"/>
          <w:lang w:val="en-US"/>
        </w:rPr>
      </w:pPr>
    </w:p>
    <w:p w14:paraId="3D5D9F65" w14:textId="0A6A6CA4" w:rsidR="002C3E4E" w:rsidRDefault="002C3E4E" w:rsidP="001D3620">
      <w:pPr>
        <w:spacing w:after="0" w:line="240" w:lineRule="auto"/>
        <w:jc w:val="center"/>
        <w:rPr>
          <w:rFonts w:eastAsia="Times New Roman"/>
          <w:lang w:val="en-US"/>
        </w:rPr>
      </w:pPr>
      <w:r>
        <w:rPr>
          <w:rFonts w:eastAsia="Times New Roman"/>
          <w:noProof/>
          <w:lang w:eastAsia="ru-RU"/>
        </w:rPr>
        <w:drawing>
          <wp:inline distT="0" distB="0" distL="0" distR="0" wp14:anchorId="2FD688AD" wp14:editId="016FA9BE">
            <wp:extent cx="4044949" cy="2419350"/>
            <wp:effectExtent l="0" t="0" r="0" b="0"/>
            <wp:docPr id="21438122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12224" name="Рисунок 2143812224"/>
                    <pic:cNvPicPr/>
                  </pic:nvPicPr>
                  <pic:blipFill>
                    <a:blip r:embed="rId25">
                      <a:extLst>
                        <a:ext uri="{28A0092B-C50C-407E-A947-70E740481C1C}">
                          <a14:useLocalDpi xmlns:a14="http://schemas.microsoft.com/office/drawing/2010/main" val="0"/>
                        </a:ext>
                      </a:extLst>
                    </a:blip>
                    <a:stretch>
                      <a:fillRect/>
                    </a:stretch>
                  </pic:blipFill>
                  <pic:spPr>
                    <a:xfrm>
                      <a:off x="0" y="0"/>
                      <a:ext cx="4126407" cy="2468071"/>
                    </a:xfrm>
                    <a:prstGeom prst="rect">
                      <a:avLst/>
                    </a:prstGeom>
                  </pic:spPr>
                </pic:pic>
              </a:graphicData>
            </a:graphic>
          </wp:inline>
        </w:drawing>
      </w:r>
    </w:p>
    <w:p w14:paraId="1FEFBF38" w14:textId="39A3C06B" w:rsidR="002C3E4E" w:rsidRDefault="00D9362E" w:rsidP="00CD539F">
      <w:pPr>
        <w:pStyle w:val="ds-markdown-paragraph"/>
        <w:shd w:val="clear" w:color="auto" w:fill="FFFFFF"/>
        <w:spacing w:before="120" w:beforeAutospacing="0" w:after="120" w:afterAutospacing="0"/>
        <w:ind w:firstLine="425"/>
        <w:jc w:val="center"/>
        <w:rPr>
          <w:lang w:val="en-US"/>
        </w:rPr>
      </w:pPr>
      <w:r>
        <w:rPr>
          <w:lang w:val="en-US"/>
        </w:rPr>
        <w:t>Figure</w:t>
      </w:r>
      <w:r w:rsidR="002C3E4E" w:rsidRPr="002C3E4E">
        <w:rPr>
          <w:lang w:val="en-US"/>
        </w:rPr>
        <w:t xml:space="preserve"> 1</w:t>
      </w:r>
      <w:r w:rsidR="008F6E8D" w:rsidRPr="008F6E8D">
        <w:rPr>
          <w:lang w:val="en-US"/>
        </w:rPr>
        <w:t>6.</w:t>
      </w:r>
      <w:r w:rsidR="002C3E4E" w:rsidRPr="002C3E4E">
        <w:rPr>
          <w:lang w:val="en-US"/>
        </w:rPr>
        <w:t xml:space="preserve"> Scintillation trigger planes of the stand for testing </w:t>
      </w:r>
      <w:proofErr w:type="spellStart"/>
      <w:r w:rsidR="0019533D" w:rsidRPr="00B068C8">
        <w:rPr>
          <w:lang w:val="en-US"/>
        </w:rPr>
        <w:t>HGC</w:t>
      </w:r>
      <w:r w:rsidR="0019533D">
        <w:rPr>
          <w:lang w:val="en-US"/>
        </w:rPr>
        <w:t>al</w:t>
      </w:r>
      <w:proofErr w:type="spellEnd"/>
      <w:r w:rsidR="002C3E4E" w:rsidRPr="002C3E4E">
        <w:rPr>
          <w:lang w:val="en-US"/>
        </w:rPr>
        <w:t xml:space="preserve"> cassettes.</w:t>
      </w:r>
    </w:p>
    <w:p w14:paraId="1F6BAEE1" w14:textId="290117D9" w:rsidR="001367A5" w:rsidRDefault="001367A5" w:rsidP="00A472F7">
      <w:pPr>
        <w:pStyle w:val="a7"/>
        <w:numPr>
          <w:ilvl w:val="0"/>
          <w:numId w:val="3"/>
        </w:numPr>
        <w:pBdr>
          <w:top w:val="nil"/>
          <w:left w:val="nil"/>
          <w:bottom w:val="nil"/>
          <w:right w:val="nil"/>
          <w:between w:val="nil"/>
        </w:pBdr>
        <w:autoSpaceDN/>
        <w:spacing w:before="240" w:after="120" w:line="240" w:lineRule="auto"/>
        <w:ind w:left="714" w:hanging="357"/>
        <w:contextualSpacing w:val="0"/>
        <w:jc w:val="both"/>
        <w:rPr>
          <w:rFonts w:eastAsia="Times New Roman"/>
          <w:b/>
          <w:bCs/>
          <w:lang w:val="en-US"/>
        </w:rPr>
      </w:pPr>
      <w:r w:rsidRPr="00B67590">
        <w:rPr>
          <w:rFonts w:eastAsia="Times New Roman"/>
          <w:b/>
          <w:bCs/>
          <w:lang w:val="en-US"/>
        </w:rPr>
        <w:t>Stud</w:t>
      </w:r>
      <w:r w:rsidR="0019533D">
        <w:rPr>
          <w:rFonts w:eastAsia="Times New Roman"/>
          <w:b/>
          <w:bCs/>
          <w:lang w:val="en-US"/>
        </w:rPr>
        <w:t>y</w:t>
      </w:r>
      <w:r w:rsidRPr="00B67590">
        <w:rPr>
          <w:rFonts w:eastAsia="Times New Roman"/>
          <w:b/>
          <w:bCs/>
          <w:lang w:val="en-US"/>
        </w:rPr>
        <w:t xml:space="preserve"> of </w:t>
      </w:r>
      <w:r w:rsidR="00C66AB2">
        <w:rPr>
          <w:rFonts w:eastAsia="Times New Roman"/>
          <w:b/>
          <w:bCs/>
          <w:lang w:val="en-US"/>
        </w:rPr>
        <w:t xml:space="preserve">endcap muon chambers </w:t>
      </w:r>
      <w:r w:rsidR="00842FFC">
        <w:rPr>
          <w:rFonts w:eastAsia="Times New Roman"/>
          <w:b/>
          <w:bCs/>
          <w:lang w:val="en-US"/>
        </w:rPr>
        <w:t>performance</w:t>
      </w:r>
    </w:p>
    <w:p w14:paraId="351C87C4" w14:textId="5D31347A" w:rsidR="002C3E4E" w:rsidRPr="0015754A" w:rsidRDefault="0019533D" w:rsidP="0019533D">
      <w:pPr>
        <w:pStyle w:val="ds-markdown-paragraph"/>
        <w:shd w:val="clear" w:color="auto" w:fill="FFFFFF"/>
        <w:spacing w:before="60" w:beforeAutospacing="0" w:after="0" w:afterAutospacing="0"/>
        <w:ind w:firstLine="425"/>
        <w:jc w:val="both"/>
        <w:rPr>
          <w:color w:val="000000"/>
          <w:lang w:val="en-US" w:eastAsia="en-GB"/>
        </w:rPr>
      </w:pPr>
      <w:r>
        <w:rPr>
          <w:b/>
          <w:bCs/>
          <w:color w:val="000000"/>
          <w:lang w:val="en-US" w:eastAsia="en-GB"/>
        </w:rPr>
        <w:t>Study</w:t>
      </w:r>
      <w:r w:rsidR="008A0767" w:rsidRPr="008A0767">
        <w:rPr>
          <w:b/>
          <w:bCs/>
          <w:color w:val="000000"/>
          <w:lang w:val="en-US" w:eastAsia="en-GB"/>
        </w:rPr>
        <w:t xml:space="preserve"> of the muon chamber performance during the RUN3 data </w:t>
      </w:r>
      <w:r w:rsidR="008A0767">
        <w:rPr>
          <w:b/>
          <w:bCs/>
          <w:color w:val="000000"/>
          <w:lang w:val="en-US" w:eastAsia="en-GB"/>
        </w:rPr>
        <w:t>taking</w:t>
      </w:r>
      <w:r w:rsidR="008A0767" w:rsidRPr="008A0767">
        <w:rPr>
          <w:b/>
          <w:bCs/>
          <w:color w:val="000000"/>
          <w:lang w:val="en-US" w:eastAsia="en-GB"/>
        </w:rPr>
        <w:t xml:space="preserve"> period. </w:t>
      </w:r>
      <w:r w:rsidR="008A0767" w:rsidRPr="008A0767">
        <w:rPr>
          <w:color w:val="000000"/>
          <w:lang w:val="en-US" w:eastAsia="en-GB"/>
        </w:rPr>
        <w:t xml:space="preserve">Analysis of the RUN3 experimental data shows stable and efficient operation of the cathode strip chambers (CSC) in the CMS </w:t>
      </w:r>
      <w:r w:rsidR="008A0767" w:rsidRPr="0019533D">
        <w:rPr>
          <w:lang w:val="en-US"/>
        </w:rPr>
        <w:t>endcap</w:t>
      </w:r>
      <w:r w:rsidR="008A0767" w:rsidRPr="008A0767">
        <w:rPr>
          <w:color w:val="000000"/>
          <w:lang w:val="en-US" w:eastAsia="en-GB"/>
        </w:rPr>
        <w:t xml:space="preserve"> muon system.</w:t>
      </w:r>
    </w:p>
    <w:p w14:paraId="6C9BA45F" w14:textId="77777777" w:rsidR="008F6E8D" w:rsidRPr="0015754A" w:rsidRDefault="008F6E8D" w:rsidP="001D3620">
      <w:pPr>
        <w:pBdr>
          <w:top w:val="nil"/>
          <w:left w:val="nil"/>
          <w:bottom w:val="nil"/>
          <w:right w:val="nil"/>
          <w:between w:val="nil"/>
        </w:pBdr>
        <w:autoSpaceDN/>
        <w:spacing w:after="0" w:line="240" w:lineRule="auto"/>
        <w:ind w:firstLine="357"/>
        <w:jc w:val="both"/>
        <w:rPr>
          <w:rFonts w:eastAsia="Times New Roman"/>
          <w:color w:val="000000"/>
          <w:lang w:val="en-US" w:eastAsia="en-GB"/>
        </w:rPr>
      </w:pPr>
    </w:p>
    <w:p w14:paraId="3853FE08" w14:textId="6D90EA79" w:rsidR="002C3E4E" w:rsidRDefault="002C3E4E" w:rsidP="001D3620">
      <w:pPr>
        <w:pStyle w:val="a7"/>
        <w:pBdr>
          <w:top w:val="nil"/>
          <w:left w:val="nil"/>
          <w:bottom w:val="nil"/>
          <w:right w:val="nil"/>
          <w:between w:val="nil"/>
        </w:pBdr>
        <w:autoSpaceDN/>
        <w:spacing w:after="0" w:line="240" w:lineRule="auto"/>
        <w:ind w:left="714"/>
        <w:contextualSpacing w:val="0"/>
        <w:jc w:val="center"/>
        <w:rPr>
          <w:rFonts w:eastAsia="Times New Roman"/>
          <w:lang w:val="en-US"/>
        </w:rPr>
      </w:pPr>
      <w:r>
        <w:rPr>
          <w:rFonts w:eastAsia="Times New Roman"/>
          <w:noProof/>
          <w:lang w:eastAsia="ru-RU"/>
        </w:rPr>
        <w:drawing>
          <wp:inline distT="0" distB="0" distL="0" distR="0" wp14:anchorId="6B800762" wp14:editId="245C5D8A">
            <wp:extent cx="2738307" cy="2886324"/>
            <wp:effectExtent l="0" t="0" r="5080" b="9525"/>
            <wp:docPr id="70670060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00608" name="Рисунок 706700608"/>
                    <pic:cNvPicPr/>
                  </pic:nvPicPr>
                  <pic:blipFill>
                    <a:blip r:embed="rId26">
                      <a:extLst>
                        <a:ext uri="{28A0092B-C50C-407E-A947-70E740481C1C}">
                          <a14:useLocalDpi xmlns:a14="http://schemas.microsoft.com/office/drawing/2010/main" val="0"/>
                        </a:ext>
                      </a:extLst>
                    </a:blip>
                    <a:stretch>
                      <a:fillRect/>
                    </a:stretch>
                  </pic:blipFill>
                  <pic:spPr>
                    <a:xfrm>
                      <a:off x="0" y="0"/>
                      <a:ext cx="2745496" cy="2893902"/>
                    </a:xfrm>
                    <a:prstGeom prst="rect">
                      <a:avLst/>
                    </a:prstGeom>
                  </pic:spPr>
                </pic:pic>
              </a:graphicData>
            </a:graphic>
          </wp:inline>
        </w:drawing>
      </w:r>
    </w:p>
    <w:p w14:paraId="0F73280D" w14:textId="74A704EC" w:rsidR="0034131D" w:rsidRPr="008F6E8D" w:rsidRDefault="00D9362E" w:rsidP="0019533D">
      <w:pPr>
        <w:pStyle w:val="a7"/>
        <w:pBdr>
          <w:top w:val="nil"/>
          <w:left w:val="nil"/>
          <w:bottom w:val="nil"/>
          <w:right w:val="nil"/>
          <w:between w:val="nil"/>
        </w:pBdr>
        <w:autoSpaceDN/>
        <w:spacing w:before="120" w:after="120" w:line="240" w:lineRule="auto"/>
        <w:ind w:left="714"/>
        <w:contextualSpacing w:val="0"/>
        <w:jc w:val="center"/>
        <w:rPr>
          <w:rFonts w:eastAsia="Times New Roman"/>
          <w:lang w:val="en-US"/>
        </w:rPr>
      </w:pPr>
      <w:r>
        <w:rPr>
          <w:rFonts w:eastAsia="Times New Roman"/>
          <w:lang w:val="en-US"/>
        </w:rPr>
        <w:t>Figure</w:t>
      </w:r>
      <w:r w:rsidR="002C3E4E" w:rsidRPr="002C3E4E">
        <w:rPr>
          <w:rFonts w:eastAsia="Times New Roman"/>
          <w:lang w:val="en-US"/>
        </w:rPr>
        <w:t xml:space="preserve"> 1</w:t>
      </w:r>
      <w:r w:rsidR="00870037" w:rsidRPr="0015754A">
        <w:rPr>
          <w:rFonts w:eastAsia="Times New Roman"/>
          <w:lang w:val="en-US"/>
        </w:rPr>
        <w:t>7</w:t>
      </w:r>
      <w:r w:rsidR="002C3E4E" w:rsidRPr="002C3E4E">
        <w:rPr>
          <w:rFonts w:eastAsia="Times New Roman"/>
          <w:lang w:val="en-US"/>
        </w:rPr>
        <w:t>. Spatial resolution of the CMS end</w:t>
      </w:r>
      <w:r w:rsidR="0034131D">
        <w:rPr>
          <w:rFonts w:eastAsia="Times New Roman"/>
          <w:lang w:val="en-US"/>
        </w:rPr>
        <w:t>cap</w:t>
      </w:r>
      <w:r w:rsidR="002C3E4E" w:rsidRPr="002C3E4E">
        <w:rPr>
          <w:rFonts w:eastAsia="Times New Roman"/>
          <w:lang w:val="en-US"/>
        </w:rPr>
        <w:t xml:space="preserve"> muon </w:t>
      </w:r>
      <w:r w:rsidR="002C3E4E" w:rsidRPr="008F6E8D">
        <w:rPr>
          <w:rFonts w:eastAsia="Times New Roman"/>
          <w:lang w:val="en-US"/>
        </w:rPr>
        <w:t>stations based on R</w:t>
      </w:r>
      <w:r w:rsidR="006E318B" w:rsidRPr="008F6E8D">
        <w:rPr>
          <w:rFonts w:eastAsia="Times New Roman"/>
          <w:lang w:val="en-US"/>
        </w:rPr>
        <w:t>UN</w:t>
      </w:r>
      <w:r w:rsidR="002C3E4E" w:rsidRPr="008F6E8D">
        <w:rPr>
          <w:rFonts w:eastAsia="Times New Roman"/>
          <w:lang w:val="en-US"/>
        </w:rPr>
        <w:t>2 (2018) and R</w:t>
      </w:r>
      <w:r w:rsidR="006E318B" w:rsidRPr="008F6E8D">
        <w:rPr>
          <w:rFonts w:eastAsia="Times New Roman"/>
          <w:lang w:val="en-US"/>
        </w:rPr>
        <w:t>UN</w:t>
      </w:r>
      <w:r w:rsidR="002C3E4E" w:rsidRPr="008F6E8D">
        <w:rPr>
          <w:rFonts w:eastAsia="Times New Roman"/>
          <w:lang w:val="en-US"/>
        </w:rPr>
        <w:t>3 (2024) data.</w:t>
      </w:r>
    </w:p>
    <w:p w14:paraId="0120C2B6" w14:textId="06EF40AC" w:rsidR="001367A5" w:rsidRDefault="002C3E4E" w:rsidP="0019533D">
      <w:pPr>
        <w:pStyle w:val="ds-markdown-paragraph"/>
        <w:shd w:val="clear" w:color="auto" w:fill="FFFFFF"/>
        <w:spacing w:before="60" w:beforeAutospacing="0" w:after="0" w:afterAutospacing="0"/>
        <w:ind w:firstLine="425"/>
        <w:jc w:val="both"/>
        <w:rPr>
          <w:lang w:val="en-US"/>
        </w:rPr>
      </w:pPr>
      <w:r w:rsidRPr="002C3E4E">
        <w:rPr>
          <w:lang w:val="en-US"/>
        </w:rPr>
        <w:lastRenderedPageBreak/>
        <w:t>The CSC spatial resolution values ​​obtained in proton-proton collisions for the ME stations at RUN3 in 2024 are in good agreement with the RUN2 data (2018) and indicate the stability of the CSC operation (</w:t>
      </w:r>
      <w:r w:rsidR="00D9362E">
        <w:rPr>
          <w:lang w:val="en-US"/>
        </w:rPr>
        <w:t>Fig.</w:t>
      </w:r>
      <w:r w:rsidRPr="002C3E4E">
        <w:rPr>
          <w:lang w:val="en-US"/>
        </w:rPr>
        <w:t xml:space="preserve"> 1</w:t>
      </w:r>
      <w:r w:rsidR="00870037" w:rsidRPr="00870037">
        <w:rPr>
          <w:lang w:val="en-US"/>
        </w:rPr>
        <w:t>7</w:t>
      </w:r>
      <w:r w:rsidRPr="002C3E4E">
        <w:rPr>
          <w:lang w:val="en-US"/>
        </w:rPr>
        <w:t xml:space="preserve">). </w:t>
      </w:r>
      <w:r w:rsidR="002D56E1" w:rsidRPr="000A237D">
        <w:rPr>
          <w:lang w:val="en-US"/>
        </w:rPr>
        <w:t xml:space="preserve">The </w:t>
      </w:r>
      <w:r w:rsidR="002D56E1" w:rsidRPr="0019533D">
        <w:rPr>
          <w:color w:val="000000"/>
          <w:lang w:val="en-US" w:eastAsia="en-GB"/>
        </w:rPr>
        <w:t>chambers</w:t>
      </w:r>
      <w:r w:rsidR="002D56E1" w:rsidRPr="000A237D">
        <w:rPr>
          <w:lang w:val="en-US"/>
        </w:rPr>
        <w:t xml:space="preserve"> of the forward muon station ME1/1, the construction and operation of which is the responsibility of JINR, show a spatial resolution of no worse than 50 µm, which fully corresponds to the design value.</w:t>
      </w:r>
      <w:r w:rsidR="000A237D">
        <w:rPr>
          <w:lang w:val="en-US"/>
        </w:rPr>
        <w:t xml:space="preserve"> </w:t>
      </w:r>
      <w:r w:rsidR="00C66AB2">
        <w:rPr>
          <w:lang w:val="en-US"/>
        </w:rPr>
        <w:t>I</w:t>
      </w:r>
      <w:r w:rsidRPr="002C3E4E">
        <w:rPr>
          <w:lang w:val="en-US"/>
        </w:rPr>
        <w:t xml:space="preserve">t is planned to continue studying the CSC characteristics in pp collisions </w:t>
      </w:r>
      <w:r w:rsidR="0081049B">
        <w:rPr>
          <w:lang w:val="en-US"/>
        </w:rPr>
        <w:t>i</w:t>
      </w:r>
      <w:r w:rsidR="0081049B" w:rsidRPr="002C3E4E">
        <w:rPr>
          <w:lang w:val="en-US"/>
        </w:rPr>
        <w:t>n 2025–2026</w:t>
      </w:r>
      <w:r w:rsidR="0081049B">
        <w:rPr>
          <w:lang w:val="en-US"/>
        </w:rPr>
        <w:t xml:space="preserve"> till the end of RUN3</w:t>
      </w:r>
      <w:r w:rsidRPr="002C3E4E">
        <w:rPr>
          <w:lang w:val="en-US"/>
        </w:rPr>
        <w:t>.</w:t>
      </w:r>
    </w:p>
    <w:p w14:paraId="0909E08D" w14:textId="77777777" w:rsidR="00870037" w:rsidRPr="0015754A" w:rsidRDefault="002C3E4E" w:rsidP="0019533D">
      <w:pPr>
        <w:spacing w:before="120" w:after="120" w:line="240" w:lineRule="auto"/>
        <w:jc w:val="both"/>
        <w:rPr>
          <w:rFonts w:eastAsia="Times New Roman"/>
          <w:lang w:val="en-US"/>
        </w:rPr>
      </w:pPr>
      <w:r w:rsidRPr="002C3E4E">
        <w:rPr>
          <w:rFonts w:eastAsia="Times New Roman"/>
          <w:b/>
          <w:bCs/>
          <w:lang w:val="en-US"/>
        </w:rPr>
        <w:t>Study of CSC characteristics at the GIF++ facility.</w:t>
      </w:r>
      <w:r w:rsidRPr="002C3E4E">
        <w:rPr>
          <w:rFonts w:eastAsia="Times New Roman"/>
          <w:lang w:val="en-US"/>
        </w:rPr>
        <w:t xml:space="preserve"> </w:t>
      </w:r>
    </w:p>
    <w:p w14:paraId="0A6C0041" w14:textId="2D46D83E" w:rsidR="002C3E4E" w:rsidRDefault="00870037" w:rsidP="0019533D">
      <w:pPr>
        <w:pStyle w:val="ds-markdown-paragraph"/>
        <w:shd w:val="clear" w:color="auto" w:fill="FFFFFF"/>
        <w:spacing w:before="60" w:beforeAutospacing="0" w:after="0" w:afterAutospacing="0"/>
        <w:ind w:firstLine="425"/>
        <w:jc w:val="both"/>
        <w:rPr>
          <w:lang w:val="en-US"/>
        </w:rPr>
      </w:pPr>
      <w:r w:rsidRPr="00870037">
        <w:rPr>
          <w:lang w:val="en-US"/>
        </w:rPr>
        <w:t>JINR</w:t>
      </w:r>
      <w:r>
        <w:rPr>
          <w:lang w:val="en-US"/>
        </w:rPr>
        <w:t xml:space="preserve"> physicists </w:t>
      </w:r>
      <w:r w:rsidRPr="00870037">
        <w:rPr>
          <w:lang w:val="en-US"/>
        </w:rPr>
        <w:t>play an active part</w:t>
      </w:r>
      <w:r w:rsidR="002C3E4E" w:rsidRPr="002C3E4E">
        <w:rPr>
          <w:lang w:val="en-US"/>
        </w:rPr>
        <w:t xml:space="preserve"> in the preparation and implementation of studies of the </w:t>
      </w:r>
      <w:r w:rsidR="0081049B" w:rsidRPr="002C3E4E">
        <w:rPr>
          <w:lang w:val="en-US"/>
        </w:rPr>
        <w:t xml:space="preserve">cathode strip chambers </w:t>
      </w:r>
      <w:r w:rsidR="002C3E4E" w:rsidRPr="002C3E4E">
        <w:rPr>
          <w:lang w:val="en-US"/>
        </w:rPr>
        <w:t xml:space="preserve">characteristics at the GIF++ facility at CERN. The tests are carried out on the H4 muon beam of the SPS accelerator with the GIF++ </w:t>
      </w:r>
      <w:r w:rsidR="002C3E4E" w:rsidRPr="0081049B">
        <w:rPr>
          <w:vertAlign w:val="superscript"/>
          <w:lang w:val="en-US"/>
        </w:rPr>
        <w:t>137</w:t>
      </w:r>
      <w:r w:rsidR="002C3E4E" w:rsidRPr="002C3E4E">
        <w:rPr>
          <w:lang w:val="en-US"/>
        </w:rPr>
        <w:t xml:space="preserve">Cs gamma-ray source with an activity of 12 </w:t>
      </w:r>
      <w:proofErr w:type="spellStart"/>
      <w:r w:rsidR="002C3E4E" w:rsidRPr="002C3E4E">
        <w:rPr>
          <w:lang w:val="en-US"/>
        </w:rPr>
        <w:t>TBq</w:t>
      </w:r>
      <w:proofErr w:type="spellEnd"/>
      <w:r w:rsidR="002C3E4E" w:rsidRPr="002C3E4E">
        <w:rPr>
          <w:lang w:val="en-US"/>
        </w:rPr>
        <w:t xml:space="preserve"> using absorption coefficients from 4.6 to 100. The studies are aimed at studying the characteristics of the detectors working with gas mixtures with different CF</w:t>
      </w:r>
      <w:r w:rsidR="002C3E4E" w:rsidRPr="00E93C67">
        <w:rPr>
          <w:vertAlign w:val="subscript"/>
          <w:lang w:val="en-US"/>
        </w:rPr>
        <w:t>4</w:t>
      </w:r>
      <w:r w:rsidR="002C3E4E" w:rsidRPr="002C3E4E">
        <w:rPr>
          <w:lang w:val="en-US"/>
        </w:rPr>
        <w:t xml:space="preserve"> contents, as well as studying the effect of radiation aging of CSC and the chamber operation </w:t>
      </w:r>
      <w:r w:rsidR="00E93C67">
        <w:rPr>
          <w:lang w:val="en-US"/>
        </w:rPr>
        <w:t>performance</w:t>
      </w:r>
      <w:r w:rsidR="00E93C67" w:rsidRPr="002C3E4E">
        <w:rPr>
          <w:lang w:val="en-US"/>
        </w:rPr>
        <w:t xml:space="preserve"> </w:t>
      </w:r>
      <w:r w:rsidR="002C3E4E" w:rsidRPr="002C3E4E">
        <w:rPr>
          <w:lang w:val="en-US"/>
        </w:rPr>
        <w:t xml:space="preserve">under high background conditions. The results of the studies show that degradation of the characteristics of the ME1/1 and ME2/1 chambers is not observed up to the accumulated charge per centimeter of the anode wire length of 890 </w:t>
      </w:r>
      <w:proofErr w:type="spellStart"/>
      <w:r w:rsidR="002C3E4E" w:rsidRPr="002C3E4E">
        <w:rPr>
          <w:lang w:val="en-US"/>
        </w:rPr>
        <w:t>μC</w:t>
      </w:r>
      <w:proofErr w:type="spellEnd"/>
      <w:r w:rsidR="002C3E4E" w:rsidRPr="002C3E4E">
        <w:rPr>
          <w:lang w:val="en-US"/>
        </w:rPr>
        <w:t xml:space="preserve"> and 805 </w:t>
      </w:r>
      <w:proofErr w:type="spellStart"/>
      <w:r w:rsidR="002C3E4E" w:rsidRPr="002C3E4E">
        <w:rPr>
          <w:lang w:val="en-US"/>
        </w:rPr>
        <w:t>μC</w:t>
      </w:r>
      <w:proofErr w:type="spellEnd"/>
      <w:r w:rsidR="002C3E4E" w:rsidRPr="002C3E4E">
        <w:rPr>
          <w:lang w:val="en-US"/>
        </w:rPr>
        <w:t xml:space="preserve">, respectively. The total accumulated charge values ​​for both chambers are 3 times higher than expected during </w:t>
      </w:r>
      <w:r w:rsidR="00E93C67" w:rsidRPr="002C3E4E">
        <w:rPr>
          <w:lang w:val="en-US"/>
        </w:rPr>
        <w:t xml:space="preserve">operation </w:t>
      </w:r>
      <w:r w:rsidR="00E93C67">
        <w:rPr>
          <w:lang w:val="en-US"/>
        </w:rPr>
        <w:t xml:space="preserve">of </w:t>
      </w:r>
      <w:r w:rsidR="00E93C67" w:rsidRPr="002C3E4E">
        <w:rPr>
          <w:lang w:val="en-US"/>
        </w:rPr>
        <w:t>detectors</w:t>
      </w:r>
      <w:r w:rsidR="00246406">
        <w:rPr>
          <w:lang w:val="en-US"/>
        </w:rPr>
        <w:t xml:space="preserve"> in</w:t>
      </w:r>
      <w:r w:rsidR="00E93C67" w:rsidRPr="002C3E4E">
        <w:rPr>
          <w:lang w:val="en-US"/>
        </w:rPr>
        <w:t xml:space="preserve"> </w:t>
      </w:r>
      <w:r w:rsidR="002C3E4E" w:rsidRPr="002C3E4E">
        <w:rPr>
          <w:lang w:val="en-US"/>
        </w:rPr>
        <w:t>the high</w:t>
      </w:r>
      <w:r w:rsidR="00E93C67">
        <w:rPr>
          <w:lang w:val="en-US"/>
        </w:rPr>
        <w:t xml:space="preserve"> </w:t>
      </w:r>
      <w:r w:rsidR="002C3E4E" w:rsidRPr="002C3E4E">
        <w:rPr>
          <w:lang w:val="en-US"/>
        </w:rPr>
        <w:t xml:space="preserve">luminosity </w:t>
      </w:r>
      <w:r w:rsidR="00E93C67">
        <w:rPr>
          <w:lang w:val="en-US"/>
        </w:rPr>
        <w:t>period</w:t>
      </w:r>
      <w:r w:rsidR="002C3E4E" w:rsidRPr="002C3E4E">
        <w:rPr>
          <w:lang w:val="en-US"/>
        </w:rPr>
        <w:t xml:space="preserve"> HL-LHC.</w:t>
      </w:r>
    </w:p>
    <w:p w14:paraId="4E1118DC" w14:textId="7E76CB8D" w:rsidR="00B43430" w:rsidRPr="0081049B" w:rsidRDefault="001367A5" w:rsidP="0019533D">
      <w:pPr>
        <w:pStyle w:val="a7"/>
        <w:numPr>
          <w:ilvl w:val="0"/>
          <w:numId w:val="3"/>
        </w:numPr>
        <w:pBdr>
          <w:top w:val="nil"/>
          <w:left w:val="nil"/>
          <w:bottom w:val="nil"/>
          <w:right w:val="nil"/>
          <w:between w:val="nil"/>
        </w:pBdr>
        <w:autoSpaceDN/>
        <w:spacing w:before="240" w:after="120" w:line="240" w:lineRule="auto"/>
        <w:ind w:left="714" w:hanging="357"/>
        <w:contextualSpacing w:val="0"/>
        <w:jc w:val="both"/>
        <w:rPr>
          <w:rFonts w:eastAsia="Times New Roman"/>
          <w:b/>
          <w:bCs/>
          <w:lang w:val="en-US"/>
        </w:rPr>
      </w:pPr>
      <w:r w:rsidRPr="0081049B">
        <w:rPr>
          <w:rFonts w:eastAsia="Times New Roman"/>
          <w:b/>
          <w:bCs/>
          <w:lang w:val="en-US"/>
        </w:rPr>
        <w:t xml:space="preserve">Development of algorithms for reconstruction of physical objects and </w:t>
      </w:r>
      <w:r w:rsidR="00553A8C" w:rsidRPr="0081049B">
        <w:rPr>
          <w:rFonts w:eastAsia="Times New Roman"/>
          <w:b/>
          <w:bCs/>
          <w:lang w:val="en-US"/>
        </w:rPr>
        <w:t xml:space="preserve">events </w:t>
      </w:r>
      <w:r w:rsidRPr="0081049B">
        <w:rPr>
          <w:rFonts w:eastAsia="Times New Roman"/>
          <w:b/>
          <w:bCs/>
          <w:lang w:val="en-US"/>
        </w:rPr>
        <w:t>selection</w:t>
      </w:r>
      <w:r w:rsidR="00553A8C">
        <w:rPr>
          <w:rFonts w:eastAsia="Times New Roman"/>
          <w:b/>
          <w:bCs/>
          <w:lang w:val="en-US"/>
        </w:rPr>
        <w:t>.</w:t>
      </w:r>
      <w:r w:rsidRPr="0081049B">
        <w:rPr>
          <w:rFonts w:eastAsia="Times New Roman"/>
          <w:b/>
          <w:bCs/>
          <w:lang w:val="en-US"/>
        </w:rPr>
        <w:t xml:space="preserve"> </w:t>
      </w:r>
    </w:p>
    <w:p w14:paraId="4E1990C3" w14:textId="62B7FF2D" w:rsidR="00902AB1" w:rsidRDefault="004E4E8E" w:rsidP="0019533D">
      <w:pPr>
        <w:pStyle w:val="ds-markdown-paragraph"/>
        <w:shd w:val="clear" w:color="auto" w:fill="FFFFFF"/>
        <w:spacing w:before="60" w:beforeAutospacing="0" w:after="0" w:afterAutospacing="0"/>
        <w:ind w:firstLine="425"/>
        <w:jc w:val="both"/>
        <w:rPr>
          <w:lang w:val="en-US"/>
        </w:rPr>
      </w:pPr>
      <w:r w:rsidRPr="004E4E8E">
        <w:rPr>
          <w:lang w:val="en-US"/>
        </w:rPr>
        <w:t xml:space="preserve">The gradual increase in the luminosity and energy of the LHC beam directly affects the operation of the detectors and the quality of the reconstruction of the trajectories of the registered particles. </w:t>
      </w:r>
      <w:r w:rsidR="00553A8C">
        <w:rPr>
          <w:lang w:val="en-US"/>
        </w:rPr>
        <w:t>Due to</w:t>
      </w:r>
      <w:r w:rsidRPr="004E4E8E">
        <w:rPr>
          <w:lang w:val="en-US"/>
        </w:rPr>
        <w:t xml:space="preserve"> this, fast and </w:t>
      </w:r>
      <w:r w:rsidR="00553A8C" w:rsidRPr="004E4E8E">
        <w:rPr>
          <w:lang w:val="en-US"/>
        </w:rPr>
        <w:t>precise</w:t>
      </w:r>
      <w:r w:rsidRPr="004E4E8E">
        <w:rPr>
          <w:lang w:val="en-US"/>
        </w:rPr>
        <w:t xml:space="preserve"> tracking algorithms are needed, </w:t>
      </w:r>
      <w:r w:rsidR="000E7006" w:rsidRPr="000E7006">
        <w:rPr>
          <w:lang w:val="en-US"/>
        </w:rPr>
        <w:t>as well as the development, testing and implementation of new detectors capable of operating effectively in such complex data acquisition conditions.</w:t>
      </w:r>
      <w:r w:rsidR="003B7305">
        <w:rPr>
          <w:lang w:val="en-US"/>
        </w:rPr>
        <w:t xml:space="preserve"> </w:t>
      </w:r>
    </w:p>
    <w:p w14:paraId="74937112" w14:textId="31B17764" w:rsidR="00902AB1" w:rsidRDefault="00902AB1" w:rsidP="0019533D">
      <w:pPr>
        <w:pStyle w:val="ds-markdown-paragraph"/>
        <w:shd w:val="clear" w:color="auto" w:fill="FFFFFF"/>
        <w:spacing w:before="60" w:beforeAutospacing="0" w:after="0" w:afterAutospacing="0"/>
        <w:ind w:firstLine="425"/>
        <w:jc w:val="both"/>
        <w:rPr>
          <w:lang w:val="en-US"/>
        </w:rPr>
      </w:pPr>
      <w:r>
        <w:rPr>
          <w:lang w:val="en-US"/>
        </w:rPr>
        <w:t>A</w:t>
      </w:r>
      <w:r w:rsidRPr="00902AB1">
        <w:rPr>
          <w:lang w:val="en-US"/>
        </w:rPr>
        <w:t xml:space="preserve"> particular interest in the search for new physics are processes in which the production of new particles with a transverse momentum much greater than their mass (boosted objects) is expected. Therefore, their decay products are spatially close, in particular, they produce very narrow and/or spatially intersecting (merged) jets. To separate such events, a good spatial resolution of the calorimeters is necessary. A calorimeter with high longitudinal and transverse segmentation facilitates the measurement of the particle flow energy, where the information from all detector subsystems is optimally combined. When designing the CMS </w:t>
      </w:r>
      <w:proofErr w:type="spellStart"/>
      <w:r w:rsidRPr="00902AB1">
        <w:rPr>
          <w:lang w:val="en-US"/>
        </w:rPr>
        <w:t>HGCal</w:t>
      </w:r>
      <w:proofErr w:type="spellEnd"/>
      <w:r w:rsidRPr="00902AB1">
        <w:rPr>
          <w:lang w:val="en-US"/>
        </w:rPr>
        <w:t xml:space="preserve">, it is considered that the main reconstruction algorithm will be particle-flow, i.e. the energy flows of particles will be reconstructed. Therefore, the accuracy of spatial reconstruction is of paramount importance. In particular, the transverse segmentation should be smaller than the Moliere radius in both the electromagnetic and hadronic parts. This ensures the possibility of good separation of double jets, especially under high interaction density conditions for the HL–LHC. The potential of the CMS </w:t>
      </w:r>
      <w:proofErr w:type="spellStart"/>
      <w:r w:rsidRPr="00902AB1">
        <w:rPr>
          <w:lang w:val="en-US"/>
        </w:rPr>
        <w:t>HGCal</w:t>
      </w:r>
      <w:proofErr w:type="spellEnd"/>
      <w:r w:rsidRPr="00902AB1">
        <w:rPr>
          <w:lang w:val="en-US"/>
        </w:rPr>
        <w:t xml:space="preserve"> is to be able to identify individual particles within the jets, like what bubble chambers did in the early days of particle physics.</w:t>
      </w:r>
    </w:p>
    <w:p w14:paraId="45628181" w14:textId="087ECF95" w:rsidR="00902AB1" w:rsidRDefault="00902AB1" w:rsidP="0019533D">
      <w:pPr>
        <w:pStyle w:val="ds-markdown-paragraph"/>
        <w:shd w:val="clear" w:color="auto" w:fill="FFFFFF"/>
        <w:spacing w:before="60" w:beforeAutospacing="0" w:after="0" w:afterAutospacing="0"/>
        <w:ind w:firstLine="425"/>
        <w:jc w:val="both"/>
        <w:rPr>
          <w:lang w:val="en-US"/>
        </w:rPr>
      </w:pPr>
      <w:r w:rsidRPr="00902AB1">
        <w:rPr>
          <w:lang w:val="en-US"/>
        </w:rPr>
        <w:t xml:space="preserve">The spatial and </w:t>
      </w:r>
      <w:r w:rsidR="0017550D">
        <w:rPr>
          <w:lang w:val="en-US"/>
        </w:rPr>
        <w:t>timing</w:t>
      </w:r>
      <w:r w:rsidRPr="00902AB1">
        <w:rPr>
          <w:lang w:val="en-US"/>
        </w:rPr>
        <w:t xml:space="preserve"> granularity of the shower also helps to reduce event overlap by associating jets/particles with specific primary vertices via positioning. Event separation is further improved by precise temporal measurement of particle fluxes in the first-level electronics. The large number of longitudinal layers facilitates </w:t>
      </w:r>
      <w:r w:rsidR="0017550D" w:rsidRPr="00902AB1">
        <w:rPr>
          <w:lang w:val="en-US"/>
        </w:rPr>
        <w:t>the exploitation</w:t>
      </w:r>
      <w:r w:rsidRPr="00902AB1">
        <w:rPr>
          <w:lang w:val="en-US"/>
        </w:rPr>
        <w:t xml:space="preserve"> of differences in longitudinal shower evolution for different physical species, such as electrons or photons and jets resulting from vector boson fusion (VBF) or overlapping events. Together with other CMS detectors, such as the tracker and muon systems (CSC), </w:t>
      </w:r>
      <w:proofErr w:type="spellStart"/>
      <w:r w:rsidRPr="00902AB1">
        <w:rPr>
          <w:lang w:val="en-US"/>
        </w:rPr>
        <w:t>HGCal</w:t>
      </w:r>
      <w:proofErr w:type="spellEnd"/>
      <w:r w:rsidRPr="00902AB1">
        <w:rPr>
          <w:lang w:val="en-US"/>
        </w:rPr>
        <w:t xml:space="preserve"> will enable particle fl</w:t>
      </w:r>
      <w:r w:rsidR="0065781E">
        <w:rPr>
          <w:lang w:val="en-US"/>
        </w:rPr>
        <w:t>ow</w:t>
      </w:r>
      <w:r w:rsidRPr="00902AB1">
        <w:rPr>
          <w:lang w:val="en-US"/>
        </w:rPr>
        <w:t xml:space="preserve"> reconstruction. Reconstruction with this detector will enable new methods of identification, clustering and reconstruction using machine learning methods.</w:t>
      </w:r>
    </w:p>
    <w:p w14:paraId="2F343A3C" w14:textId="3DAAF56D" w:rsidR="0065781E" w:rsidRDefault="0065781E" w:rsidP="0019533D">
      <w:pPr>
        <w:pStyle w:val="ds-markdown-paragraph"/>
        <w:shd w:val="clear" w:color="auto" w:fill="FFFFFF"/>
        <w:spacing w:before="60" w:beforeAutospacing="0" w:after="0" w:afterAutospacing="0"/>
        <w:ind w:firstLine="425"/>
        <w:jc w:val="both"/>
        <w:rPr>
          <w:lang w:val="en-US"/>
        </w:rPr>
      </w:pPr>
      <w:r w:rsidRPr="0065781E">
        <w:rPr>
          <w:lang w:val="en-US"/>
        </w:rPr>
        <w:t xml:space="preserve">The development of algorithms and software for the CMS experiment will be </w:t>
      </w:r>
      <w:r>
        <w:rPr>
          <w:lang w:val="en-US"/>
        </w:rPr>
        <w:t>performed</w:t>
      </w:r>
      <w:r w:rsidRPr="0065781E">
        <w:rPr>
          <w:lang w:val="en-US"/>
        </w:rPr>
        <w:t xml:space="preserve"> in the following directions:</w:t>
      </w:r>
    </w:p>
    <w:p w14:paraId="7905E9E4" w14:textId="5C56FF2A" w:rsidR="0065781E" w:rsidRPr="0019533D" w:rsidRDefault="0065781E" w:rsidP="0019533D">
      <w:pPr>
        <w:pStyle w:val="Textbody"/>
        <w:numPr>
          <w:ilvl w:val="0"/>
          <w:numId w:val="15"/>
        </w:numPr>
        <w:spacing w:after="0" w:line="240" w:lineRule="auto"/>
        <w:jc w:val="both"/>
        <w:rPr>
          <w:rFonts w:ascii="Times New Roman" w:hAnsi="Times New Roman" w:cs="Times New Roman"/>
          <w:lang w:val="en-US"/>
        </w:rPr>
      </w:pPr>
      <w:r w:rsidRPr="0019533D">
        <w:rPr>
          <w:rFonts w:ascii="Times New Roman" w:hAnsi="Times New Roman" w:cs="Times New Roman"/>
          <w:lang w:val="en-US"/>
        </w:rPr>
        <w:t>reconstruction of cosmic muon trajectories in the experimental setup for testing active elements of the High Granularity Calorimeter (</w:t>
      </w:r>
      <w:proofErr w:type="spellStart"/>
      <w:r w:rsidRPr="0019533D">
        <w:rPr>
          <w:rFonts w:ascii="Times New Roman" w:hAnsi="Times New Roman" w:cs="Times New Roman"/>
          <w:lang w:val="en-US"/>
        </w:rPr>
        <w:t>HGCal</w:t>
      </w:r>
      <w:proofErr w:type="spellEnd"/>
      <w:r w:rsidRPr="0019533D">
        <w:rPr>
          <w:rFonts w:ascii="Times New Roman" w:hAnsi="Times New Roman" w:cs="Times New Roman"/>
          <w:lang w:val="en-US"/>
        </w:rPr>
        <w:t xml:space="preserve">) being developed, as well as evaluation of the efficiency of the </w:t>
      </w:r>
      <w:proofErr w:type="spellStart"/>
      <w:r w:rsidRPr="0019533D">
        <w:rPr>
          <w:rFonts w:ascii="Times New Roman" w:hAnsi="Times New Roman" w:cs="Times New Roman"/>
          <w:lang w:val="en-US"/>
        </w:rPr>
        <w:t>HGCal</w:t>
      </w:r>
      <w:proofErr w:type="spellEnd"/>
      <w:r w:rsidRPr="0019533D">
        <w:rPr>
          <w:rFonts w:ascii="Times New Roman" w:hAnsi="Times New Roman" w:cs="Times New Roman"/>
          <w:lang w:val="en-US"/>
        </w:rPr>
        <w:t xml:space="preserve"> </w:t>
      </w:r>
      <w:r w:rsidR="00E64A19" w:rsidRPr="0019533D">
        <w:rPr>
          <w:rFonts w:ascii="Times New Roman" w:hAnsi="Times New Roman" w:cs="Times New Roman"/>
          <w:lang w:val="en-US"/>
        </w:rPr>
        <w:t>modules;</w:t>
      </w:r>
    </w:p>
    <w:p w14:paraId="72EACF47" w14:textId="1087C94D" w:rsidR="0065781E" w:rsidRPr="0019533D" w:rsidRDefault="0065781E" w:rsidP="0019533D">
      <w:pPr>
        <w:pStyle w:val="Textbody"/>
        <w:numPr>
          <w:ilvl w:val="0"/>
          <w:numId w:val="15"/>
        </w:numPr>
        <w:spacing w:after="0" w:line="240" w:lineRule="auto"/>
        <w:jc w:val="both"/>
        <w:rPr>
          <w:rFonts w:ascii="Times New Roman" w:hAnsi="Times New Roman" w:cs="Times New Roman"/>
          <w:lang w:val="en-US"/>
        </w:rPr>
      </w:pPr>
      <w:r w:rsidRPr="0019533D">
        <w:rPr>
          <w:rFonts w:ascii="Times New Roman" w:hAnsi="Times New Roman" w:cs="Times New Roman"/>
          <w:lang w:val="en-US"/>
        </w:rPr>
        <w:lastRenderedPageBreak/>
        <w:t xml:space="preserve"> methods and algorithms for tracking under high luminosity conditions and, therefore, many overlapped events (pile-up);</w:t>
      </w:r>
    </w:p>
    <w:p w14:paraId="351ED5F3" w14:textId="444236AF" w:rsidR="0065781E" w:rsidRPr="0019533D" w:rsidRDefault="0065781E" w:rsidP="0019533D">
      <w:pPr>
        <w:pStyle w:val="Textbody"/>
        <w:numPr>
          <w:ilvl w:val="0"/>
          <w:numId w:val="15"/>
        </w:numPr>
        <w:spacing w:after="0" w:line="240" w:lineRule="auto"/>
        <w:jc w:val="both"/>
        <w:rPr>
          <w:rFonts w:ascii="Times New Roman" w:hAnsi="Times New Roman" w:cs="Times New Roman"/>
          <w:lang w:val="en-US"/>
        </w:rPr>
      </w:pPr>
      <w:r w:rsidRPr="0019533D">
        <w:rPr>
          <w:rFonts w:ascii="Times New Roman" w:hAnsi="Times New Roman" w:cs="Times New Roman"/>
          <w:lang w:val="en-US"/>
        </w:rPr>
        <w:t xml:space="preserve"> algorithms for recognizing overlapping signals, including those based on wavelet analysis and Kolmogorov-Arnold neural networks, in multilayer coordinate detectors with amplitude representation of the signal, increasing the accuracy of measuring the azimuthal coordinate of charged particles on a separate layer</w:t>
      </w:r>
      <w:r w:rsidR="00E64A19" w:rsidRPr="0019533D">
        <w:rPr>
          <w:rFonts w:ascii="Times New Roman" w:hAnsi="Times New Roman" w:cs="Times New Roman"/>
          <w:lang w:val="en-US"/>
        </w:rPr>
        <w:t>;</w:t>
      </w:r>
    </w:p>
    <w:p w14:paraId="7B028831" w14:textId="0A87AF56" w:rsidR="0065781E" w:rsidRPr="0019533D" w:rsidRDefault="0065781E" w:rsidP="0019533D">
      <w:pPr>
        <w:pStyle w:val="Textbody"/>
        <w:numPr>
          <w:ilvl w:val="0"/>
          <w:numId w:val="15"/>
        </w:numPr>
        <w:spacing w:after="0" w:line="240" w:lineRule="auto"/>
        <w:jc w:val="both"/>
        <w:rPr>
          <w:rFonts w:ascii="Times New Roman" w:hAnsi="Times New Roman" w:cs="Times New Roman"/>
          <w:lang w:val="en-US"/>
        </w:rPr>
      </w:pPr>
      <w:r w:rsidRPr="0019533D">
        <w:rPr>
          <w:rFonts w:ascii="Times New Roman" w:hAnsi="Times New Roman" w:cs="Times New Roman"/>
          <w:lang w:val="en-US"/>
        </w:rPr>
        <w:t xml:space="preserve">a </w:t>
      </w:r>
      <w:r w:rsidR="00E64A19" w:rsidRPr="0019533D">
        <w:rPr>
          <w:rFonts w:ascii="Times New Roman" w:hAnsi="Times New Roman" w:cs="Times New Roman"/>
          <w:lang w:val="en-US"/>
        </w:rPr>
        <w:t>relative</w:t>
      </w:r>
      <w:r w:rsidRPr="0019533D">
        <w:rPr>
          <w:rFonts w:ascii="Times New Roman" w:hAnsi="Times New Roman" w:cs="Times New Roman"/>
          <w:lang w:val="en-US"/>
        </w:rPr>
        <w:t xml:space="preserve"> analysis of the two proposed approaches use of discrete wavelet analysis for recognizing the coordinates of closely flying particles from overlapping signals in cathode strip chambers (CSC). Estimation of the parameters of operation of CSC detectors and the level of background particle loading on experimental data under various data collection conditions</w:t>
      </w:r>
      <w:r w:rsidR="00E64A19" w:rsidRPr="0019533D">
        <w:rPr>
          <w:rFonts w:ascii="Times New Roman" w:hAnsi="Times New Roman" w:cs="Times New Roman"/>
          <w:lang w:val="en-US"/>
        </w:rPr>
        <w:t>.</w:t>
      </w:r>
    </w:p>
    <w:p w14:paraId="2B2FB37E" w14:textId="4264BEA7" w:rsidR="0065781E" w:rsidRPr="0019533D" w:rsidRDefault="0065781E" w:rsidP="0019533D">
      <w:pPr>
        <w:pStyle w:val="Textbody"/>
        <w:numPr>
          <w:ilvl w:val="0"/>
          <w:numId w:val="15"/>
        </w:numPr>
        <w:spacing w:after="0" w:line="240" w:lineRule="auto"/>
        <w:jc w:val="both"/>
        <w:rPr>
          <w:rFonts w:ascii="Times New Roman" w:hAnsi="Times New Roman" w:cs="Times New Roman"/>
          <w:lang w:val="en-US"/>
        </w:rPr>
      </w:pPr>
      <w:r w:rsidRPr="0019533D">
        <w:rPr>
          <w:rFonts w:ascii="Times New Roman" w:hAnsi="Times New Roman" w:cs="Times New Roman"/>
          <w:lang w:val="en-US"/>
        </w:rPr>
        <w:t>development of the "reference road" algorithm for reconstruction of three-dimensional track segments, increasing the efficiency of local trajectory reconstruction</w:t>
      </w:r>
      <w:r w:rsidR="00E64A19" w:rsidRPr="0019533D">
        <w:rPr>
          <w:rFonts w:ascii="Times New Roman" w:hAnsi="Times New Roman" w:cs="Times New Roman"/>
          <w:lang w:val="en-US"/>
        </w:rPr>
        <w:t>;</w:t>
      </w:r>
    </w:p>
    <w:p w14:paraId="6005ADA2" w14:textId="5A4E1D3A" w:rsidR="0065781E" w:rsidRPr="0019533D" w:rsidRDefault="0065781E" w:rsidP="0019533D">
      <w:pPr>
        <w:pStyle w:val="Textbody"/>
        <w:numPr>
          <w:ilvl w:val="0"/>
          <w:numId w:val="15"/>
        </w:numPr>
        <w:spacing w:after="0" w:line="240" w:lineRule="auto"/>
        <w:jc w:val="both"/>
        <w:rPr>
          <w:rFonts w:ascii="Times New Roman" w:hAnsi="Times New Roman" w:cs="Times New Roman"/>
          <w:lang w:val="en-US"/>
        </w:rPr>
      </w:pPr>
      <w:r w:rsidRPr="0019533D">
        <w:rPr>
          <w:rFonts w:ascii="Times New Roman" w:hAnsi="Times New Roman" w:cs="Times New Roman"/>
          <w:lang w:val="en-US"/>
        </w:rPr>
        <w:t xml:space="preserve">development of algorithms for global reconstruction of charged particle trajectories based on the Kalman filter, providing precision accuracy and high efficiency at high interaction rates, high multiplicity and density of charged particles and allowing to </w:t>
      </w:r>
      <w:r w:rsidR="00E64A19" w:rsidRPr="0019533D">
        <w:rPr>
          <w:rFonts w:ascii="Times New Roman" w:hAnsi="Times New Roman" w:cs="Times New Roman"/>
          <w:lang w:val="en-US"/>
        </w:rPr>
        <w:t>consider</w:t>
      </w:r>
      <w:r w:rsidRPr="0019533D">
        <w:rPr>
          <w:rFonts w:ascii="Times New Roman" w:hAnsi="Times New Roman" w:cs="Times New Roman"/>
          <w:lang w:val="en-US"/>
        </w:rPr>
        <w:t xml:space="preserve"> the effects of particle interaction with the detector substance and the influence of the magnetic field</w:t>
      </w:r>
      <w:r w:rsidR="00E64A19" w:rsidRPr="0019533D">
        <w:rPr>
          <w:rFonts w:ascii="Times New Roman" w:hAnsi="Times New Roman" w:cs="Times New Roman"/>
          <w:lang w:val="en-US"/>
        </w:rPr>
        <w:t>;</w:t>
      </w:r>
    </w:p>
    <w:p w14:paraId="54E2F6EB" w14:textId="59C9A87D" w:rsidR="0065781E" w:rsidRPr="0019533D" w:rsidRDefault="00E64A19" w:rsidP="0019533D">
      <w:pPr>
        <w:pStyle w:val="Textbody"/>
        <w:numPr>
          <w:ilvl w:val="0"/>
          <w:numId w:val="15"/>
        </w:numPr>
        <w:spacing w:after="0" w:line="240" w:lineRule="auto"/>
        <w:jc w:val="both"/>
        <w:rPr>
          <w:rFonts w:ascii="Times New Roman" w:hAnsi="Times New Roman" w:cs="Times New Roman"/>
          <w:lang w:val="en-US"/>
        </w:rPr>
      </w:pPr>
      <w:r w:rsidRPr="0019533D">
        <w:rPr>
          <w:rFonts w:ascii="Times New Roman" w:hAnsi="Times New Roman" w:cs="Times New Roman"/>
          <w:lang w:val="en-US"/>
        </w:rPr>
        <w:t>methodology account</w:t>
      </w:r>
      <w:r w:rsidR="00A40E73" w:rsidRPr="0019533D">
        <w:rPr>
          <w:rFonts w:ascii="Times New Roman" w:hAnsi="Times New Roman" w:cs="Times New Roman"/>
          <w:lang w:val="en-US"/>
        </w:rPr>
        <w:t>ing</w:t>
      </w:r>
      <w:r w:rsidRPr="0019533D">
        <w:rPr>
          <w:rFonts w:ascii="Times New Roman" w:hAnsi="Times New Roman" w:cs="Times New Roman"/>
          <w:lang w:val="en-US"/>
        </w:rPr>
        <w:t xml:space="preserve"> the impact </w:t>
      </w:r>
      <w:r w:rsidR="0065781E" w:rsidRPr="0019533D">
        <w:rPr>
          <w:rFonts w:ascii="Times New Roman" w:hAnsi="Times New Roman" w:cs="Times New Roman"/>
          <w:lang w:val="en-US"/>
        </w:rPr>
        <w:t xml:space="preserve">the influence of mutual misalignment of detector systems </w:t>
      </w:r>
      <w:r w:rsidR="00A40E73" w:rsidRPr="0019533D">
        <w:rPr>
          <w:rFonts w:ascii="Times New Roman" w:hAnsi="Times New Roman" w:cs="Times New Roman"/>
          <w:lang w:val="en-US"/>
        </w:rPr>
        <w:t xml:space="preserve">in </w:t>
      </w:r>
      <w:r w:rsidR="0065781E" w:rsidRPr="0019533D">
        <w:rPr>
          <w:rFonts w:ascii="Times New Roman" w:hAnsi="Times New Roman" w:cs="Times New Roman"/>
          <w:lang w:val="en-US"/>
        </w:rPr>
        <w:t>experimental setups on the reconstruction of the trajectory of charged particles (alignment), allowing to minimize the geometric imbalance of both the internal components of coordinate detectors and the entire system as a whole</w:t>
      </w:r>
      <w:r w:rsidRPr="0019533D">
        <w:rPr>
          <w:rFonts w:ascii="Times New Roman" w:hAnsi="Times New Roman" w:cs="Times New Roman"/>
          <w:lang w:val="en-US"/>
        </w:rPr>
        <w:t>;</w:t>
      </w:r>
    </w:p>
    <w:p w14:paraId="7637653B" w14:textId="5FAE360B" w:rsidR="00902AB1" w:rsidRPr="0019533D" w:rsidRDefault="00A40E73" w:rsidP="0019533D">
      <w:pPr>
        <w:pStyle w:val="Textbody"/>
        <w:numPr>
          <w:ilvl w:val="0"/>
          <w:numId w:val="15"/>
        </w:numPr>
        <w:spacing w:after="0" w:line="240" w:lineRule="auto"/>
        <w:jc w:val="both"/>
        <w:rPr>
          <w:rFonts w:ascii="Times New Roman" w:hAnsi="Times New Roman" w:cs="Times New Roman"/>
          <w:lang w:val="en-US"/>
        </w:rPr>
      </w:pPr>
      <w:r w:rsidRPr="0019533D">
        <w:rPr>
          <w:rFonts w:ascii="Times New Roman" w:hAnsi="Times New Roman" w:cs="Times New Roman"/>
          <w:lang w:val="en-US"/>
        </w:rPr>
        <w:t xml:space="preserve">methodology </w:t>
      </w:r>
      <w:r w:rsidR="0065781E" w:rsidRPr="0019533D">
        <w:rPr>
          <w:rFonts w:ascii="Times New Roman" w:hAnsi="Times New Roman" w:cs="Times New Roman"/>
          <w:lang w:val="en-US"/>
        </w:rPr>
        <w:t>for experimental separation of jets initiated by quarks and gluons.</w:t>
      </w:r>
    </w:p>
    <w:p w14:paraId="10586FC7" w14:textId="2CB24516" w:rsidR="001367A5" w:rsidRPr="00B43430" w:rsidRDefault="001367A5" w:rsidP="00A472F7">
      <w:pPr>
        <w:pStyle w:val="a7"/>
        <w:numPr>
          <w:ilvl w:val="0"/>
          <w:numId w:val="3"/>
        </w:numPr>
        <w:pBdr>
          <w:top w:val="nil"/>
          <w:left w:val="nil"/>
          <w:bottom w:val="nil"/>
          <w:right w:val="nil"/>
          <w:between w:val="nil"/>
        </w:pBdr>
        <w:autoSpaceDN/>
        <w:spacing w:before="240" w:after="120" w:line="240" w:lineRule="auto"/>
        <w:jc w:val="both"/>
        <w:rPr>
          <w:rFonts w:eastAsia="Times New Roman"/>
          <w:b/>
          <w:bCs/>
          <w:color w:val="000000"/>
          <w:lang w:val="en-US"/>
        </w:rPr>
      </w:pPr>
      <w:r w:rsidRPr="00B43430">
        <w:rPr>
          <w:rFonts w:eastAsia="Times New Roman"/>
          <w:b/>
          <w:bCs/>
          <w:color w:val="000000"/>
          <w:lang w:val="en-US"/>
        </w:rPr>
        <w:t>Support and development of the JINR grid infrastructure for the CMS experiment of Tier-1 and Tier-2 centers.</w:t>
      </w:r>
    </w:p>
    <w:p w14:paraId="2ECB8972" w14:textId="663CA421" w:rsidR="00560AE2" w:rsidRDefault="00BC57F1" w:rsidP="0019533D">
      <w:pPr>
        <w:pStyle w:val="ds-markdown-paragraph"/>
        <w:shd w:val="clear" w:color="auto" w:fill="FFFFFF"/>
        <w:spacing w:before="60" w:beforeAutospacing="0" w:after="0" w:afterAutospacing="0"/>
        <w:ind w:firstLine="425"/>
        <w:jc w:val="both"/>
        <w:rPr>
          <w:bCs/>
          <w:lang w:val="en-US"/>
        </w:rPr>
      </w:pPr>
      <w:r w:rsidRPr="00BC57F1">
        <w:rPr>
          <w:bCs/>
          <w:lang w:val="en-US"/>
        </w:rPr>
        <w:t>The JINR grid infrastructure for the CMS experiment includes Tier-1 and Tier-2 centers, which are actively used for modeling, processing and storing data and ensure 100% availability and reliability of services. In 2024, JINR Tier-1 successfully processed more than 2.1 billion events. In terms of the successfully completed tasks (18%), JINR Tier-1 ranks second among all Tier-1 centers of the CMS experiment in the world (</w:t>
      </w:r>
      <w:r w:rsidR="00D9362E">
        <w:rPr>
          <w:bCs/>
          <w:lang w:val="en-US"/>
        </w:rPr>
        <w:t>Fig.</w:t>
      </w:r>
      <w:r w:rsidRPr="00BC57F1">
        <w:rPr>
          <w:bCs/>
          <w:lang w:val="en-US"/>
        </w:rPr>
        <w:t xml:space="preserve"> </w:t>
      </w:r>
      <w:r w:rsidR="00A40E73">
        <w:rPr>
          <w:bCs/>
          <w:lang w:val="en-US"/>
        </w:rPr>
        <w:t>18</w:t>
      </w:r>
      <w:r w:rsidRPr="00BC57F1">
        <w:rPr>
          <w:bCs/>
          <w:lang w:val="en-US"/>
        </w:rPr>
        <w:t>).</w:t>
      </w:r>
    </w:p>
    <w:p w14:paraId="6152235E" w14:textId="4F907292" w:rsidR="00BC57F1" w:rsidRDefault="00F079F5" w:rsidP="001D3620">
      <w:pPr>
        <w:spacing w:after="0" w:line="240" w:lineRule="auto"/>
        <w:ind w:firstLine="360"/>
        <w:jc w:val="both"/>
        <w:rPr>
          <w:bCs/>
          <w:lang w:val="en-US"/>
        </w:rPr>
      </w:pPr>
      <w:r>
        <w:rPr>
          <w:bCs/>
          <w:noProof/>
          <w:lang w:val="en-US"/>
        </w:rPr>
        <mc:AlternateContent>
          <mc:Choice Requires="wpg">
            <w:drawing>
              <wp:anchor distT="0" distB="0" distL="114300" distR="114300" simplePos="0" relativeHeight="251676672" behindDoc="0" locked="0" layoutInCell="1" allowOverlap="1" wp14:anchorId="080BA90D" wp14:editId="215E48A5">
                <wp:simplePos x="0" y="0"/>
                <wp:positionH relativeFrom="margin">
                  <wp:align>center</wp:align>
                </wp:positionH>
                <wp:positionV relativeFrom="paragraph">
                  <wp:posOffset>120015</wp:posOffset>
                </wp:positionV>
                <wp:extent cx="5130800" cy="1758950"/>
                <wp:effectExtent l="0" t="0" r="0" b="0"/>
                <wp:wrapNone/>
                <wp:docPr id="143232947" name="Группа 4"/>
                <wp:cNvGraphicFramePr/>
                <a:graphic xmlns:a="http://schemas.openxmlformats.org/drawingml/2006/main">
                  <a:graphicData uri="http://schemas.microsoft.com/office/word/2010/wordprocessingGroup">
                    <wpg:wgp>
                      <wpg:cNvGrpSpPr/>
                      <wpg:grpSpPr>
                        <a:xfrm>
                          <a:off x="0" y="0"/>
                          <a:ext cx="5130800" cy="1758950"/>
                          <a:chOff x="0" y="0"/>
                          <a:chExt cx="5006885" cy="1905635"/>
                        </a:xfrm>
                      </wpg:grpSpPr>
                      <pic:pic xmlns:pic="http://schemas.openxmlformats.org/drawingml/2006/picture">
                        <pic:nvPicPr>
                          <pic:cNvPr id="1900718915" name="Рисунок 15" descr="Изображение выглядит как текст, снимок экрана, диаграмма, Шрифт&#10;&#10;Контент, сгенерированный ИИ, может содержать ошибки."/>
                          <pic:cNvPicPr>
                            <a:picLocks noChangeAspect="1"/>
                          </pic:cNvPicPr>
                        </pic:nvPicPr>
                        <pic:blipFill rotWithShape="1">
                          <a:blip r:embed="rId27">
                            <a:extLst>
                              <a:ext uri="{28A0092B-C50C-407E-A947-70E740481C1C}">
                                <a14:useLocalDpi xmlns:a14="http://schemas.microsoft.com/office/drawing/2010/main" val="0"/>
                              </a:ext>
                            </a:extLst>
                          </a:blip>
                          <a:srcRect l="2204" t="1" r="2617" b="2996"/>
                          <a:stretch/>
                        </pic:blipFill>
                        <pic:spPr bwMode="auto">
                          <a:xfrm>
                            <a:off x="2808515" y="32657"/>
                            <a:ext cx="2198370" cy="1842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811965" name="Рисунок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3830" cy="19056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CB8780" id="Группа 4" o:spid="_x0000_s1026" style="position:absolute;margin-left:0;margin-top:9.45pt;width:404pt;height:138.5pt;z-index:251676672;mso-position-horizontal:center;mso-position-horizontal-relative:margin;mso-width-relative:margin;mso-height-relative:margin" coordsize="50068,190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7" type="#_x0000_t75" alt="Изображение выглядит как текст, снимок экрана, диаграмма, Шрифт&#10;&#10;Контент, сгенерированный ИИ, может содержать ошибки." style="position:absolute;left:28085;top:326;width:21983;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">
                  <v:imagedata r:id="rId29" o:title="Изображение выглядит как текст, снимок экрана, диаграмма, Шрифт&#10;&#10;Контент, сгенерированный ИИ, может содержать ошибки" croptop="1f" cropbottom="1963f" cropleft="1444f" cropright="1715f"/>
                </v:shape>
                <v:shape id="Рисунок 14" o:spid="_x0000_s1028" type="#_x0000_t75" style="position:absolute;width:27038;height:19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">
                  <v:imagedata r:id="rId30" o:title=""/>
                </v:shape>
                <w10:wrap anchorx="margin"/>
              </v:group>
            </w:pict>
          </mc:Fallback>
        </mc:AlternateContent>
      </w:r>
    </w:p>
    <w:p w14:paraId="22C7BC3F" w14:textId="2926C641" w:rsidR="008F64D9" w:rsidRDefault="008F64D9" w:rsidP="00A40E73">
      <w:pPr>
        <w:spacing w:after="0" w:line="240" w:lineRule="auto"/>
        <w:ind w:firstLine="360"/>
        <w:rPr>
          <w:bCs/>
          <w:lang w:val="en-US"/>
        </w:rPr>
      </w:pPr>
    </w:p>
    <w:p w14:paraId="3C6C1F84" w14:textId="68F7AD70" w:rsidR="00BC57F1" w:rsidRPr="00BC57F1" w:rsidRDefault="00A40E73" w:rsidP="00A40E73">
      <w:pPr>
        <w:spacing w:after="0" w:line="240" w:lineRule="auto"/>
        <w:ind w:firstLine="360"/>
        <w:rPr>
          <w:bCs/>
          <w:lang w:val="en-US"/>
        </w:rPr>
      </w:pPr>
      <w:r>
        <w:rPr>
          <w:bCs/>
          <w:lang w:val="en-US"/>
        </w:rPr>
        <w:t xml:space="preserve">       </w:t>
      </w:r>
    </w:p>
    <w:p w14:paraId="1E783DE4" w14:textId="77777777" w:rsidR="00560AE2" w:rsidRDefault="00560AE2" w:rsidP="001D3620">
      <w:pPr>
        <w:spacing w:after="0" w:line="240" w:lineRule="auto"/>
        <w:jc w:val="both"/>
        <w:rPr>
          <w:b/>
          <w:lang w:val="en-US"/>
        </w:rPr>
      </w:pPr>
    </w:p>
    <w:p w14:paraId="47750AEB" w14:textId="77777777" w:rsidR="008F64D9" w:rsidRDefault="008F64D9" w:rsidP="001D3620">
      <w:pPr>
        <w:spacing w:after="0" w:line="240" w:lineRule="auto"/>
        <w:jc w:val="center"/>
        <w:rPr>
          <w:rFonts w:eastAsia="Times New Roman"/>
          <w:lang w:val="en-US"/>
        </w:rPr>
      </w:pPr>
    </w:p>
    <w:p w14:paraId="173571D8" w14:textId="77777777" w:rsidR="008F64D9" w:rsidRDefault="008F64D9" w:rsidP="001D3620">
      <w:pPr>
        <w:spacing w:after="0" w:line="240" w:lineRule="auto"/>
        <w:jc w:val="center"/>
        <w:rPr>
          <w:rFonts w:eastAsia="Times New Roman"/>
          <w:lang w:val="en-US"/>
        </w:rPr>
      </w:pPr>
    </w:p>
    <w:p w14:paraId="2916E8F7" w14:textId="77777777" w:rsidR="008F64D9" w:rsidRDefault="008F64D9" w:rsidP="001D3620">
      <w:pPr>
        <w:spacing w:after="0" w:line="240" w:lineRule="auto"/>
        <w:jc w:val="center"/>
        <w:rPr>
          <w:rFonts w:eastAsia="Times New Roman"/>
          <w:lang w:val="en-US"/>
        </w:rPr>
      </w:pPr>
    </w:p>
    <w:p w14:paraId="2494C345" w14:textId="77777777" w:rsidR="008F64D9" w:rsidRDefault="008F64D9" w:rsidP="001D3620">
      <w:pPr>
        <w:spacing w:after="0" w:line="240" w:lineRule="auto"/>
        <w:jc w:val="center"/>
        <w:rPr>
          <w:rFonts w:eastAsia="Times New Roman"/>
          <w:lang w:val="en-US"/>
        </w:rPr>
      </w:pPr>
    </w:p>
    <w:p w14:paraId="68EB55B7" w14:textId="77777777" w:rsidR="008F64D9" w:rsidRDefault="008F64D9" w:rsidP="001D3620">
      <w:pPr>
        <w:spacing w:after="0" w:line="240" w:lineRule="auto"/>
        <w:jc w:val="center"/>
        <w:rPr>
          <w:rFonts w:eastAsia="Times New Roman"/>
          <w:lang w:val="en-US"/>
        </w:rPr>
      </w:pPr>
    </w:p>
    <w:p w14:paraId="015C9026" w14:textId="77777777" w:rsidR="008F64D9" w:rsidRDefault="008F64D9" w:rsidP="001D3620">
      <w:pPr>
        <w:spacing w:after="0" w:line="240" w:lineRule="auto"/>
        <w:jc w:val="center"/>
        <w:rPr>
          <w:rFonts w:eastAsia="Times New Roman"/>
          <w:lang w:val="en-US"/>
        </w:rPr>
      </w:pPr>
    </w:p>
    <w:p w14:paraId="0303A55E" w14:textId="77777777" w:rsidR="008F64D9" w:rsidRDefault="008F64D9" w:rsidP="001D3620">
      <w:pPr>
        <w:spacing w:after="0" w:line="240" w:lineRule="auto"/>
        <w:jc w:val="center"/>
        <w:rPr>
          <w:rFonts w:eastAsia="Times New Roman"/>
          <w:lang w:val="en-US"/>
        </w:rPr>
      </w:pPr>
    </w:p>
    <w:p w14:paraId="6F7821B6" w14:textId="679165F8" w:rsidR="00816D4B" w:rsidRDefault="00D9362E" w:rsidP="0019533D">
      <w:pPr>
        <w:pStyle w:val="a7"/>
        <w:pBdr>
          <w:top w:val="nil"/>
          <w:left w:val="nil"/>
          <w:bottom w:val="nil"/>
          <w:right w:val="nil"/>
          <w:between w:val="nil"/>
        </w:pBdr>
        <w:autoSpaceDN/>
        <w:spacing w:before="120" w:after="120" w:line="240" w:lineRule="auto"/>
        <w:ind w:left="714"/>
        <w:contextualSpacing w:val="0"/>
        <w:jc w:val="center"/>
        <w:rPr>
          <w:bCs/>
          <w:lang w:val="en-US"/>
        </w:rPr>
      </w:pPr>
      <w:r>
        <w:rPr>
          <w:rFonts w:eastAsia="Times New Roman"/>
          <w:lang w:val="en-US"/>
        </w:rPr>
        <w:t>Figure</w:t>
      </w:r>
      <w:r w:rsidR="00BC57F1" w:rsidRPr="00BC57F1">
        <w:rPr>
          <w:bCs/>
          <w:lang w:val="en-US"/>
        </w:rPr>
        <w:t xml:space="preserve"> </w:t>
      </w:r>
      <w:r w:rsidR="00A40E73">
        <w:rPr>
          <w:bCs/>
          <w:lang w:val="en-US"/>
        </w:rPr>
        <w:t>18</w:t>
      </w:r>
      <w:r w:rsidR="00BC57F1" w:rsidRPr="00BC57F1">
        <w:rPr>
          <w:bCs/>
          <w:lang w:val="en-US"/>
        </w:rPr>
        <w:t xml:space="preserve">. Number of events processed </w:t>
      </w:r>
      <w:r w:rsidR="00BC57F1" w:rsidRPr="00CD539F">
        <w:rPr>
          <w:rFonts w:eastAsia="Times New Roman"/>
          <w:lang w:val="en-US"/>
        </w:rPr>
        <w:t>by</w:t>
      </w:r>
      <w:r w:rsidR="00BC57F1" w:rsidRPr="00BC57F1">
        <w:rPr>
          <w:bCs/>
          <w:lang w:val="en-US"/>
        </w:rPr>
        <w:t xml:space="preserve"> Tier-1 CMS centers</w:t>
      </w:r>
      <w:r w:rsidR="00A40E73">
        <w:rPr>
          <w:bCs/>
          <w:lang w:val="en-US"/>
        </w:rPr>
        <w:t xml:space="preserve"> (left)</w:t>
      </w:r>
      <w:r w:rsidR="00BC57F1" w:rsidRPr="00BC57F1">
        <w:rPr>
          <w:bCs/>
          <w:lang w:val="en-US"/>
        </w:rPr>
        <w:t>.</w:t>
      </w:r>
      <w:r w:rsidR="00A40E73">
        <w:rPr>
          <w:bCs/>
          <w:lang w:val="en-US"/>
        </w:rPr>
        <w:t xml:space="preserve"> </w:t>
      </w:r>
      <w:r w:rsidR="00A40E73" w:rsidRPr="00BC57F1">
        <w:rPr>
          <w:bCs/>
          <w:lang w:val="en-US"/>
        </w:rPr>
        <w:t>Ratio of types of work performed by the JINR Tier-2 center in 2024</w:t>
      </w:r>
      <w:r w:rsidR="00A40E73">
        <w:rPr>
          <w:bCs/>
          <w:lang w:val="en-US"/>
        </w:rPr>
        <w:t xml:space="preserve"> (right)</w:t>
      </w:r>
      <w:r w:rsidR="00A40E73" w:rsidRPr="00BC57F1">
        <w:rPr>
          <w:bCs/>
          <w:lang w:val="en-US"/>
        </w:rPr>
        <w:t>.</w:t>
      </w:r>
    </w:p>
    <w:p w14:paraId="29AA6424" w14:textId="287ECBEA" w:rsidR="00BC57F1" w:rsidRDefault="00BC57F1" w:rsidP="001D3620">
      <w:pPr>
        <w:spacing w:after="0" w:line="240" w:lineRule="auto"/>
        <w:ind w:firstLine="426"/>
        <w:rPr>
          <w:bCs/>
          <w:lang w:val="en-US"/>
        </w:rPr>
      </w:pPr>
      <w:r w:rsidRPr="00BC57F1">
        <w:rPr>
          <w:bCs/>
          <w:lang w:val="en-US"/>
        </w:rPr>
        <w:t xml:space="preserve">More than 1.2 million CMS jobs were performed by the JINR Tier-2 </w:t>
      </w:r>
      <w:r w:rsidR="000756F1" w:rsidRPr="00BC57F1">
        <w:rPr>
          <w:bCs/>
          <w:lang w:val="en-US"/>
        </w:rPr>
        <w:t>center</w:t>
      </w:r>
      <w:r w:rsidRPr="00BC57F1">
        <w:rPr>
          <w:bCs/>
          <w:lang w:val="en-US"/>
        </w:rPr>
        <w:t xml:space="preserve"> during 2024, most of them event production and Monte Carlo analysis. Figure 23 shows the percentage of job types performed by the JINR Tier-2 </w:t>
      </w:r>
      <w:r w:rsidR="000756F1" w:rsidRPr="00BC57F1">
        <w:rPr>
          <w:bCs/>
          <w:lang w:val="en-US"/>
        </w:rPr>
        <w:t>center</w:t>
      </w:r>
      <w:r w:rsidRPr="00BC57F1">
        <w:rPr>
          <w:bCs/>
          <w:lang w:val="en-US"/>
        </w:rPr>
        <w:t xml:space="preserve"> in 2024.</w:t>
      </w:r>
    </w:p>
    <w:p w14:paraId="108C6EDF" w14:textId="18FD0673" w:rsidR="00F079F5" w:rsidRDefault="00F079F5" w:rsidP="001D3620">
      <w:pPr>
        <w:spacing w:after="0" w:line="240" w:lineRule="auto"/>
        <w:jc w:val="both"/>
        <w:rPr>
          <w:b/>
          <w:bCs/>
          <w:lang w:val="en-US"/>
        </w:rPr>
      </w:pPr>
    </w:p>
    <w:p w14:paraId="4440262D" w14:textId="447F7E26" w:rsidR="0095625A" w:rsidRDefault="0095625A" w:rsidP="001D3620">
      <w:pPr>
        <w:spacing w:after="0" w:line="240" w:lineRule="auto"/>
        <w:jc w:val="both"/>
        <w:rPr>
          <w:b/>
          <w:bCs/>
          <w:lang w:val="en-US"/>
        </w:rPr>
      </w:pPr>
      <w:r w:rsidRPr="0095625A">
        <w:rPr>
          <w:b/>
          <w:bCs/>
          <w:lang w:val="en-US"/>
        </w:rPr>
        <w:t>Expected results upon completion of the project (by 2030).</w:t>
      </w:r>
    </w:p>
    <w:p w14:paraId="6C057791" w14:textId="77777777" w:rsidR="0095625A" w:rsidRPr="0095625A" w:rsidRDefault="0095625A" w:rsidP="001D3620">
      <w:pPr>
        <w:spacing w:before="120" w:after="0" w:line="240" w:lineRule="auto"/>
        <w:jc w:val="both"/>
        <w:rPr>
          <w:lang w:val="en-US"/>
        </w:rPr>
      </w:pPr>
      <w:r w:rsidRPr="0095625A">
        <w:rPr>
          <w:lang w:val="en-US"/>
        </w:rPr>
        <w:t>1. Implementation of the physics research program at the CMS experimental setup with the design energy of proton beam interactions and integrated luminosity up to 500 fb</w:t>
      </w:r>
      <w:r w:rsidRPr="00842FFC">
        <w:rPr>
          <w:vertAlign w:val="superscript"/>
          <w:lang w:val="en-US"/>
        </w:rPr>
        <w:t>-1</w:t>
      </w:r>
      <w:r w:rsidRPr="0095625A">
        <w:rPr>
          <w:lang w:val="en-US"/>
        </w:rPr>
        <w:t>.</w:t>
      </w:r>
    </w:p>
    <w:p w14:paraId="28C8F31C" w14:textId="77847AC8" w:rsidR="0095625A" w:rsidRDefault="0095625A" w:rsidP="001D3620">
      <w:pPr>
        <w:spacing w:before="120" w:after="0" w:line="240" w:lineRule="auto"/>
        <w:jc w:val="both"/>
        <w:rPr>
          <w:lang w:val="en-US"/>
        </w:rPr>
      </w:pPr>
      <w:r w:rsidRPr="0095625A">
        <w:rPr>
          <w:lang w:val="en-US"/>
        </w:rPr>
        <w:lastRenderedPageBreak/>
        <w:t xml:space="preserve">2. Fulfillment of JINR obligations </w:t>
      </w:r>
      <w:r w:rsidR="000756F1">
        <w:rPr>
          <w:lang w:val="en-US"/>
        </w:rPr>
        <w:t>to</w:t>
      </w:r>
      <w:r w:rsidRPr="0095625A">
        <w:rPr>
          <w:lang w:val="en-US"/>
        </w:rPr>
        <w:t xml:space="preserve"> the second phase of the CMS </w:t>
      </w:r>
      <w:r w:rsidR="00D62FE8">
        <w:rPr>
          <w:lang w:val="en-US"/>
        </w:rPr>
        <w:t>upgrade</w:t>
      </w:r>
      <w:r w:rsidRPr="0095625A">
        <w:rPr>
          <w:lang w:val="en-US"/>
        </w:rPr>
        <w:t xml:space="preserve"> for operation under HL</w:t>
      </w:r>
      <w:r w:rsidR="00B03F67">
        <w:rPr>
          <w:lang w:val="en-US"/>
        </w:rPr>
        <w:t xml:space="preserve">–    </w:t>
      </w:r>
      <w:r w:rsidRPr="0095625A">
        <w:rPr>
          <w:lang w:val="en-US"/>
        </w:rPr>
        <w:t>LHC conditions, including the creation of the high</w:t>
      </w:r>
      <w:r w:rsidR="000756F1">
        <w:rPr>
          <w:lang w:val="en-US"/>
        </w:rPr>
        <w:t xml:space="preserve"> </w:t>
      </w:r>
      <w:r w:rsidRPr="0095625A">
        <w:rPr>
          <w:lang w:val="en-US"/>
        </w:rPr>
        <w:t xml:space="preserve">granularity calorimeter HGCAL and the </w:t>
      </w:r>
      <w:r w:rsidR="00D62FE8">
        <w:rPr>
          <w:lang w:val="en-US"/>
        </w:rPr>
        <w:t>upgrade</w:t>
      </w:r>
      <w:r w:rsidRPr="0095625A">
        <w:rPr>
          <w:lang w:val="en-US"/>
        </w:rPr>
        <w:t xml:space="preserve"> of the </w:t>
      </w:r>
      <w:r w:rsidR="000756F1">
        <w:rPr>
          <w:lang w:val="en-US"/>
        </w:rPr>
        <w:t xml:space="preserve">endcap </w:t>
      </w:r>
      <w:r w:rsidR="000756F1" w:rsidRPr="0095625A">
        <w:rPr>
          <w:lang w:val="en-US"/>
        </w:rPr>
        <w:t xml:space="preserve">muon </w:t>
      </w:r>
      <w:r w:rsidR="000756F1">
        <w:rPr>
          <w:lang w:val="en-US"/>
        </w:rPr>
        <w:t>system</w:t>
      </w:r>
      <w:r w:rsidR="000756F1" w:rsidRPr="0095625A">
        <w:rPr>
          <w:lang w:val="en-US"/>
        </w:rPr>
        <w:t xml:space="preserve"> </w:t>
      </w:r>
      <w:r w:rsidRPr="0095625A">
        <w:rPr>
          <w:lang w:val="en-US"/>
        </w:rPr>
        <w:t>detectors.</w:t>
      </w:r>
    </w:p>
    <w:p w14:paraId="3B3B7845" w14:textId="4B142A5B" w:rsidR="004149E1" w:rsidRDefault="004149E1" w:rsidP="004149E1">
      <w:pPr>
        <w:spacing w:before="120" w:after="0" w:line="240" w:lineRule="auto"/>
        <w:jc w:val="both"/>
        <w:rPr>
          <w:lang w:val="en-US"/>
        </w:rPr>
      </w:pPr>
      <w:r>
        <w:rPr>
          <w:lang w:val="en-US"/>
        </w:rPr>
        <w:t>3</w:t>
      </w:r>
      <w:r w:rsidRPr="0095625A">
        <w:rPr>
          <w:lang w:val="en-US"/>
        </w:rPr>
        <w:t xml:space="preserve">. Commissioning </w:t>
      </w:r>
      <w:proofErr w:type="spellStart"/>
      <w:r>
        <w:rPr>
          <w:lang w:val="en-US"/>
        </w:rPr>
        <w:t>HGCal</w:t>
      </w:r>
      <w:proofErr w:type="spellEnd"/>
      <w:r>
        <w:rPr>
          <w:lang w:val="en-US"/>
        </w:rPr>
        <w:t xml:space="preserve"> and muon chambers </w:t>
      </w:r>
      <w:r w:rsidRPr="0095625A">
        <w:rPr>
          <w:lang w:val="en-US"/>
        </w:rPr>
        <w:t xml:space="preserve">after </w:t>
      </w:r>
      <w:r>
        <w:rPr>
          <w:lang w:val="en-US"/>
        </w:rPr>
        <w:t>upgrade</w:t>
      </w:r>
      <w:r w:rsidRPr="0095625A">
        <w:rPr>
          <w:lang w:val="en-US"/>
        </w:rPr>
        <w:t xml:space="preserve"> and ensuring </w:t>
      </w:r>
      <w:r w:rsidRPr="0052547A">
        <w:rPr>
          <w:lang w:val="en-US"/>
        </w:rPr>
        <w:t>efficient</w:t>
      </w:r>
      <w:r>
        <w:rPr>
          <w:lang w:val="en-US"/>
        </w:rPr>
        <w:t xml:space="preserve"> </w:t>
      </w:r>
      <w:r w:rsidRPr="0095625A">
        <w:rPr>
          <w:lang w:val="en-US"/>
        </w:rPr>
        <w:t xml:space="preserve">operation during </w:t>
      </w:r>
      <w:r w:rsidR="007C01C0">
        <w:rPr>
          <w:lang w:val="en-US"/>
        </w:rPr>
        <w:t xml:space="preserve">RUN4 </w:t>
      </w:r>
      <w:r w:rsidRPr="0095625A">
        <w:rPr>
          <w:lang w:val="en-US"/>
        </w:rPr>
        <w:t xml:space="preserve">data </w:t>
      </w:r>
      <w:r>
        <w:rPr>
          <w:lang w:val="en-US"/>
        </w:rPr>
        <w:t>taking</w:t>
      </w:r>
      <w:r w:rsidRPr="0095625A">
        <w:rPr>
          <w:lang w:val="en-US"/>
        </w:rPr>
        <w:t xml:space="preserve"> </w:t>
      </w:r>
      <w:r>
        <w:rPr>
          <w:lang w:val="en-US"/>
        </w:rPr>
        <w:t>period.</w:t>
      </w:r>
    </w:p>
    <w:p w14:paraId="3067404C" w14:textId="5142AFA9" w:rsidR="004149E1" w:rsidRPr="004149E1" w:rsidRDefault="004149E1" w:rsidP="001D3620">
      <w:pPr>
        <w:spacing w:before="120" w:after="0" w:line="240" w:lineRule="auto"/>
        <w:jc w:val="both"/>
        <w:rPr>
          <w:lang w:val="en-US"/>
        </w:rPr>
      </w:pPr>
      <w:r>
        <w:rPr>
          <w:lang w:val="en-US"/>
        </w:rPr>
        <w:t xml:space="preserve">4. Development of the algorithm and software </w:t>
      </w:r>
      <w:proofErr w:type="spellStart"/>
      <w:r>
        <w:rPr>
          <w:lang w:val="en-US"/>
        </w:rPr>
        <w:t>comple</w:t>
      </w:r>
      <w:proofErr w:type="spellEnd"/>
      <w:r>
        <w:t>х</w:t>
      </w:r>
      <w:r>
        <w:rPr>
          <w:lang w:val="en-US"/>
        </w:rPr>
        <w:t xml:space="preserve"> for reconstruction of trajectory of charge particle tracks and jets, selection of physics processes with leptons and jets</w:t>
      </w:r>
      <w:r w:rsidR="007C01C0">
        <w:rPr>
          <w:lang w:val="en-US"/>
        </w:rPr>
        <w:t xml:space="preserve"> under </w:t>
      </w:r>
      <w:r w:rsidR="007C01C0" w:rsidRPr="0095625A">
        <w:rPr>
          <w:lang w:val="en-US"/>
        </w:rPr>
        <w:t>HL</w:t>
      </w:r>
      <w:r w:rsidR="007C01C0">
        <w:rPr>
          <w:lang w:val="en-US"/>
        </w:rPr>
        <w:t>–</w:t>
      </w:r>
      <w:r w:rsidR="007C01C0" w:rsidRPr="0095625A">
        <w:rPr>
          <w:lang w:val="en-US"/>
        </w:rPr>
        <w:t>LHC conditions</w:t>
      </w:r>
      <w:r>
        <w:rPr>
          <w:lang w:val="en-US"/>
        </w:rPr>
        <w:t>.</w:t>
      </w:r>
    </w:p>
    <w:p w14:paraId="69D7209D" w14:textId="53D55E29" w:rsidR="004149E1" w:rsidRPr="004149E1" w:rsidRDefault="004149E1" w:rsidP="004149E1">
      <w:pPr>
        <w:spacing w:before="120" w:after="0" w:line="240" w:lineRule="auto"/>
        <w:jc w:val="both"/>
        <w:rPr>
          <w:lang w:val="en-US"/>
        </w:rPr>
      </w:pPr>
      <w:r>
        <w:rPr>
          <w:lang w:val="en-US"/>
        </w:rPr>
        <w:t xml:space="preserve">5. Development of the algorithm and software </w:t>
      </w:r>
      <w:proofErr w:type="spellStart"/>
      <w:r>
        <w:rPr>
          <w:lang w:val="en-US"/>
        </w:rPr>
        <w:t>comple</w:t>
      </w:r>
      <w:proofErr w:type="spellEnd"/>
      <w:r>
        <w:t>х</w:t>
      </w:r>
      <w:r>
        <w:rPr>
          <w:lang w:val="en-US"/>
        </w:rPr>
        <w:t xml:space="preserve"> for distributed data processing and analysis</w:t>
      </w:r>
      <w:r w:rsidR="007C01C0">
        <w:rPr>
          <w:lang w:val="en-US"/>
        </w:rPr>
        <w:t xml:space="preserve"> under </w:t>
      </w:r>
      <w:r w:rsidR="007C01C0" w:rsidRPr="0095625A">
        <w:rPr>
          <w:lang w:val="en-US"/>
        </w:rPr>
        <w:t>HL</w:t>
      </w:r>
      <w:r w:rsidR="007C01C0">
        <w:rPr>
          <w:lang w:val="en-US"/>
        </w:rPr>
        <w:t>–</w:t>
      </w:r>
      <w:r w:rsidR="007C01C0" w:rsidRPr="0095625A">
        <w:rPr>
          <w:lang w:val="en-US"/>
        </w:rPr>
        <w:t>LHC conditions</w:t>
      </w:r>
      <w:r>
        <w:rPr>
          <w:lang w:val="en-US"/>
        </w:rPr>
        <w:t>.</w:t>
      </w:r>
    </w:p>
    <w:p w14:paraId="6FCFD446" w14:textId="77777777" w:rsidR="000756F1" w:rsidRDefault="000756F1" w:rsidP="001D3620">
      <w:pPr>
        <w:spacing w:after="0" w:line="240" w:lineRule="auto"/>
        <w:jc w:val="both"/>
        <w:rPr>
          <w:b/>
          <w:lang w:val="en-US"/>
        </w:rPr>
      </w:pPr>
    </w:p>
    <w:p w14:paraId="6F435F41" w14:textId="236188F5" w:rsidR="00082DAB" w:rsidRDefault="00754693" w:rsidP="001D3620">
      <w:pPr>
        <w:spacing w:after="0" w:line="240" w:lineRule="auto"/>
        <w:jc w:val="both"/>
        <w:rPr>
          <w:b/>
          <w:lang w:val="en-US"/>
        </w:rPr>
      </w:pPr>
      <w:r w:rsidRPr="005A7A75">
        <w:rPr>
          <w:b/>
          <w:lang w:val="en-US"/>
        </w:rPr>
        <w:t>2.3</w:t>
      </w:r>
      <w:r w:rsidR="00116A5F">
        <w:rPr>
          <w:b/>
          <w:lang w:val="en-US"/>
        </w:rPr>
        <w:t>.</w:t>
      </w:r>
      <w:r w:rsidRPr="005A7A75">
        <w:rPr>
          <w:b/>
          <w:lang w:val="en-US"/>
        </w:rPr>
        <w:t xml:space="preserve"> Estimated completion date</w:t>
      </w:r>
    </w:p>
    <w:p w14:paraId="06AA2B3D" w14:textId="6827C56F" w:rsidR="00082DAB" w:rsidRPr="00D77351" w:rsidRDefault="00082DAB" w:rsidP="001D3620">
      <w:pPr>
        <w:widowControl w:val="0"/>
        <w:spacing w:after="0" w:line="240" w:lineRule="auto"/>
        <w:jc w:val="both"/>
        <w:rPr>
          <w:rFonts w:eastAsia="Times New Roman"/>
          <w:color w:val="000000"/>
          <w:lang w:val="en-US"/>
        </w:rPr>
      </w:pPr>
      <w:r>
        <w:rPr>
          <w:rFonts w:eastAsia="Times New Roman"/>
          <w:color w:val="000000"/>
          <w:lang w:val="en-US"/>
        </w:rPr>
        <w:t xml:space="preserve">       </w:t>
      </w:r>
      <w:r w:rsidRPr="00D77351">
        <w:rPr>
          <w:rFonts w:eastAsia="Times New Roman"/>
          <w:color w:val="000000"/>
          <w:lang w:val="en-US"/>
        </w:rPr>
        <w:t>2026</w:t>
      </w:r>
      <w:r w:rsidR="00A3349F">
        <w:rPr>
          <w:lang w:val="en-US"/>
        </w:rPr>
        <w:t>–</w:t>
      </w:r>
      <w:r w:rsidRPr="00D77351">
        <w:rPr>
          <w:rFonts w:eastAsia="Times New Roman"/>
          <w:color w:val="000000"/>
          <w:lang w:val="en-US"/>
        </w:rPr>
        <w:t xml:space="preserve">2030 </w:t>
      </w:r>
      <w:r>
        <w:rPr>
          <w:rFonts w:eastAsia="Times New Roman"/>
          <w:color w:val="000000"/>
        </w:rPr>
        <w:t>гг</w:t>
      </w:r>
      <w:r w:rsidRPr="00D77351">
        <w:rPr>
          <w:rFonts w:eastAsia="Times New Roman"/>
          <w:color w:val="000000"/>
          <w:lang w:val="en-US"/>
        </w:rPr>
        <w:t>. (</w:t>
      </w:r>
      <w:r>
        <w:rPr>
          <w:rFonts w:eastAsia="Times New Roman"/>
          <w:color w:val="000000"/>
          <w:lang w:val="en-US"/>
        </w:rPr>
        <w:t>5</w:t>
      </w:r>
      <w:r>
        <w:rPr>
          <w:rFonts w:eastAsia="Times New Roman"/>
          <w:color w:val="000000"/>
          <w:lang w:val="en-US"/>
        </w:rPr>
        <w:tab/>
        <w:t>years</w:t>
      </w:r>
      <w:r w:rsidRPr="00D77351">
        <w:rPr>
          <w:rFonts w:eastAsia="Times New Roman"/>
          <w:color w:val="000000"/>
          <w:lang w:val="en-US"/>
        </w:rPr>
        <w:t>)</w:t>
      </w:r>
    </w:p>
    <w:p w14:paraId="502D36C9" w14:textId="0712974F" w:rsidR="00881469" w:rsidRPr="005A7A75" w:rsidRDefault="00754693" w:rsidP="001D3620">
      <w:pPr>
        <w:spacing w:after="0" w:line="240" w:lineRule="auto"/>
        <w:jc w:val="both"/>
        <w:rPr>
          <w:b/>
          <w:lang w:val="en-US"/>
        </w:rPr>
      </w:pPr>
      <w:r w:rsidRPr="005A7A75">
        <w:rPr>
          <w:b/>
          <w:lang w:val="en-US"/>
        </w:rPr>
        <w:t xml:space="preserve"> </w:t>
      </w:r>
    </w:p>
    <w:p w14:paraId="787E8D06" w14:textId="431ACA6D" w:rsidR="00881469" w:rsidRPr="00D77351" w:rsidRDefault="00754693" w:rsidP="001D3620">
      <w:pPr>
        <w:spacing w:after="0" w:line="240" w:lineRule="auto"/>
        <w:jc w:val="both"/>
        <w:rPr>
          <w:b/>
          <w:lang w:val="en-US"/>
        </w:rPr>
      </w:pPr>
      <w:r w:rsidRPr="005A7A75">
        <w:rPr>
          <w:b/>
          <w:lang w:val="en-US"/>
        </w:rPr>
        <w:t>2.4</w:t>
      </w:r>
      <w:r w:rsidR="00116A5F">
        <w:rPr>
          <w:b/>
          <w:lang w:val="en-US"/>
        </w:rPr>
        <w:t>.</w:t>
      </w:r>
      <w:r w:rsidRPr="005A7A75">
        <w:rPr>
          <w:b/>
          <w:lang w:val="en-US"/>
        </w:rPr>
        <w:t xml:space="preserve"> Participating JINR laboratories</w:t>
      </w:r>
    </w:p>
    <w:p w14:paraId="3842B8DC" w14:textId="6A1062FB" w:rsidR="002028B2" w:rsidRDefault="002028B2" w:rsidP="001D3620">
      <w:pPr>
        <w:spacing w:after="0" w:line="240" w:lineRule="auto"/>
        <w:jc w:val="both"/>
        <w:rPr>
          <w:rFonts w:eastAsia="Times New Roman"/>
          <w:color w:val="000000"/>
          <w:lang w:val="en-US" w:eastAsia="ru-RU"/>
        </w:rPr>
      </w:pPr>
      <w:r w:rsidRPr="00332C02">
        <w:rPr>
          <w:rFonts w:eastAsia="Times New Roman"/>
          <w:color w:val="000000"/>
          <w:lang w:val="en-US" w:eastAsia="ru-RU"/>
        </w:rPr>
        <w:t>LHEP</w:t>
      </w:r>
      <w:r w:rsidRPr="002028B2">
        <w:rPr>
          <w:rFonts w:eastAsia="Times New Roman"/>
          <w:color w:val="000000"/>
          <w:lang w:val="en-US" w:eastAsia="ru-RU"/>
        </w:rPr>
        <w:t xml:space="preserve">, </w:t>
      </w:r>
      <w:r>
        <w:rPr>
          <w:rFonts w:eastAsia="Times New Roman"/>
          <w:color w:val="000000"/>
          <w:lang w:val="en-US" w:eastAsia="ru-RU"/>
        </w:rPr>
        <w:t>LIT, LTP</w:t>
      </w:r>
    </w:p>
    <w:p w14:paraId="7C150D5E" w14:textId="77777777" w:rsidR="002028B2" w:rsidRPr="002028B2" w:rsidRDefault="002028B2" w:rsidP="001D3620">
      <w:pPr>
        <w:spacing w:after="0" w:line="240" w:lineRule="auto"/>
        <w:jc w:val="both"/>
        <w:rPr>
          <w:b/>
          <w:lang w:val="en-US"/>
        </w:rPr>
      </w:pPr>
    </w:p>
    <w:p w14:paraId="34064489" w14:textId="5F429598" w:rsidR="00881469" w:rsidRDefault="00725A94" w:rsidP="001D3620">
      <w:pPr>
        <w:spacing w:after="0" w:line="240" w:lineRule="auto"/>
        <w:jc w:val="both"/>
        <w:rPr>
          <w:b/>
          <w:lang w:val="en-US"/>
        </w:rPr>
      </w:pPr>
      <w:r w:rsidRPr="000A0C4D">
        <w:rPr>
          <w:b/>
          <w:lang w:val="en-US"/>
        </w:rPr>
        <w:t>2.4.1</w:t>
      </w:r>
      <w:r w:rsidR="00980FD9">
        <w:rPr>
          <w:b/>
          <w:lang w:val="en-US"/>
        </w:rPr>
        <w:t>.</w:t>
      </w:r>
      <w:r w:rsidRPr="000A0C4D">
        <w:rPr>
          <w:bCs/>
          <w:lang w:val="en-US"/>
        </w:rPr>
        <w:t xml:space="preserve"> </w:t>
      </w:r>
      <w:r w:rsidR="00CF3D55" w:rsidRPr="00725A94">
        <w:rPr>
          <w:b/>
          <w:lang w:val="en-US"/>
        </w:rPr>
        <w:t>MIC</w:t>
      </w:r>
      <w:r w:rsidR="00DB0780">
        <w:rPr>
          <w:b/>
          <w:lang w:val="en-US"/>
        </w:rPr>
        <w:t>C</w:t>
      </w:r>
      <w:r w:rsidR="00CF3D55" w:rsidRPr="000A0C4D">
        <w:rPr>
          <w:b/>
          <w:lang w:val="en-US"/>
        </w:rPr>
        <w:t xml:space="preserve"> resource requirements</w:t>
      </w:r>
    </w:p>
    <w:p w14:paraId="21792E02" w14:textId="73536003" w:rsidR="009721C5" w:rsidRDefault="009721C5" w:rsidP="00842FFC">
      <w:pPr>
        <w:spacing w:after="0" w:line="240" w:lineRule="auto"/>
        <w:ind w:firstLine="426"/>
        <w:rPr>
          <w:bCs/>
          <w:lang w:val="en-US"/>
        </w:rPr>
      </w:pPr>
      <w:r w:rsidRPr="009721C5">
        <w:rPr>
          <w:bCs/>
          <w:lang w:val="en-US"/>
        </w:rPr>
        <w:t>The Tier-1 computing center of JINR is part of the CMS Grid infrastructure, designed for processing and storing experimental information from the CMS experiment.</w:t>
      </w:r>
    </w:p>
    <w:p w14:paraId="26C6B2EF" w14:textId="77777777" w:rsidR="003F6AAD" w:rsidRDefault="003F6AAD" w:rsidP="001D3620">
      <w:pPr>
        <w:spacing w:after="0" w:line="240" w:lineRule="auto"/>
        <w:jc w:val="both"/>
        <w:rPr>
          <w:bCs/>
          <w:lang w:val="en-US"/>
        </w:rPr>
      </w:pPr>
    </w:p>
    <w:tbl>
      <w:tblPr>
        <w:tblStyle w:val="11"/>
        <w:tblW w:w="9923" w:type="dxa"/>
        <w:tblInd w:w="-5" w:type="dxa"/>
        <w:tblLayout w:type="fixed"/>
        <w:tblLook w:val="04A0" w:firstRow="1" w:lastRow="0" w:firstColumn="1" w:lastColumn="0" w:noHBand="0" w:noVBand="1"/>
      </w:tblPr>
      <w:tblGrid>
        <w:gridCol w:w="3261"/>
        <w:gridCol w:w="1333"/>
        <w:gridCol w:w="1332"/>
        <w:gridCol w:w="1332"/>
        <w:gridCol w:w="1333"/>
        <w:gridCol w:w="1332"/>
      </w:tblGrid>
      <w:tr w:rsidR="003F6AAD" w:rsidRPr="003F6AAD" w14:paraId="228DB689" w14:textId="77777777" w:rsidTr="003F6AAD">
        <w:trPr>
          <w:trHeight w:val="381"/>
        </w:trPr>
        <w:tc>
          <w:tcPr>
            <w:tcW w:w="3261" w:type="dxa"/>
            <w:vMerge w:val="restart"/>
          </w:tcPr>
          <w:p w14:paraId="3D4CCB0F" w14:textId="77777777" w:rsidR="003F6AAD" w:rsidRPr="00D77351" w:rsidRDefault="003F6AAD" w:rsidP="001D3620">
            <w:pPr>
              <w:widowControl w:val="0"/>
              <w:suppressAutoHyphens w:val="0"/>
              <w:spacing w:after="0" w:line="240" w:lineRule="auto"/>
              <w:jc w:val="both"/>
              <w:rPr>
                <w:b/>
                <w:color w:val="000000"/>
                <w:lang w:val="en-US"/>
              </w:rPr>
            </w:pPr>
          </w:p>
          <w:p w14:paraId="4616CEFF" w14:textId="4C2C5C10" w:rsidR="003F6AAD" w:rsidRPr="003F6AAD" w:rsidRDefault="003F6AAD" w:rsidP="001D3620">
            <w:pPr>
              <w:widowControl w:val="0"/>
              <w:suppressAutoHyphens w:val="0"/>
              <w:spacing w:after="0" w:line="240" w:lineRule="auto"/>
              <w:jc w:val="both"/>
              <w:rPr>
                <w:b/>
                <w:color w:val="000000"/>
                <w:lang w:val="en-US"/>
              </w:rPr>
            </w:pPr>
            <w:r w:rsidRPr="003F6AAD">
              <w:rPr>
                <w:b/>
                <w:color w:val="000000"/>
              </w:rPr>
              <w:t xml:space="preserve">Computing </w:t>
            </w:r>
            <w:r>
              <w:rPr>
                <w:b/>
                <w:color w:val="000000"/>
                <w:lang w:val="en-US"/>
              </w:rPr>
              <w:t>resources</w:t>
            </w:r>
          </w:p>
        </w:tc>
        <w:tc>
          <w:tcPr>
            <w:tcW w:w="6662" w:type="dxa"/>
            <w:gridSpan w:val="5"/>
          </w:tcPr>
          <w:p w14:paraId="740FF097" w14:textId="48D6B2E7" w:rsidR="003F6AAD" w:rsidRPr="003F6AAD" w:rsidRDefault="003F6AAD" w:rsidP="001D3620">
            <w:pPr>
              <w:widowControl w:val="0"/>
              <w:suppressAutoHyphens w:val="0"/>
              <w:spacing w:after="0" w:line="240" w:lineRule="auto"/>
              <w:jc w:val="center"/>
              <w:rPr>
                <w:b/>
                <w:color w:val="000000"/>
                <w:lang w:val="en-US"/>
              </w:rPr>
            </w:pPr>
            <w:r w:rsidRPr="003F6AAD">
              <w:rPr>
                <w:b/>
                <w:color w:val="000000"/>
              </w:rPr>
              <w:t xml:space="preserve">Distribution </w:t>
            </w:r>
            <w:proofErr w:type="spellStart"/>
            <w:r w:rsidRPr="003F6AAD">
              <w:rPr>
                <w:b/>
                <w:color w:val="000000"/>
              </w:rPr>
              <w:t>by</w:t>
            </w:r>
            <w:proofErr w:type="spellEnd"/>
            <w:r w:rsidRPr="003F6AAD">
              <w:rPr>
                <w:b/>
                <w:color w:val="000000"/>
              </w:rPr>
              <w:t xml:space="preserve"> </w:t>
            </w:r>
            <w:proofErr w:type="spellStart"/>
            <w:r w:rsidRPr="003F6AAD">
              <w:rPr>
                <w:b/>
                <w:color w:val="000000"/>
              </w:rPr>
              <w:t>year</w:t>
            </w:r>
            <w:proofErr w:type="spellEnd"/>
            <w:r>
              <w:rPr>
                <w:b/>
                <w:color w:val="000000"/>
                <w:lang w:val="en-US"/>
              </w:rPr>
              <w:t>s</w:t>
            </w:r>
          </w:p>
        </w:tc>
      </w:tr>
      <w:tr w:rsidR="003F6AAD" w:rsidRPr="003F6AAD" w14:paraId="1449E638" w14:textId="77777777" w:rsidTr="00F266F1">
        <w:tc>
          <w:tcPr>
            <w:tcW w:w="3261" w:type="dxa"/>
            <w:vMerge/>
          </w:tcPr>
          <w:p w14:paraId="31A06BFB" w14:textId="77777777" w:rsidR="003F6AAD" w:rsidRPr="003F6AAD" w:rsidRDefault="003F6AAD" w:rsidP="001D3620">
            <w:pPr>
              <w:widowControl w:val="0"/>
              <w:suppressAutoHyphens w:val="0"/>
              <w:spacing w:after="0" w:line="240" w:lineRule="auto"/>
              <w:jc w:val="both"/>
              <w:rPr>
                <w:b/>
                <w:color w:val="000000"/>
              </w:rPr>
            </w:pPr>
          </w:p>
        </w:tc>
        <w:tc>
          <w:tcPr>
            <w:tcW w:w="1333" w:type="dxa"/>
          </w:tcPr>
          <w:p w14:paraId="725B3739" w14:textId="43D13358" w:rsidR="003F6AAD" w:rsidRPr="003F6AAD" w:rsidRDefault="003F6AAD" w:rsidP="001D3620">
            <w:pPr>
              <w:widowControl w:val="0"/>
              <w:suppressAutoHyphens w:val="0"/>
              <w:spacing w:after="0" w:line="240" w:lineRule="auto"/>
              <w:jc w:val="both"/>
              <w:rPr>
                <w:bCs/>
                <w:color w:val="000000"/>
              </w:rPr>
            </w:pPr>
            <w:r w:rsidRPr="00B27A5F">
              <w:t xml:space="preserve">1st </w:t>
            </w:r>
            <w:proofErr w:type="spellStart"/>
            <w:r w:rsidRPr="00B27A5F">
              <w:t>year</w:t>
            </w:r>
            <w:proofErr w:type="spellEnd"/>
          </w:p>
        </w:tc>
        <w:tc>
          <w:tcPr>
            <w:tcW w:w="1332" w:type="dxa"/>
          </w:tcPr>
          <w:p w14:paraId="30628B01" w14:textId="0FDC4701" w:rsidR="003F6AAD" w:rsidRPr="003F6AAD" w:rsidRDefault="003F6AAD" w:rsidP="001D3620">
            <w:pPr>
              <w:widowControl w:val="0"/>
              <w:suppressAutoHyphens w:val="0"/>
              <w:spacing w:after="0" w:line="240" w:lineRule="auto"/>
              <w:jc w:val="both"/>
              <w:rPr>
                <w:bCs/>
                <w:color w:val="000000"/>
              </w:rPr>
            </w:pPr>
            <w:r w:rsidRPr="00B27A5F">
              <w:t xml:space="preserve">2nd </w:t>
            </w:r>
            <w:proofErr w:type="spellStart"/>
            <w:r w:rsidRPr="00B27A5F">
              <w:t>year</w:t>
            </w:r>
            <w:proofErr w:type="spellEnd"/>
            <w:r w:rsidRPr="00B27A5F">
              <w:t xml:space="preserve"> </w:t>
            </w:r>
          </w:p>
        </w:tc>
        <w:tc>
          <w:tcPr>
            <w:tcW w:w="1332" w:type="dxa"/>
          </w:tcPr>
          <w:p w14:paraId="4F7B8499" w14:textId="64F97770" w:rsidR="003F6AAD" w:rsidRPr="003F6AAD" w:rsidRDefault="003F6AAD" w:rsidP="001D3620">
            <w:pPr>
              <w:widowControl w:val="0"/>
              <w:suppressAutoHyphens w:val="0"/>
              <w:spacing w:after="0" w:line="240" w:lineRule="auto"/>
              <w:jc w:val="both"/>
              <w:rPr>
                <w:bCs/>
                <w:color w:val="000000"/>
              </w:rPr>
            </w:pPr>
            <w:r w:rsidRPr="00B27A5F">
              <w:t xml:space="preserve">3rd </w:t>
            </w:r>
            <w:proofErr w:type="spellStart"/>
            <w:r w:rsidRPr="00B27A5F">
              <w:t>year</w:t>
            </w:r>
            <w:proofErr w:type="spellEnd"/>
          </w:p>
        </w:tc>
        <w:tc>
          <w:tcPr>
            <w:tcW w:w="1333" w:type="dxa"/>
          </w:tcPr>
          <w:p w14:paraId="509AB640" w14:textId="1CD4C5BD" w:rsidR="003F6AAD" w:rsidRPr="003F6AAD" w:rsidRDefault="003F6AAD" w:rsidP="001D3620">
            <w:pPr>
              <w:widowControl w:val="0"/>
              <w:suppressAutoHyphens w:val="0"/>
              <w:spacing w:after="0" w:line="240" w:lineRule="auto"/>
              <w:jc w:val="both"/>
              <w:rPr>
                <w:bCs/>
                <w:color w:val="000000"/>
              </w:rPr>
            </w:pPr>
            <w:r w:rsidRPr="00B27A5F">
              <w:t xml:space="preserve">4th </w:t>
            </w:r>
            <w:proofErr w:type="spellStart"/>
            <w:r w:rsidRPr="00B27A5F">
              <w:t>year</w:t>
            </w:r>
            <w:proofErr w:type="spellEnd"/>
            <w:r w:rsidRPr="00B27A5F">
              <w:t xml:space="preserve"> </w:t>
            </w:r>
          </w:p>
        </w:tc>
        <w:tc>
          <w:tcPr>
            <w:tcW w:w="1332" w:type="dxa"/>
          </w:tcPr>
          <w:p w14:paraId="5A4E98D4" w14:textId="44234277" w:rsidR="003F6AAD" w:rsidRPr="003F6AAD" w:rsidRDefault="003F6AAD" w:rsidP="001D3620">
            <w:pPr>
              <w:widowControl w:val="0"/>
              <w:suppressAutoHyphens w:val="0"/>
              <w:spacing w:after="0" w:line="240" w:lineRule="auto"/>
              <w:jc w:val="both"/>
              <w:rPr>
                <w:bCs/>
                <w:color w:val="000000"/>
              </w:rPr>
            </w:pPr>
            <w:r w:rsidRPr="00B27A5F">
              <w:t xml:space="preserve">5th </w:t>
            </w:r>
            <w:proofErr w:type="spellStart"/>
            <w:r w:rsidRPr="00B27A5F">
              <w:t>year</w:t>
            </w:r>
            <w:proofErr w:type="spellEnd"/>
            <w:r w:rsidRPr="00B27A5F">
              <w:t xml:space="preserve"> </w:t>
            </w:r>
          </w:p>
        </w:tc>
      </w:tr>
      <w:tr w:rsidR="003F6AAD" w:rsidRPr="00EC05A6" w14:paraId="3D938387" w14:textId="77777777" w:rsidTr="003F6AAD">
        <w:tc>
          <w:tcPr>
            <w:tcW w:w="3261" w:type="dxa"/>
          </w:tcPr>
          <w:p w14:paraId="0419D75C" w14:textId="77777777" w:rsidR="003F6AAD" w:rsidRDefault="003F6AAD" w:rsidP="001D3620">
            <w:pPr>
              <w:widowControl w:val="0"/>
              <w:suppressAutoHyphens w:val="0"/>
              <w:spacing w:after="0" w:line="240" w:lineRule="auto"/>
              <w:jc w:val="both"/>
              <w:rPr>
                <w:bCs/>
                <w:color w:val="000000"/>
                <w:lang w:val="en-US"/>
              </w:rPr>
            </w:pPr>
            <w:r w:rsidRPr="00D77351">
              <w:rPr>
                <w:bCs/>
                <w:color w:val="000000"/>
                <w:lang w:val="en-US"/>
              </w:rPr>
              <w:t>Data storage (TB)</w:t>
            </w:r>
          </w:p>
          <w:p w14:paraId="2A35B969" w14:textId="1E1E1BB6" w:rsidR="003F6AAD" w:rsidRPr="00D77351" w:rsidRDefault="003F6AAD" w:rsidP="001D3620">
            <w:pPr>
              <w:widowControl w:val="0"/>
              <w:suppressAutoHyphens w:val="0"/>
              <w:spacing w:after="0" w:line="240" w:lineRule="auto"/>
              <w:jc w:val="both"/>
              <w:rPr>
                <w:bCs/>
                <w:color w:val="000000"/>
                <w:lang w:val="en-US"/>
              </w:rPr>
            </w:pPr>
            <w:r w:rsidRPr="00D77351">
              <w:rPr>
                <w:bCs/>
                <w:color w:val="000000"/>
                <w:lang w:val="en-US"/>
              </w:rPr>
              <w:t xml:space="preserve">- </w:t>
            </w:r>
            <w:r w:rsidRPr="003F6AAD">
              <w:rPr>
                <w:bCs/>
                <w:color w:val="000000"/>
                <w:lang w:val="en-US"/>
              </w:rPr>
              <w:t>EOS</w:t>
            </w:r>
          </w:p>
          <w:p w14:paraId="6A16BF98" w14:textId="45B64007" w:rsidR="003F6AAD" w:rsidRPr="00D77351" w:rsidRDefault="003F6AAD" w:rsidP="001D3620">
            <w:pPr>
              <w:widowControl w:val="0"/>
              <w:suppressAutoHyphens w:val="0"/>
              <w:spacing w:after="0" w:line="240" w:lineRule="auto"/>
              <w:jc w:val="both"/>
              <w:rPr>
                <w:bCs/>
                <w:color w:val="000000"/>
                <w:lang w:val="en-US"/>
              </w:rPr>
            </w:pPr>
            <w:r w:rsidRPr="00D77351">
              <w:rPr>
                <w:bCs/>
                <w:color w:val="000000"/>
                <w:lang w:val="en-US"/>
              </w:rPr>
              <w:t xml:space="preserve">- </w:t>
            </w:r>
            <w:r w:rsidRPr="005A7A75">
              <w:rPr>
                <w:bCs/>
                <w:lang w:val="en-US"/>
              </w:rPr>
              <w:t>Ribbons</w:t>
            </w:r>
          </w:p>
        </w:tc>
        <w:tc>
          <w:tcPr>
            <w:tcW w:w="1333" w:type="dxa"/>
          </w:tcPr>
          <w:p w14:paraId="05C10AE1" w14:textId="77777777" w:rsidR="003F6AAD" w:rsidRPr="00D77351" w:rsidRDefault="003F6AAD" w:rsidP="001D3620">
            <w:pPr>
              <w:widowControl w:val="0"/>
              <w:suppressAutoHyphens w:val="0"/>
              <w:spacing w:after="0" w:line="240" w:lineRule="auto"/>
              <w:jc w:val="both"/>
              <w:rPr>
                <w:bCs/>
                <w:color w:val="000000"/>
                <w:lang w:val="en-US"/>
              </w:rPr>
            </w:pPr>
          </w:p>
        </w:tc>
        <w:tc>
          <w:tcPr>
            <w:tcW w:w="1332" w:type="dxa"/>
          </w:tcPr>
          <w:p w14:paraId="59CB195A" w14:textId="77777777" w:rsidR="003F6AAD" w:rsidRPr="00D77351" w:rsidRDefault="003F6AAD" w:rsidP="001D3620">
            <w:pPr>
              <w:widowControl w:val="0"/>
              <w:suppressAutoHyphens w:val="0"/>
              <w:spacing w:after="0" w:line="240" w:lineRule="auto"/>
              <w:jc w:val="both"/>
              <w:rPr>
                <w:bCs/>
                <w:color w:val="000000"/>
                <w:lang w:val="en-US"/>
              </w:rPr>
            </w:pPr>
          </w:p>
        </w:tc>
        <w:tc>
          <w:tcPr>
            <w:tcW w:w="1332" w:type="dxa"/>
          </w:tcPr>
          <w:p w14:paraId="5F9873B3" w14:textId="77777777" w:rsidR="003F6AAD" w:rsidRPr="00D77351" w:rsidRDefault="003F6AAD" w:rsidP="001D3620">
            <w:pPr>
              <w:widowControl w:val="0"/>
              <w:suppressAutoHyphens w:val="0"/>
              <w:spacing w:after="0" w:line="240" w:lineRule="auto"/>
              <w:jc w:val="both"/>
              <w:rPr>
                <w:bCs/>
                <w:color w:val="000000"/>
                <w:lang w:val="en-US"/>
              </w:rPr>
            </w:pPr>
          </w:p>
        </w:tc>
        <w:tc>
          <w:tcPr>
            <w:tcW w:w="1333" w:type="dxa"/>
          </w:tcPr>
          <w:p w14:paraId="769B8A58" w14:textId="77777777" w:rsidR="003F6AAD" w:rsidRPr="00D77351" w:rsidRDefault="003F6AAD" w:rsidP="001D3620">
            <w:pPr>
              <w:widowControl w:val="0"/>
              <w:suppressAutoHyphens w:val="0"/>
              <w:spacing w:after="0" w:line="240" w:lineRule="auto"/>
              <w:jc w:val="both"/>
              <w:rPr>
                <w:bCs/>
                <w:color w:val="000000"/>
                <w:lang w:val="en-US"/>
              </w:rPr>
            </w:pPr>
          </w:p>
        </w:tc>
        <w:tc>
          <w:tcPr>
            <w:tcW w:w="1332" w:type="dxa"/>
          </w:tcPr>
          <w:p w14:paraId="48173686" w14:textId="77777777" w:rsidR="003F6AAD" w:rsidRPr="00D77351" w:rsidRDefault="003F6AAD" w:rsidP="001D3620">
            <w:pPr>
              <w:widowControl w:val="0"/>
              <w:suppressAutoHyphens w:val="0"/>
              <w:spacing w:after="0" w:line="240" w:lineRule="auto"/>
              <w:jc w:val="both"/>
              <w:rPr>
                <w:bCs/>
                <w:color w:val="000000"/>
                <w:lang w:val="en-US"/>
              </w:rPr>
            </w:pPr>
          </w:p>
        </w:tc>
      </w:tr>
      <w:tr w:rsidR="003F6AAD" w:rsidRPr="003F6AAD" w14:paraId="4F947049" w14:textId="77777777" w:rsidTr="003F6AAD">
        <w:tc>
          <w:tcPr>
            <w:tcW w:w="3261" w:type="dxa"/>
          </w:tcPr>
          <w:p w14:paraId="5F29AB81" w14:textId="5F38DAFD" w:rsidR="003F6AAD" w:rsidRPr="003F6AAD" w:rsidRDefault="003F6AAD" w:rsidP="001D3620">
            <w:pPr>
              <w:widowControl w:val="0"/>
              <w:suppressAutoHyphens w:val="0"/>
              <w:spacing w:after="0" w:line="240" w:lineRule="auto"/>
              <w:jc w:val="both"/>
              <w:rPr>
                <w:bCs/>
                <w:color w:val="000000"/>
              </w:rPr>
            </w:pPr>
            <w:r>
              <w:rPr>
                <w:lang w:val="en-US"/>
              </w:rPr>
              <w:t xml:space="preserve">Tier </w:t>
            </w:r>
            <w:r>
              <w:t>1 (</w:t>
            </w:r>
            <w:proofErr w:type="spellStart"/>
            <w:r>
              <w:t>core-hour</w:t>
            </w:r>
            <w:proofErr w:type="spellEnd"/>
            <w:r>
              <w:t>)</w:t>
            </w:r>
          </w:p>
        </w:tc>
        <w:tc>
          <w:tcPr>
            <w:tcW w:w="1333" w:type="dxa"/>
          </w:tcPr>
          <w:p w14:paraId="5CA56F6B" w14:textId="77777777" w:rsidR="003F6AAD" w:rsidRPr="003F6AAD" w:rsidRDefault="003F6AAD" w:rsidP="001D3620">
            <w:pPr>
              <w:widowControl w:val="0"/>
              <w:suppressAutoHyphens w:val="0"/>
              <w:spacing w:after="0" w:line="240" w:lineRule="auto"/>
              <w:jc w:val="both"/>
              <w:rPr>
                <w:bCs/>
                <w:color w:val="000000"/>
              </w:rPr>
            </w:pPr>
          </w:p>
        </w:tc>
        <w:tc>
          <w:tcPr>
            <w:tcW w:w="1332" w:type="dxa"/>
          </w:tcPr>
          <w:p w14:paraId="51B049DD" w14:textId="77777777" w:rsidR="003F6AAD" w:rsidRPr="003F6AAD" w:rsidRDefault="003F6AAD" w:rsidP="001D3620">
            <w:pPr>
              <w:widowControl w:val="0"/>
              <w:suppressAutoHyphens w:val="0"/>
              <w:spacing w:after="0" w:line="240" w:lineRule="auto"/>
              <w:jc w:val="both"/>
              <w:rPr>
                <w:bCs/>
                <w:color w:val="000000"/>
              </w:rPr>
            </w:pPr>
          </w:p>
        </w:tc>
        <w:tc>
          <w:tcPr>
            <w:tcW w:w="1332" w:type="dxa"/>
          </w:tcPr>
          <w:p w14:paraId="730E95FF" w14:textId="77777777" w:rsidR="003F6AAD" w:rsidRPr="003F6AAD" w:rsidRDefault="003F6AAD" w:rsidP="001D3620">
            <w:pPr>
              <w:widowControl w:val="0"/>
              <w:suppressAutoHyphens w:val="0"/>
              <w:spacing w:after="0" w:line="240" w:lineRule="auto"/>
              <w:jc w:val="both"/>
              <w:rPr>
                <w:bCs/>
                <w:color w:val="000000"/>
              </w:rPr>
            </w:pPr>
          </w:p>
        </w:tc>
        <w:tc>
          <w:tcPr>
            <w:tcW w:w="1333" w:type="dxa"/>
          </w:tcPr>
          <w:p w14:paraId="119D5B5D" w14:textId="77777777" w:rsidR="003F6AAD" w:rsidRPr="003F6AAD" w:rsidRDefault="003F6AAD" w:rsidP="001D3620">
            <w:pPr>
              <w:widowControl w:val="0"/>
              <w:suppressAutoHyphens w:val="0"/>
              <w:spacing w:after="0" w:line="240" w:lineRule="auto"/>
              <w:jc w:val="both"/>
              <w:rPr>
                <w:bCs/>
                <w:color w:val="000000"/>
              </w:rPr>
            </w:pPr>
          </w:p>
        </w:tc>
        <w:tc>
          <w:tcPr>
            <w:tcW w:w="1332" w:type="dxa"/>
          </w:tcPr>
          <w:p w14:paraId="5CC6BED9" w14:textId="77777777" w:rsidR="003F6AAD" w:rsidRPr="003F6AAD" w:rsidRDefault="003F6AAD" w:rsidP="001D3620">
            <w:pPr>
              <w:widowControl w:val="0"/>
              <w:suppressAutoHyphens w:val="0"/>
              <w:spacing w:after="0" w:line="240" w:lineRule="auto"/>
              <w:jc w:val="both"/>
              <w:rPr>
                <w:bCs/>
                <w:color w:val="000000"/>
              </w:rPr>
            </w:pPr>
          </w:p>
        </w:tc>
      </w:tr>
      <w:tr w:rsidR="003F6AAD" w:rsidRPr="003F6AAD" w14:paraId="00AB369A" w14:textId="77777777" w:rsidTr="003F6AAD">
        <w:tc>
          <w:tcPr>
            <w:tcW w:w="3261" w:type="dxa"/>
          </w:tcPr>
          <w:p w14:paraId="0CA4781D" w14:textId="69B6E62F" w:rsidR="003F6AAD" w:rsidRPr="003F6AAD" w:rsidRDefault="003F6AAD" w:rsidP="001D3620">
            <w:pPr>
              <w:widowControl w:val="0"/>
              <w:suppressAutoHyphens w:val="0"/>
              <w:spacing w:after="0" w:line="240" w:lineRule="auto"/>
              <w:jc w:val="both"/>
              <w:rPr>
                <w:bCs/>
                <w:color w:val="000000"/>
              </w:rPr>
            </w:pPr>
            <w:r>
              <w:rPr>
                <w:lang w:val="en-US"/>
              </w:rPr>
              <w:t xml:space="preserve">Tier </w:t>
            </w:r>
            <w:r>
              <w:t>2 (</w:t>
            </w:r>
            <w:proofErr w:type="spellStart"/>
            <w:r>
              <w:t>core-hour</w:t>
            </w:r>
            <w:proofErr w:type="spellEnd"/>
            <w:r>
              <w:t>)</w:t>
            </w:r>
          </w:p>
        </w:tc>
        <w:tc>
          <w:tcPr>
            <w:tcW w:w="1333" w:type="dxa"/>
          </w:tcPr>
          <w:p w14:paraId="1CA0B0FA" w14:textId="77777777" w:rsidR="003F6AAD" w:rsidRPr="003F6AAD" w:rsidRDefault="003F6AAD" w:rsidP="001D3620">
            <w:pPr>
              <w:widowControl w:val="0"/>
              <w:suppressAutoHyphens w:val="0"/>
              <w:spacing w:after="0" w:line="240" w:lineRule="auto"/>
              <w:jc w:val="both"/>
              <w:rPr>
                <w:bCs/>
                <w:color w:val="000000"/>
              </w:rPr>
            </w:pPr>
          </w:p>
        </w:tc>
        <w:tc>
          <w:tcPr>
            <w:tcW w:w="1332" w:type="dxa"/>
          </w:tcPr>
          <w:p w14:paraId="5BB22263" w14:textId="77777777" w:rsidR="003F6AAD" w:rsidRPr="003F6AAD" w:rsidRDefault="003F6AAD" w:rsidP="001D3620">
            <w:pPr>
              <w:widowControl w:val="0"/>
              <w:suppressAutoHyphens w:val="0"/>
              <w:spacing w:after="0" w:line="240" w:lineRule="auto"/>
              <w:jc w:val="both"/>
              <w:rPr>
                <w:bCs/>
                <w:color w:val="000000"/>
              </w:rPr>
            </w:pPr>
          </w:p>
        </w:tc>
        <w:tc>
          <w:tcPr>
            <w:tcW w:w="1332" w:type="dxa"/>
          </w:tcPr>
          <w:p w14:paraId="5BDE1950" w14:textId="77777777" w:rsidR="003F6AAD" w:rsidRPr="003F6AAD" w:rsidRDefault="003F6AAD" w:rsidP="001D3620">
            <w:pPr>
              <w:widowControl w:val="0"/>
              <w:suppressAutoHyphens w:val="0"/>
              <w:spacing w:after="0" w:line="240" w:lineRule="auto"/>
              <w:jc w:val="both"/>
              <w:rPr>
                <w:bCs/>
                <w:color w:val="000000"/>
              </w:rPr>
            </w:pPr>
          </w:p>
        </w:tc>
        <w:tc>
          <w:tcPr>
            <w:tcW w:w="1333" w:type="dxa"/>
          </w:tcPr>
          <w:p w14:paraId="727DFABC" w14:textId="77777777" w:rsidR="003F6AAD" w:rsidRPr="003F6AAD" w:rsidRDefault="003F6AAD" w:rsidP="001D3620">
            <w:pPr>
              <w:widowControl w:val="0"/>
              <w:suppressAutoHyphens w:val="0"/>
              <w:spacing w:after="0" w:line="240" w:lineRule="auto"/>
              <w:jc w:val="both"/>
              <w:rPr>
                <w:bCs/>
                <w:color w:val="000000"/>
              </w:rPr>
            </w:pPr>
          </w:p>
        </w:tc>
        <w:tc>
          <w:tcPr>
            <w:tcW w:w="1332" w:type="dxa"/>
          </w:tcPr>
          <w:p w14:paraId="6608F4FB" w14:textId="77777777" w:rsidR="003F6AAD" w:rsidRPr="003F6AAD" w:rsidRDefault="003F6AAD" w:rsidP="001D3620">
            <w:pPr>
              <w:widowControl w:val="0"/>
              <w:suppressAutoHyphens w:val="0"/>
              <w:spacing w:after="0" w:line="240" w:lineRule="auto"/>
              <w:jc w:val="both"/>
              <w:rPr>
                <w:bCs/>
                <w:color w:val="000000"/>
              </w:rPr>
            </w:pPr>
          </w:p>
        </w:tc>
      </w:tr>
      <w:tr w:rsidR="003F6AAD" w:rsidRPr="00EC05A6" w14:paraId="5D0295F3" w14:textId="77777777" w:rsidTr="003F6AAD">
        <w:tc>
          <w:tcPr>
            <w:tcW w:w="3261" w:type="dxa"/>
          </w:tcPr>
          <w:p w14:paraId="1DDAC3FE" w14:textId="77777777" w:rsidR="003F6AAD" w:rsidRPr="003F6AAD" w:rsidRDefault="003F6AAD" w:rsidP="001D3620">
            <w:pPr>
              <w:widowControl w:val="0"/>
              <w:suppressAutoHyphens w:val="0"/>
              <w:spacing w:after="0" w:line="240" w:lineRule="auto"/>
              <w:jc w:val="both"/>
              <w:rPr>
                <w:bCs/>
                <w:color w:val="000000"/>
                <w:lang w:val="en-US"/>
              </w:rPr>
            </w:pPr>
            <w:r w:rsidRPr="003F6AAD">
              <w:rPr>
                <w:bCs/>
                <w:color w:val="000000"/>
                <w:lang w:val="en-US"/>
              </w:rPr>
              <w:t>SC Talker (core-hour)</w:t>
            </w:r>
          </w:p>
          <w:p w14:paraId="6C9DB81E" w14:textId="77777777" w:rsidR="003F6AAD" w:rsidRPr="003F6AAD" w:rsidRDefault="003F6AAD" w:rsidP="001D3620">
            <w:pPr>
              <w:widowControl w:val="0"/>
              <w:suppressAutoHyphens w:val="0"/>
              <w:spacing w:after="0" w:line="240" w:lineRule="auto"/>
              <w:jc w:val="both"/>
              <w:rPr>
                <w:bCs/>
                <w:color w:val="000000"/>
                <w:lang w:val="en-US"/>
              </w:rPr>
            </w:pPr>
            <w:r w:rsidRPr="003F6AAD">
              <w:rPr>
                <w:bCs/>
                <w:color w:val="000000"/>
                <w:lang w:val="en-US"/>
              </w:rPr>
              <w:t>- CPU</w:t>
            </w:r>
          </w:p>
          <w:p w14:paraId="5246C8CC" w14:textId="79AD56B9" w:rsidR="003F6AAD" w:rsidRPr="003F6AAD" w:rsidRDefault="003F6AAD" w:rsidP="001D3620">
            <w:pPr>
              <w:widowControl w:val="0"/>
              <w:suppressAutoHyphens w:val="0"/>
              <w:spacing w:after="0" w:line="240" w:lineRule="auto"/>
              <w:jc w:val="both"/>
              <w:rPr>
                <w:bCs/>
                <w:color w:val="000000"/>
                <w:lang w:val="en-US"/>
              </w:rPr>
            </w:pPr>
            <w:r w:rsidRPr="003F6AAD">
              <w:rPr>
                <w:bCs/>
                <w:color w:val="000000"/>
                <w:lang w:val="en-US"/>
              </w:rPr>
              <w:t>- GPU</w:t>
            </w:r>
          </w:p>
        </w:tc>
        <w:tc>
          <w:tcPr>
            <w:tcW w:w="1333" w:type="dxa"/>
          </w:tcPr>
          <w:p w14:paraId="00922CAE" w14:textId="77777777" w:rsidR="003F6AAD" w:rsidRPr="003F6AAD" w:rsidRDefault="003F6AAD" w:rsidP="001D3620">
            <w:pPr>
              <w:widowControl w:val="0"/>
              <w:suppressAutoHyphens w:val="0"/>
              <w:spacing w:after="0" w:line="240" w:lineRule="auto"/>
              <w:jc w:val="both"/>
              <w:rPr>
                <w:bCs/>
                <w:color w:val="000000"/>
                <w:lang w:val="en-US"/>
              </w:rPr>
            </w:pPr>
          </w:p>
        </w:tc>
        <w:tc>
          <w:tcPr>
            <w:tcW w:w="1332" w:type="dxa"/>
          </w:tcPr>
          <w:p w14:paraId="02C8B847" w14:textId="77777777" w:rsidR="003F6AAD" w:rsidRPr="003F6AAD" w:rsidRDefault="003F6AAD" w:rsidP="001D3620">
            <w:pPr>
              <w:widowControl w:val="0"/>
              <w:suppressAutoHyphens w:val="0"/>
              <w:spacing w:after="0" w:line="240" w:lineRule="auto"/>
              <w:jc w:val="both"/>
              <w:rPr>
                <w:bCs/>
                <w:color w:val="000000"/>
                <w:lang w:val="en-US"/>
              </w:rPr>
            </w:pPr>
          </w:p>
        </w:tc>
        <w:tc>
          <w:tcPr>
            <w:tcW w:w="1332" w:type="dxa"/>
          </w:tcPr>
          <w:p w14:paraId="69521D96" w14:textId="77777777" w:rsidR="003F6AAD" w:rsidRPr="003F6AAD" w:rsidRDefault="003F6AAD" w:rsidP="001D3620">
            <w:pPr>
              <w:widowControl w:val="0"/>
              <w:suppressAutoHyphens w:val="0"/>
              <w:spacing w:after="0" w:line="240" w:lineRule="auto"/>
              <w:jc w:val="both"/>
              <w:rPr>
                <w:bCs/>
                <w:color w:val="000000"/>
                <w:lang w:val="en-US"/>
              </w:rPr>
            </w:pPr>
          </w:p>
        </w:tc>
        <w:tc>
          <w:tcPr>
            <w:tcW w:w="1333" w:type="dxa"/>
          </w:tcPr>
          <w:p w14:paraId="0E45E5C3" w14:textId="77777777" w:rsidR="003F6AAD" w:rsidRPr="003F6AAD" w:rsidRDefault="003F6AAD" w:rsidP="001D3620">
            <w:pPr>
              <w:widowControl w:val="0"/>
              <w:suppressAutoHyphens w:val="0"/>
              <w:spacing w:after="0" w:line="240" w:lineRule="auto"/>
              <w:jc w:val="both"/>
              <w:rPr>
                <w:bCs/>
                <w:color w:val="000000"/>
                <w:lang w:val="en-US"/>
              </w:rPr>
            </w:pPr>
          </w:p>
        </w:tc>
        <w:tc>
          <w:tcPr>
            <w:tcW w:w="1332" w:type="dxa"/>
          </w:tcPr>
          <w:p w14:paraId="2A8C220A" w14:textId="77777777" w:rsidR="003F6AAD" w:rsidRPr="003F6AAD" w:rsidRDefault="003F6AAD" w:rsidP="001D3620">
            <w:pPr>
              <w:widowControl w:val="0"/>
              <w:suppressAutoHyphens w:val="0"/>
              <w:spacing w:after="0" w:line="240" w:lineRule="auto"/>
              <w:jc w:val="both"/>
              <w:rPr>
                <w:bCs/>
                <w:color w:val="000000"/>
                <w:lang w:val="en-US"/>
              </w:rPr>
            </w:pPr>
          </w:p>
        </w:tc>
      </w:tr>
      <w:tr w:rsidR="003F6AAD" w:rsidRPr="003F6AAD" w14:paraId="67EB19A0" w14:textId="77777777" w:rsidTr="003F6AAD">
        <w:tc>
          <w:tcPr>
            <w:tcW w:w="3261" w:type="dxa"/>
          </w:tcPr>
          <w:p w14:paraId="473F6D95" w14:textId="5CA40CA8" w:rsidR="003F6AAD" w:rsidRPr="003F6AAD" w:rsidRDefault="003F6AAD" w:rsidP="001D3620">
            <w:pPr>
              <w:widowControl w:val="0"/>
              <w:suppressAutoHyphens w:val="0"/>
              <w:spacing w:after="0" w:line="240" w:lineRule="auto"/>
              <w:jc w:val="both"/>
              <w:rPr>
                <w:bCs/>
                <w:color w:val="000000"/>
              </w:rPr>
            </w:pPr>
            <w:proofErr w:type="spellStart"/>
            <w:r w:rsidRPr="003F6AAD">
              <w:rPr>
                <w:color w:val="000000"/>
              </w:rPr>
              <w:t>Clouds</w:t>
            </w:r>
            <w:proofErr w:type="spellEnd"/>
            <w:r w:rsidRPr="003F6AAD">
              <w:rPr>
                <w:color w:val="000000"/>
              </w:rPr>
              <w:t xml:space="preserve"> (CPU </w:t>
            </w:r>
            <w:proofErr w:type="spellStart"/>
            <w:r w:rsidRPr="003F6AAD">
              <w:rPr>
                <w:color w:val="000000"/>
              </w:rPr>
              <w:t>cores</w:t>
            </w:r>
            <w:proofErr w:type="spellEnd"/>
            <w:r w:rsidRPr="003F6AAD">
              <w:rPr>
                <w:color w:val="000000"/>
              </w:rPr>
              <w:t>)</w:t>
            </w:r>
          </w:p>
        </w:tc>
        <w:tc>
          <w:tcPr>
            <w:tcW w:w="1333" w:type="dxa"/>
          </w:tcPr>
          <w:p w14:paraId="675BD2F4" w14:textId="77777777" w:rsidR="003F6AAD" w:rsidRPr="003F6AAD" w:rsidRDefault="003F6AAD" w:rsidP="001D3620">
            <w:pPr>
              <w:widowControl w:val="0"/>
              <w:suppressAutoHyphens w:val="0"/>
              <w:spacing w:after="0" w:line="240" w:lineRule="auto"/>
              <w:jc w:val="both"/>
              <w:rPr>
                <w:bCs/>
                <w:color w:val="000000"/>
              </w:rPr>
            </w:pPr>
          </w:p>
        </w:tc>
        <w:tc>
          <w:tcPr>
            <w:tcW w:w="1332" w:type="dxa"/>
          </w:tcPr>
          <w:p w14:paraId="48B8D513" w14:textId="77777777" w:rsidR="003F6AAD" w:rsidRPr="003F6AAD" w:rsidRDefault="003F6AAD" w:rsidP="001D3620">
            <w:pPr>
              <w:widowControl w:val="0"/>
              <w:suppressAutoHyphens w:val="0"/>
              <w:spacing w:after="0" w:line="240" w:lineRule="auto"/>
              <w:jc w:val="both"/>
              <w:rPr>
                <w:bCs/>
                <w:color w:val="000000"/>
              </w:rPr>
            </w:pPr>
          </w:p>
        </w:tc>
        <w:tc>
          <w:tcPr>
            <w:tcW w:w="1332" w:type="dxa"/>
          </w:tcPr>
          <w:p w14:paraId="75D30C19" w14:textId="77777777" w:rsidR="003F6AAD" w:rsidRPr="003F6AAD" w:rsidRDefault="003F6AAD" w:rsidP="001D3620">
            <w:pPr>
              <w:widowControl w:val="0"/>
              <w:suppressAutoHyphens w:val="0"/>
              <w:spacing w:after="0" w:line="240" w:lineRule="auto"/>
              <w:jc w:val="both"/>
              <w:rPr>
                <w:bCs/>
                <w:color w:val="000000"/>
              </w:rPr>
            </w:pPr>
          </w:p>
        </w:tc>
        <w:tc>
          <w:tcPr>
            <w:tcW w:w="1333" w:type="dxa"/>
          </w:tcPr>
          <w:p w14:paraId="3C83FEE3" w14:textId="77777777" w:rsidR="003F6AAD" w:rsidRPr="003F6AAD" w:rsidRDefault="003F6AAD" w:rsidP="001D3620">
            <w:pPr>
              <w:widowControl w:val="0"/>
              <w:suppressAutoHyphens w:val="0"/>
              <w:spacing w:after="0" w:line="240" w:lineRule="auto"/>
              <w:jc w:val="both"/>
              <w:rPr>
                <w:bCs/>
                <w:color w:val="000000"/>
              </w:rPr>
            </w:pPr>
          </w:p>
        </w:tc>
        <w:tc>
          <w:tcPr>
            <w:tcW w:w="1332" w:type="dxa"/>
          </w:tcPr>
          <w:p w14:paraId="2ED62235" w14:textId="77777777" w:rsidR="003F6AAD" w:rsidRPr="003F6AAD" w:rsidRDefault="003F6AAD" w:rsidP="001D3620">
            <w:pPr>
              <w:widowControl w:val="0"/>
              <w:suppressAutoHyphens w:val="0"/>
              <w:spacing w:after="0" w:line="240" w:lineRule="auto"/>
              <w:jc w:val="both"/>
              <w:rPr>
                <w:bCs/>
                <w:color w:val="000000"/>
              </w:rPr>
            </w:pPr>
          </w:p>
        </w:tc>
      </w:tr>
    </w:tbl>
    <w:p w14:paraId="457D9F39" w14:textId="77777777" w:rsidR="007F3219" w:rsidRDefault="007F3219" w:rsidP="001D3620">
      <w:pPr>
        <w:spacing w:after="0" w:line="240" w:lineRule="auto"/>
        <w:jc w:val="both"/>
      </w:pPr>
    </w:p>
    <w:p w14:paraId="1D83E8F3" w14:textId="5F3FFC25" w:rsidR="003811BD" w:rsidRDefault="00754693" w:rsidP="001D3620">
      <w:pPr>
        <w:spacing w:after="0" w:line="240" w:lineRule="auto"/>
        <w:rPr>
          <w:b/>
          <w:lang w:val="en-US"/>
        </w:rPr>
      </w:pPr>
      <w:r w:rsidRPr="005A7A75">
        <w:rPr>
          <w:b/>
          <w:lang w:val="en-US"/>
        </w:rPr>
        <w:t>2.5</w:t>
      </w:r>
      <w:r w:rsidR="00305AD2" w:rsidRPr="00305AD2">
        <w:rPr>
          <w:b/>
          <w:lang w:val="en-US"/>
        </w:rPr>
        <w:t>.</w:t>
      </w:r>
      <w:r w:rsidRPr="005A7A75">
        <w:rPr>
          <w:b/>
          <w:lang w:val="en-US"/>
        </w:rPr>
        <w:t xml:space="preserve"> Participating countries, scientific and educational </w:t>
      </w:r>
      <w:r w:rsidR="00FB5269" w:rsidRPr="005A7A75">
        <w:rPr>
          <w:b/>
          <w:lang w:val="en-US"/>
        </w:rPr>
        <w:t>organizations</w:t>
      </w:r>
    </w:p>
    <w:tbl>
      <w:tblPr>
        <w:tblW w:w="9429" w:type="dxa"/>
        <w:tblLook w:val="04A0" w:firstRow="1" w:lastRow="0" w:firstColumn="1" w:lastColumn="0" w:noHBand="0" w:noVBand="1"/>
      </w:tblPr>
      <w:tblGrid>
        <w:gridCol w:w="1749"/>
        <w:gridCol w:w="1931"/>
        <w:gridCol w:w="1701"/>
        <w:gridCol w:w="2703"/>
        <w:gridCol w:w="1345"/>
      </w:tblGrid>
      <w:tr w:rsidR="00A36BC3" w:rsidRPr="00A36BC3" w14:paraId="38FA49E0" w14:textId="77777777" w:rsidTr="002028B2">
        <w:trPr>
          <w:trHeight w:val="575"/>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23461" w14:textId="77777777" w:rsidR="00A36BC3" w:rsidRPr="00A36BC3" w:rsidRDefault="00A36BC3" w:rsidP="001D3620">
            <w:pPr>
              <w:suppressAutoHyphens w:val="0"/>
              <w:autoSpaceDN/>
              <w:spacing w:after="0" w:line="240" w:lineRule="auto"/>
              <w:rPr>
                <w:rFonts w:eastAsia="Times New Roman"/>
                <w:b/>
                <w:bCs/>
                <w:color w:val="000000"/>
                <w:lang w:eastAsia="ru-RU"/>
              </w:rPr>
            </w:pPr>
            <w:r w:rsidRPr="00A36BC3">
              <w:rPr>
                <w:rFonts w:eastAsia="Times New Roman"/>
                <w:b/>
                <w:bCs/>
                <w:color w:val="000000"/>
                <w:lang w:eastAsia="ru-RU"/>
              </w:rPr>
              <w:t>Organization</w:t>
            </w:r>
          </w:p>
        </w:tc>
        <w:tc>
          <w:tcPr>
            <w:tcW w:w="1931" w:type="dxa"/>
            <w:tcBorders>
              <w:top w:val="single" w:sz="4" w:space="0" w:color="auto"/>
              <w:left w:val="nil"/>
              <w:bottom w:val="single" w:sz="4" w:space="0" w:color="auto"/>
              <w:right w:val="single" w:sz="4" w:space="0" w:color="auto"/>
            </w:tcBorders>
            <w:shd w:val="clear" w:color="auto" w:fill="auto"/>
            <w:noWrap/>
            <w:vAlign w:val="center"/>
            <w:hideMark/>
          </w:tcPr>
          <w:p w14:paraId="7430443A" w14:textId="77777777" w:rsidR="00A36BC3" w:rsidRPr="00A36BC3" w:rsidRDefault="00A36BC3" w:rsidP="001D3620">
            <w:pPr>
              <w:suppressAutoHyphens w:val="0"/>
              <w:autoSpaceDN/>
              <w:spacing w:after="0" w:line="240" w:lineRule="auto"/>
              <w:rPr>
                <w:rFonts w:eastAsia="Times New Roman"/>
                <w:b/>
                <w:bCs/>
                <w:color w:val="000000"/>
                <w:lang w:eastAsia="ru-RU"/>
              </w:rPr>
            </w:pPr>
            <w:r w:rsidRPr="00A36BC3">
              <w:rPr>
                <w:b/>
                <w:bCs/>
                <w:kern w:val="2"/>
                <w14:ligatures w14:val="standardContextual"/>
              </w:rPr>
              <w:t>Country</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AB660D9" w14:textId="77777777" w:rsidR="00A36BC3" w:rsidRPr="00A36BC3" w:rsidRDefault="00A36BC3" w:rsidP="001D3620">
            <w:pPr>
              <w:suppressAutoHyphens w:val="0"/>
              <w:autoSpaceDN/>
              <w:spacing w:after="0" w:line="240" w:lineRule="auto"/>
              <w:rPr>
                <w:rFonts w:eastAsia="Times New Roman"/>
                <w:b/>
                <w:bCs/>
                <w:color w:val="000000"/>
                <w:lang w:eastAsia="ru-RU"/>
              </w:rPr>
            </w:pPr>
            <w:r w:rsidRPr="00A36BC3">
              <w:rPr>
                <w:b/>
                <w:bCs/>
                <w:kern w:val="2"/>
                <w14:ligatures w14:val="standardContextual"/>
              </w:rPr>
              <w:t>City</w:t>
            </w:r>
          </w:p>
        </w:tc>
        <w:tc>
          <w:tcPr>
            <w:tcW w:w="2711" w:type="dxa"/>
            <w:tcBorders>
              <w:top w:val="single" w:sz="4" w:space="0" w:color="auto"/>
              <w:left w:val="nil"/>
              <w:bottom w:val="single" w:sz="4" w:space="0" w:color="auto"/>
              <w:right w:val="single" w:sz="4" w:space="0" w:color="auto"/>
            </w:tcBorders>
            <w:shd w:val="clear" w:color="auto" w:fill="auto"/>
            <w:vAlign w:val="center"/>
            <w:hideMark/>
          </w:tcPr>
          <w:p w14:paraId="41AE67BB" w14:textId="77777777" w:rsidR="00A36BC3" w:rsidRPr="00A36BC3" w:rsidRDefault="00A36BC3" w:rsidP="001D3620">
            <w:pPr>
              <w:suppressAutoHyphens w:val="0"/>
              <w:autoSpaceDN/>
              <w:spacing w:after="0" w:line="240" w:lineRule="auto"/>
              <w:rPr>
                <w:rFonts w:eastAsia="Times New Roman"/>
                <w:b/>
                <w:bCs/>
                <w:color w:val="000000"/>
                <w:lang w:eastAsia="ru-RU"/>
              </w:rPr>
            </w:pPr>
            <w:proofErr w:type="spellStart"/>
            <w:r w:rsidRPr="00A36BC3">
              <w:rPr>
                <w:b/>
                <w:bCs/>
                <w:kern w:val="2"/>
                <w14:ligatures w14:val="standardContextual"/>
              </w:rPr>
              <w:t>Participants</w:t>
            </w:r>
            <w:proofErr w:type="spellEnd"/>
          </w:p>
        </w:tc>
        <w:tc>
          <w:tcPr>
            <w:tcW w:w="1336" w:type="dxa"/>
            <w:tcBorders>
              <w:top w:val="single" w:sz="4" w:space="0" w:color="auto"/>
              <w:left w:val="nil"/>
              <w:bottom w:val="single" w:sz="4" w:space="0" w:color="auto"/>
              <w:right w:val="single" w:sz="4" w:space="0" w:color="auto"/>
            </w:tcBorders>
            <w:shd w:val="clear" w:color="auto" w:fill="auto"/>
            <w:hideMark/>
          </w:tcPr>
          <w:p w14:paraId="5ACE575C" w14:textId="77777777" w:rsidR="00A36BC3" w:rsidRPr="00A36BC3" w:rsidRDefault="00A36BC3" w:rsidP="001D3620">
            <w:pPr>
              <w:suppressAutoHyphens w:val="0"/>
              <w:autoSpaceDN/>
              <w:spacing w:after="0" w:line="240" w:lineRule="auto"/>
              <w:rPr>
                <w:rFonts w:eastAsia="Times New Roman"/>
                <w:b/>
                <w:bCs/>
                <w:color w:val="000000"/>
                <w:lang w:eastAsia="ru-RU"/>
              </w:rPr>
            </w:pPr>
            <w:r w:rsidRPr="00A36BC3">
              <w:rPr>
                <w:b/>
                <w:bCs/>
                <w:kern w:val="2"/>
                <w14:ligatures w14:val="standardContextual"/>
              </w:rPr>
              <w:t xml:space="preserve">Agreement </w:t>
            </w:r>
            <w:proofErr w:type="spellStart"/>
            <w:r w:rsidRPr="00A36BC3">
              <w:rPr>
                <w:b/>
                <w:bCs/>
                <w:kern w:val="2"/>
                <w14:ligatures w14:val="standardContextual"/>
              </w:rPr>
              <w:t>type</w:t>
            </w:r>
            <w:proofErr w:type="spellEnd"/>
          </w:p>
        </w:tc>
      </w:tr>
      <w:tr w:rsidR="002028B2" w:rsidRPr="00A36BC3" w14:paraId="5138E4BB"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4F0EDF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HEPHY</w:t>
            </w:r>
          </w:p>
        </w:tc>
        <w:tc>
          <w:tcPr>
            <w:tcW w:w="1931" w:type="dxa"/>
            <w:tcBorders>
              <w:top w:val="nil"/>
              <w:left w:val="nil"/>
              <w:bottom w:val="single" w:sz="4" w:space="0" w:color="auto"/>
              <w:right w:val="single" w:sz="4" w:space="0" w:color="auto"/>
            </w:tcBorders>
            <w:shd w:val="clear" w:color="auto" w:fill="auto"/>
            <w:noWrap/>
            <w:vAlign w:val="center"/>
            <w:hideMark/>
          </w:tcPr>
          <w:p w14:paraId="59E6038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Austria</w:t>
            </w:r>
          </w:p>
        </w:tc>
        <w:tc>
          <w:tcPr>
            <w:tcW w:w="1701" w:type="dxa"/>
            <w:tcBorders>
              <w:top w:val="nil"/>
              <w:left w:val="nil"/>
              <w:bottom w:val="single" w:sz="4" w:space="0" w:color="auto"/>
              <w:right w:val="single" w:sz="4" w:space="0" w:color="auto"/>
            </w:tcBorders>
            <w:shd w:val="clear" w:color="auto" w:fill="auto"/>
            <w:noWrap/>
            <w:vAlign w:val="center"/>
            <w:hideMark/>
          </w:tcPr>
          <w:p w14:paraId="68225A5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Vein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8F07E9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Wulz K.-E. + 57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D354F8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2028B2" w:rsidRPr="00A36BC3" w14:paraId="476528C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EABA8F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ННЛА</w:t>
            </w:r>
          </w:p>
        </w:tc>
        <w:tc>
          <w:tcPr>
            <w:tcW w:w="1931" w:type="dxa"/>
            <w:tcBorders>
              <w:top w:val="nil"/>
              <w:left w:val="nil"/>
              <w:bottom w:val="single" w:sz="4" w:space="0" w:color="auto"/>
              <w:right w:val="single" w:sz="4" w:space="0" w:color="auto"/>
            </w:tcBorders>
            <w:shd w:val="clear" w:color="auto" w:fill="auto"/>
            <w:noWrap/>
            <w:vAlign w:val="center"/>
            <w:hideMark/>
          </w:tcPr>
          <w:p w14:paraId="6A7E973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Armenia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57C511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Yerevan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5D3F514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Tumasyan A. + 6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11D983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2028B2" w:rsidRPr="00A36BC3" w14:paraId="48716348" w14:textId="77777777" w:rsidTr="002028B2">
        <w:trPr>
          <w:trHeight w:val="309"/>
        </w:trPr>
        <w:tc>
          <w:tcPr>
            <w:tcW w:w="1750" w:type="dxa"/>
            <w:tcBorders>
              <w:top w:val="nil"/>
              <w:left w:val="single" w:sz="4" w:space="0" w:color="auto"/>
              <w:bottom w:val="nil"/>
              <w:right w:val="single" w:sz="4" w:space="0" w:color="auto"/>
            </w:tcBorders>
            <w:shd w:val="clear" w:color="auto" w:fill="auto"/>
            <w:vAlign w:val="center"/>
            <w:hideMark/>
          </w:tcPr>
          <w:p w14:paraId="0EDA605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ГГУ</w:t>
            </w:r>
          </w:p>
        </w:tc>
        <w:tc>
          <w:tcPr>
            <w:tcW w:w="1931" w:type="dxa"/>
            <w:tcBorders>
              <w:top w:val="nil"/>
              <w:left w:val="nil"/>
              <w:bottom w:val="nil"/>
              <w:right w:val="single" w:sz="4" w:space="0" w:color="auto"/>
            </w:tcBorders>
            <w:shd w:val="clear" w:color="auto" w:fill="auto"/>
            <w:noWrap/>
            <w:vAlign w:val="center"/>
            <w:hideMark/>
          </w:tcPr>
          <w:p w14:paraId="6AAEC1B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Belarus</w:t>
            </w:r>
          </w:p>
        </w:tc>
        <w:tc>
          <w:tcPr>
            <w:tcW w:w="1701" w:type="dxa"/>
            <w:tcBorders>
              <w:top w:val="nil"/>
              <w:left w:val="nil"/>
              <w:bottom w:val="nil"/>
              <w:right w:val="single" w:sz="4" w:space="0" w:color="auto"/>
            </w:tcBorders>
            <w:shd w:val="clear" w:color="auto" w:fill="auto"/>
            <w:noWrap/>
            <w:vAlign w:val="center"/>
            <w:hideMark/>
          </w:tcPr>
          <w:p w14:paraId="4D4AA10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Gomel</w:t>
            </w:r>
            <w:proofErr w:type="spellEnd"/>
          </w:p>
        </w:tc>
        <w:tc>
          <w:tcPr>
            <w:tcW w:w="2711" w:type="dxa"/>
            <w:tcBorders>
              <w:top w:val="nil"/>
              <w:left w:val="nil"/>
              <w:bottom w:val="nil"/>
              <w:right w:val="single" w:sz="4" w:space="0" w:color="auto"/>
            </w:tcBorders>
            <w:shd w:val="clear" w:color="auto" w:fill="auto"/>
            <w:vAlign w:val="center"/>
            <w:hideMark/>
          </w:tcPr>
          <w:p w14:paraId="4311A7E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Andreev V.V.</w:t>
            </w:r>
          </w:p>
        </w:tc>
        <w:tc>
          <w:tcPr>
            <w:tcW w:w="1336" w:type="dxa"/>
            <w:tcBorders>
              <w:top w:val="nil"/>
              <w:left w:val="nil"/>
              <w:bottom w:val="nil"/>
              <w:right w:val="single" w:sz="4" w:space="0" w:color="auto"/>
            </w:tcBorders>
            <w:shd w:val="clear" w:color="auto" w:fill="auto"/>
            <w:vAlign w:val="center"/>
            <w:hideMark/>
          </w:tcPr>
          <w:p w14:paraId="1762E82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Exchange </w:t>
            </w:r>
            <w:proofErr w:type="spellStart"/>
            <w:r w:rsidRPr="00A36BC3">
              <w:rPr>
                <w:kern w:val="2"/>
                <w14:ligatures w14:val="standardContextual"/>
              </w:rPr>
              <w:t>of</w:t>
            </w:r>
            <w:proofErr w:type="spellEnd"/>
            <w:r w:rsidRPr="00A36BC3">
              <w:rPr>
                <w:kern w:val="2"/>
                <w14:ligatures w14:val="standardContextual"/>
              </w:rPr>
              <w:t xml:space="preserve"> </w:t>
            </w:r>
            <w:proofErr w:type="spellStart"/>
            <w:r w:rsidRPr="00A36BC3">
              <w:rPr>
                <w:kern w:val="2"/>
                <w14:ligatures w14:val="standardContextual"/>
              </w:rPr>
              <w:t>visits</w:t>
            </w:r>
            <w:proofErr w:type="spellEnd"/>
          </w:p>
        </w:tc>
      </w:tr>
      <w:tr w:rsidR="00A36BC3" w:rsidRPr="00A36BC3" w14:paraId="05E9AB75" w14:textId="77777777" w:rsidTr="002028B2">
        <w:trPr>
          <w:trHeight w:val="618"/>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0FA9AB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931" w:type="dxa"/>
            <w:tcBorders>
              <w:top w:val="nil"/>
              <w:left w:val="nil"/>
              <w:bottom w:val="single" w:sz="4" w:space="0" w:color="auto"/>
              <w:right w:val="single" w:sz="4" w:space="0" w:color="auto"/>
            </w:tcBorders>
            <w:shd w:val="clear" w:color="auto" w:fill="auto"/>
            <w:noWrap/>
            <w:vAlign w:val="center"/>
            <w:hideMark/>
          </w:tcPr>
          <w:p w14:paraId="690D7AD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52DDA87"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0B2539C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Maksimenko</w:t>
            </w:r>
            <w:proofErr w:type="spellEnd"/>
            <w:r w:rsidRPr="00A36BC3">
              <w:rPr>
                <w:kern w:val="2"/>
                <w14:ligatures w14:val="standardContextual"/>
              </w:rPr>
              <w:t xml:space="preserve"> N.V. + 1 </w:t>
            </w:r>
            <w:proofErr w:type="spellStart"/>
            <w:r w:rsidRPr="00A36BC3">
              <w:rPr>
                <w:kern w:val="2"/>
                <w14:ligatures w14:val="standardContextual"/>
              </w:rPr>
              <w:t>person</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E26146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F5BF1F0" w14:textId="77777777" w:rsidTr="002028B2">
        <w:trPr>
          <w:trHeight w:val="309"/>
        </w:trPr>
        <w:tc>
          <w:tcPr>
            <w:tcW w:w="1750" w:type="dxa"/>
            <w:tcBorders>
              <w:top w:val="nil"/>
              <w:left w:val="single" w:sz="4" w:space="0" w:color="auto"/>
              <w:bottom w:val="nil"/>
              <w:right w:val="single" w:sz="4" w:space="0" w:color="auto"/>
            </w:tcBorders>
            <w:shd w:val="clear" w:color="auto" w:fill="auto"/>
            <w:vAlign w:val="center"/>
            <w:hideMark/>
          </w:tcPr>
          <w:p w14:paraId="70635A8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НИИ ЯП БГУ</w:t>
            </w:r>
          </w:p>
        </w:tc>
        <w:tc>
          <w:tcPr>
            <w:tcW w:w="1931" w:type="dxa"/>
            <w:tcBorders>
              <w:top w:val="nil"/>
              <w:left w:val="nil"/>
              <w:bottom w:val="nil"/>
              <w:right w:val="single" w:sz="4" w:space="0" w:color="auto"/>
            </w:tcBorders>
            <w:shd w:val="clear" w:color="auto" w:fill="auto"/>
            <w:noWrap/>
            <w:vAlign w:val="center"/>
            <w:hideMark/>
          </w:tcPr>
          <w:p w14:paraId="2E94E1A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nil"/>
              <w:right w:val="single" w:sz="4" w:space="0" w:color="auto"/>
            </w:tcBorders>
            <w:shd w:val="clear" w:color="auto" w:fill="auto"/>
            <w:noWrap/>
            <w:vAlign w:val="center"/>
            <w:hideMark/>
          </w:tcPr>
          <w:p w14:paraId="20A0CF9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Minsk</w:t>
            </w:r>
            <w:proofErr w:type="spellEnd"/>
          </w:p>
        </w:tc>
        <w:tc>
          <w:tcPr>
            <w:tcW w:w="2711" w:type="dxa"/>
            <w:tcBorders>
              <w:top w:val="nil"/>
              <w:left w:val="nil"/>
              <w:bottom w:val="nil"/>
              <w:right w:val="single" w:sz="4" w:space="0" w:color="auto"/>
            </w:tcBorders>
            <w:shd w:val="clear" w:color="auto" w:fill="auto"/>
            <w:vAlign w:val="center"/>
            <w:hideMark/>
          </w:tcPr>
          <w:p w14:paraId="5449394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Litomin A.V.</w:t>
            </w:r>
          </w:p>
        </w:tc>
        <w:tc>
          <w:tcPr>
            <w:tcW w:w="1336" w:type="dxa"/>
            <w:tcBorders>
              <w:top w:val="nil"/>
              <w:left w:val="nil"/>
              <w:bottom w:val="nil"/>
              <w:right w:val="single" w:sz="4" w:space="0" w:color="auto"/>
            </w:tcBorders>
            <w:shd w:val="clear" w:color="auto" w:fill="auto"/>
            <w:hideMark/>
          </w:tcPr>
          <w:p w14:paraId="1827866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works</w:t>
            </w:r>
            <w:proofErr w:type="spellEnd"/>
          </w:p>
        </w:tc>
      </w:tr>
      <w:tr w:rsidR="00A36BC3" w:rsidRPr="00A36BC3" w14:paraId="7F3C82B9" w14:textId="77777777" w:rsidTr="002028B2">
        <w:trPr>
          <w:trHeight w:val="309"/>
        </w:trPr>
        <w:tc>
          <w:tcPr>
            <w:tcW w:w="1750" w:type="dxa"/>
            <w:tcBorders>
              <w:top w:val="nil"/>
              <w:left w:val="single" w:sz="4" w:space="0" w:color="auto"/>
              <w:bottom w:val="nil"/>
              <w:right w:val="single" w:sz="4" w:space="0" w:color="auto"/>
            </w:tcBorders>
            <w:shd w:val="clear" w:color="auto" w:fill="auto"/>
            <w:vAlign w:val="center"/>
            <w:hideMark/>
          </w:tcPr>
          <w:p w14:paraId="455D59D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931" w:type="dxa"/>
            <w:tcBorders>
              <w:top w:val="nil"/>
              <w:left w:val="nil"/>
              <w:bottom w:val="nil"/>
              <w:right w:val="single" w:sz="4" w:space="0" w:color="auto"/>
            </w:tcBorders>
            <w:shd w:val="clear" w:color="auto" w:fill="auto"/>
            <w:noWrap/>
            <w:vAlign w:val="center"/>
            <w:hideMark/>
          </w:tcPr>
          <w:p w14:paraId="294C0B7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nil"/>
              <w:right w:val="single" w:sz="4" w:space="0" w:color="auto"/>
            </w:tcBorders>
            <w:shd w:val="clear" w:color="auto" w:fill="auto"/>
            <w:noWrap/>
            <w:vAlign w:val="center"/>
            <w:hideMark/>
          </w:tcPr>
          <w:p w14:paraId="6560617E"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nil"/>
              <w:right w:val="single" w:sz="4" w:space="0" w:color="auto"/>
            </w:tcBorders>
            <w:shd w:val="clear" w:color="auto" w:fill="auto"/>
            <w:vAlign w:val="center"/>
            <w:hideMark/>
          </w:tcPr>
          <w:p w14:paraId="3D88FE6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Makarenko V.V. + 3 </w:t>
            </w:r>
            <w:proofErr w:type="spellStart"/>
            <w:r w:rsidRPr="00A36BC3">
              <w:rPr>
                <w:kern w:val="2"/>
                <w14:ligatures w14:val="standardContextual"/>
              </w:rPr>
              <w:t>people</w:t>
            </w:r>
            <w:proofErr w:type="spellEnd"/>
          </w:p>
        </w:tc>
        <w:tc>
          <w:tcPr>
            <w:tcW w:w="1336" w:type="dxa"/>
            <w:tcBorders>
              <w:top w:val="nil"/>
              <w:left w:val="nil"/>
              <w:bottom w:val="nil"/>
              <w:right w:val="single" w:sz="4" w:space="0" w:color="auto"/>
            </w:tcBorders>
            <w:shd w:val="clear" w:color="auto" w:fill="auto"/>
            <w:hideMark/>
          </w:tcPr>
          <w:p w14:paraId="4B93C6C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Exchange </w:t>
            </w:r>
            <w:proofErr w:type="spellStart"/>
            <w:r w:rsidRPr="00A36BC3">
              <w:rPr>
                <w:kern w:val="2"/>
                <w14:ligatures w14:val="standardContextual"/>
              </w:rPr>
              <w:t>of</w:t>
            </w:r>
            <w:proofErr w:type="spellEnd"/>
            <w:r w:rsidRPr="00A36BC3">
              <w:rPr>
                <w:kern w:val="2"/>
                <w14:ligatures w14:val="standardContextual"/>
              </w:rPr>
              <w:t xml:space="preserve"> </w:t>
            </w:r>
            <w:proofErr w:type="spellStart"/>
            <w:r w:rsidRPr="00A36BC3">
              <w:rPr>
                <w:kern w:val="2"/>
                <w14:ligatures w14:val="standardContextual"/>
              </w:rPr>
              <w:t>visits</w:t>
            </w:r>
            <w:proofErr w:type="spellEnd"/>
          </w:p>
        </w:tc>
      </w:tr>
      <w:tr w:rsidR="00A36BC3" w:rsidRPr="00A36BC3" w14:paraId="7F1A8CF6" w14:textId="77777777" w:rsidTr="002028B2">
        <w:trPr>
          <w:trHeight w:val="309"/>
        </w:trPr>
        <w:tc>
          <w:tcPr>
            <w:tcW w:w="1750" w:type="dxa"/>
            <w:tcBorders>
              <w:top w:val="nil"/>
              <w:left w:val="single" w:sz="4" w:space="0" w:color="auto"/>
              <w:bottom w:val="nil"/>
              <w:right w:val="single" w:sz="4" w:space="0" w:color="auto"/>
            </w:tcBorders>
            <w:shd w:val="clear" w:color="auto" w:fill="auto"/>
            <w:vAlign w:val="center"/>
            <w:hideMark/>
          </w:tcPr>
          <w:p w14:paraId="4F6FDE4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931" w:type="dxa"/>
            <w:tcBorders>
              <w:top w:val="nil"/>
              <w:left w:val="nil"/>
              <w:bottom w:val="nil"/>
              <w:right w:val="single" w:sz="4" w:space="0" w:color="auto"/>
            </w:tcBorders>
            <w:shd w:val="clear" w:color="auto" w:fill="auto"/>
            <w:noWrap/>
            <w:vAlign w:val="center"/>
            <w:hideMark/>
          </w:tcPr>
          <w:p w14:paraId="11AF395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nil"/>
              <w:right w:val="single" w:sz="4" w:space="0" w:color="auto"/>
            </w:tcBorders>
            <w:shd w:val="clear" w:color="auto" w:fill="auto"/>
            <w:noWrap/>
            <w:vAlign w:val="center"/>
            <w:hideMark/>
          </w:tcPr>
          <w:p w14:paraId="0A386A06"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nil"/>
              <w:right w:val="single" w:sz="4" w:space="0" w:color="auto"/>
            </w:tcBorders>
            <w:shd w:val="clear" w:color="auto" w:fill="auto"/>
            <w:vAlign w:val="center"/>
            <w:hideMark/>
          </w:tcPr>
          <w:p w14:paraId="3148155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Chekhovsky</w:t>
            </w:r>
            <w:proofErr w:type="spellEnd"/>
            <w:r w:rsidRPr="00A36BC3">
              <w:rPr>
                <w:kern w:val="2"/>
                <w14:ligatures w14:val="standardContextual"/>
              </w:rPr>
              <w:t xml:space="preserve"> V.A. + 2 </w:t>
            </w:r>
            <w:proofErr w:type="spellStart"/>
            <w:r w:rsidRPr="00A36BC3">
              <w:rPr>
                <w:kern w:val="2"/>
                <w14:ligatures w14:val="standardContextual"/>
              </w:rPr>
              <w:t>people</w:t>
            </w:r>
            <w:proofErr w:type="spellEnd"/>
          </w:p>
        </w:tc>
        <w:tc>
          <w:tcPr>
            <w:tcW w:w="1336" w:type="dxa"/>
            <w:tcBorders>
              <w:top w:val="nil"/>
              <w:left w:val="nil"/>
              <w:bottom w:val="nil"/>
              <w:right w:val="single" w:sz="4" w:space="0" w:color="auto"/>
            </w:tcBorders>
            <w:shd w:val="clear" w:color="auto" w:fill="auto"/>
            <w:vAlign w:val="center"/>
            <w:hideMark/>
          </w:tcPr>
          <w:p w14:paraId="3568589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r>
      <w:tr w:rsidR="00A36BC3" w:rsidRPr="00A36BC3" w14:paraId="3AA68210" w14:textId="77777777" w:rsidTr="002028B2">
        <w:trPr>
          <w:trHeight w:val="30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EB4D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UAntwerp</w:t>
            </w:r>
            <w:proofErr w:type="spellEnd"/>
          </w:p>
        </w:tc>
        <w:tc>
          <w:tcPr>
            <w:tcW w:w="1931" w:type="dxa"/>
            <w:tcBorders>
              <w:top w:val="single" w:sz="4" w:space="0" w:color="auto"/>
              <w:left w:val="nil"/>
              <w:bottom w:val="single" w:sz="4" w:space="0" w:color="auto"/>
              <w:right w:val="single" w:sz="4" w:space="0" w:color="auto"/>
            </w:tcBorders>
            <w:shd w:val="clear" w:color="auto" w:fill="auto"/>
            <w:noWrap/>
            <w:vAlign w:val="center"/>
            <w:hideMark/>
          </w:tcPr>
          <w:p w14:paraId="3B8CCFD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Belgium</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40EFB6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Antwerp</w:t>
            </w:r>
            <w:proofErr w:type="spellEnd"/>
          </w:p>
        </w:tc>
        <w:tc>
          <w:tcPr>
            <w:tcW w:w="2711" w:type="dxa"/>
            <w:tcBorders>
              <w:top w:val="single" w:sz="4" w:space="0" w:color="auto"/>
              <w:left w:val="nil"/>
              <w:bottom w:val="single" w:sz="4" w:space="0" w:color="auto"/>
              <w:right w:val="single" w:sz="4" w:space="0" w:color="auto"/>
            </w:tcBorders>
            <w:shd w:val="clear" w:color="auto" w:fill="auto"/>
            <w:vAlign w:val="center"/>
            <w:hideMark/>
          </w:tcPr>
          <w:p w14:paraId="6DCF2EA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Van </w:t>
            </w:r>
            <w:proofErr w:type="spellStart"/>
            <w:r w:rsidRPr="00A36BC3">
              <w:rPr>
                <w:kern w:val="2"/>
                <w14:ligatures w14:val="standardContextual"/>
              </w:rPr>
              <w:t>Mechelen</w:t>
            </w:r>
            <w:proofErr w:type="spellEnd"/>
            <w:r w:rsidRPr="00A36BC3">
              <w:rPr>
                <w:kern w:val="2"/>
                <w14:ligatures w14:val="standardContextual"/>
              </w:rPr>
              <w:t xml:space="preserve"> P. + 15 </w:t>
            </w:r>
            <w:proofErr w:type="spellStart"/>
            <w:r w:rsidRPr="00A36BC3">
              <w:rPr>
                <w:kern w:val="2"/>
                <w14:ligatures w14:val="standardContextual"/>
              </w:rPr>
              <w:t>people</w:t>
            </w:r>
            <w:proofErr w:type="spellEnd"/>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403E8CA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3959876"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0D87DC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ULB</w:t>
            </w:r>
          </w:p>
        </w:tc>
        <w:tc>
          <w:tcPr>
            <w:tcW w:w="1931" w:type="dxa"/>
            <w:tcBorders>
              <w:top w:val="nil"/>
              <w:left w:val="nil"/>
              <w:bottom w:val="single" w:sz="4" w:space="0" w:color="auto"/>
              <w:right w:val="single" w:sz="4" w:space="0" w:color="auto"/>
            </w:tcBorders>
            <w:shd w:val="clear" w:color="auto" w:fill="auto"/>
            <w:noWrap/>
            <w:vAlign w:val="center"/>
            <w:hideMark/>
          </w:tcPr>
          <w:p w14:paraId="2C5DE63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9561BF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Brussels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77C4F0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Vanlaer</w:t>
            </w:r>
            <w:proofErr w:type="spellEnd"/>
            <w:r w:rsidRPr="00A36BC3">
              <w:rPr>
                <w:kern w:val="2"/>
                <w14:ligatures w14:val="standardContextual"/>
              </w:rPr>
              <w:t xml:space="preserve"> P. + 31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6F0165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F3BA5E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D06E20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lastRenderedPageBreak/>
              <w:t>VUB</w:t>
            </w:r>
          </w:p>
        </w:tc>
        <w:tc>
          <w:tcPr>
            <w:tcW w:w="1931" w:type="dxa"/>
            <w:tcBorders>
              <w:top w:val="nil"/>
              <w:left w:val="nil"/>
              <w:bottom w:val="single" w:sz="4" w:space="0" w:color="auto"/>
              <w:right w:val="single" w:sz="4" w:space="0" w:color="auto"/>
            </w:tcBorders>
            <w:shd w:val="clear" w:color="auto" w:fill="auto"/>
            <w:noWrap/>
            <w:vAlign w:val="center"/>
            <w:hideMark/>
          </w:tcPr>
          <w:p w14:paraId="0C1AD7E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CD88D67"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1AB5B13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D'Hondt</w:t>
            </w:r>
            <w:proofErr w:type="spellEnd"/>
            <w:r w:rsidRPr="00A36BC3">
              <w:rPr>
                <w:kern w:val="2"/>
                <w14:ligatures w14:val="standardContextual"/>
              </w:rPr>
              <w:t xml:space="preserve"> J. + 11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75D3EB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8B18D04"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E5799C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Ugent</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51B4515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DA1913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Ghent</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A4B875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Titgat</w:t>
            </w:r>
            <w:proofErr w:type="spellEnd"/>
            <w:r w:rsidRPr="00A36BC3">
              <w:rPr>
                <w:kern w:val="2"/>
                <w14:ligatures w14:val="standardContextual"/>
              </w:rPr>
              <w:t xml:space="preserve"> M. + 21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E9441E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4BD7164"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E7BB89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xml:space="preserve">KU </w:t>
            </w:r>
            <w:proofErr w:type="spellStart"/>
            <w:r w:rsidRPr="00A36BC3">
              <w:rPr>
                <w:rFonts w:eastAsia="Times New Roman"/>
                <w:color w:val="000000"/>
                <w:lang w:eastAsia="ru-RU"/>
              </w:rPr>
              <w:t>Leuven</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6B64F5B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B3308F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Leuven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FEC522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Lero</w:t>
            </w:r>
            <w:proofErr w:type="spellEnd"/>
            <w:r w:rsidRPr="00A36BC3">
              <w:rPr>
                <w:kern w:val="2"/>
                <w14:ligatures w14:val="standardContextual"/>
              </w:rPr>
              <w:t xml:space="preserve"> P. + 4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817D11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EF174E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2B3E3E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UCL</w:t>
            </w:r>
          </w:p>
        </w:tc>
        <w:tc>
          <w:tcPr>
            <w:tcW w:w="1931" w:type="dxa"/>
            <w:tcBorders>
              <w:top w:val="nil"/>
              <w:left w:val="nil"/>
              <w:bottom w:val="single" w:sz="4" w:space="0" w:color="auto"/>
              <w:right w:val="single" w:sz="4" w:space="0" w:color="auto"/>
            </w:tcBorders>
            <w:shd w:val="clear" w:color="auto" w:fill="auto"/>
            <w:noWrap/>
            <w:vAlign w:val="center"/>
            <w:hideMark/>
          </w:tcPr>
          <w:p w14:paraId="3A3B790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69DCB8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Louvain-la-Neuve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E96657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Dalaere</w:t>
            </w:r>
            <w:proofErr w:type="spellEnd"/>
            <w:r w:rsidRPr="00A36BC3">
              <w:rPr>
                <w:kern w:val="2"/>
                <w14:ligatures w14:val="standardContextual"/>
              </w:rPr>
              <w:t xml:space="preserve"> K. + 26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ABF7B7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3F840A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01DA8F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UMONS</w:t>
            </w:r>
          </w:p>
        </w:tc>
        <w:tc>
          <w:tcPr>
            <w:tcW w:w="1931" w:type="dxa"/>
            <w:tcBorders>
              <w:top w:val="nil"/>
              <w:left w:val="nil"/>
              <w:bottom w:val="single" w:sz="4" w:space="0" w:color="auto"/>
              <w:right w:val="single" w:sz="4" w:space="0" w:color="auto"/>
            </w:tcBorders>
            <w:shd w:val="clear" w:color="auto" w:fill="auto"/>
            <w:noWrap/>
            <w:vAlign w:val="center"/>
            <w:hideMark/>
          </w:tcPr>
          <w:p w14:paraId="6CE8D62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B6CE47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Mons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5B84C58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Dobi</w:t>
            </w:r>
            <w:proofErr w:type="spellEnd"/>
            <w:r w:rsidRPr="00A36BC3">
              <w:rPr>
                <w:kern w:val="2"/>
                <w14:ligatures w14:val="standardContextual"/>
              </w:rPr>
              <w:t xml:space="preserve"> E.</w:t>
            </w:r>
          </w:p>
        </w:tc>
        <w:tc>
          <w:tcPr>
            <w:tcW w:w="1336" w:type="dxa"/>
            <w:tcBorders>
              <w:top w:val="nil"/>
              <w:left w:val="nil"/>
              <w:bottom w:val="single" w:sz="4" w:space="0" w:color="auto"/>
              <w:right w:val="single" w:sz="4" w:space="0" w:color="auto"/>
            </w:tcBorders>
            <w:shd w:val="clear" w:color="auto" w:fill="auto"/>
            <w:vAlign w:val="center"/>
            <w:hideMark/>
          </w:tcPr>
          <w:p w14:paraId="0F99A26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CC4563E"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5D439F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INRNE BAS</w:t>
            </w:r>
          </w:p>
        </w:tc>
        <w:tc>
          <w:tcPr>
            <w:tcW w:w="1931" w:type="dxa"/>
            <w:tcBorders>
              <w:top w:val="nil"/>
              <w:left w:val="nil"/>
              <w:bottom w:val="single" w:sz="4" w:space="0" w:color="auto"/>
              <w:right w:val="single" w:sz="4" w:space="0" w:color="auto"/>
            </w:tcBorders>
            <w:shd w:val="clear" w:color="auto" w:fill="auto"/>
            <w:noWrap/>
            <w:vAlign w:val="center"/>
            <w:hideMark/>
          </w:tcPr>
          <w:p w14:paraId="29C01AD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Bulgaria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9D24B6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Sofia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3A26E3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Sultanov</w:t>
            </w:r>
            <w:proofErr w:type="spellEnd"/>
            <w:r w:rsidRPr="00A36BC3">
              <w:rPr>
                <w:kern w:val="2"/>
                <w14:ligatures w14:val="standardContextual"/>
              </w:rPr>
              <w:t xml:space="preserve"> G. + 17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96B846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9EA66E7"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32D39A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SU</w:t>
            </w:r>
          </w:p>
        </w:tc>
        <w:tc>
          <w:tcPr>
            <w:tcW w:w="1931" w:type="dxa"/>
            <w:tcBorders>
              <w:top w:val="nil"/>
              <w:left w:val="nil"/>
              <w:bottom w:val="single" w:sz="4" w:space="0" w:color="auto"/>
              <w:right w:val="single" w:sz="4" w:space="0" w:color="auto"/>
            </w:tcBorders>
            <w:shd w:val="clear" w:color="auto" w:fill="auto"/>
            <w:noWrap/>
            <w:vAlign w:val="center"/>
            <w:hideMark/>
          </w:tcPr>
          <w:p w14:paraId="690A81AE"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531DD643"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3AB1B15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Litov L. + 13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DEC364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FB26909"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07A9F7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CBPF</w:t>
            </w:r>
          </w:p>
        </w:tc>
        <w:tc>
          <w:tcPr>
            <w:tcW w:w="1931" w:type="dxa"/>
            <w:tcBorders>
              <w:top w:val="nil"/>
              <w:left w:val="nil"/>
              <w:bottom w:val="single" w:sz="4" w:space="0" w:color="auto"/>
              <w:right w:val="single" w:sz="4" w:space="0" w:color="auto"/>
            </w:tcBorders>
            <w:shd w:val="clear" w:color="auto" w:fill="auto"/>
            <w:noWrap/>
            <w:vAlign w:val="center"/>
            <w:hideMark/>
          </w:tcPr>
          <w:p w14:paraId="6B4428F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Brazil</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30E36C6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Rio de </w:t>
            </w:r>
            <w:proofErr w:type="spellStart"/>
            <w:r w:rsidRPr="00A36BC3">
              <w:rPr>
                <w:kern w:val="2"/>
                <w14:ligatures w14:val="standardContextual"/>
              </w:rPr>
              <w:t>Janeiro</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FC3B1D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Alves</w:t>
            </w:r>
            <w:proofErr w:type="spellEnd"/>
            <w:r w:rsidRPr="00A36BC3">
              <w:rPr>
                <w:kern w:val="2"/>
                <w14:ligatures w14:val="standardContextual"/>
              </w:rPr>
              <w:t xml:space="preserve"> G. + 8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18B7FC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9A39FD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A74536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UERJ</w:t>
            </w:r>
          </w:p>
        </w:tc>
        <w:tc>
          <w:tcPr>
            <w:tcW w:w="1931" w:type="dxa"/>
            <w:tcBorders>
              <w:top w:val="nil"/>
              <w:left w:val="nil"/>
              <w:bottom w:val="single" w:sz="4" w:space="0" w:color="auto"/>
              <w:right w:val="single" w:sz="4" w:space="0" w:color="auto"/>
            </w:tcBorders>
            <w:shd w:val="clear" w:color="auto" w:fill="auto"/>
            <w:noWrap/>
            <w:vAlign w:val="center"/>
            <w:hideMark/>
          </w:tcPr>
          <w:p w14:paraId="2BAFE3FE"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15CA57C0"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0E95176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Mundim</w:t>
            </w:r>
            <w:proofErr w:type="spellEnd"/>
            <w:r w:rsidRPr="00A36BC3">
              <w:rPr>
                <w:kern w:val="2"/>
                <w14:ligatures w14:val="standardContextual"/>
              </w:rPr>
              <w:t xml:space="preserve"> L. + 39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8AE815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045206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537194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Unesp</w:t>
            </w:r>
            <w:proofErr w:type="spellEnd"/>
          </w:p>
        </w:tc>
        <w:tc>
          <w:tcPr>
            <w:tcW w:w="1931" w:type="dxa"/>
            <w:tcBorders>
              <w:top w:val="nil"/>
              <w:left w:val="nil"/>
              <w:bottom w:val="single" w:sz="4" w:space="0" w:color="auto"/>
              <w:right w:val="single" w:sz="4" w:space="0" w:color="auto"/>
            </w:tcBorders>
            <w:shd w:val="clear" w:color="auto" w:fill="auto"/>
            <w:noWrap/>
            <w:vAlign w:val="center"/>
          </w:tcPr>
          <w:p w14:paraId="2DD07D8C"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326D40C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Sao</w:t>
            </w:r>
            <w:proofErr w:type="spellEnd"/>
            <w:r w:rsidRPr="00A36BC3">
              <w:rPr>
                <w:kern w:val="2"/>
                <w14:ligatures w14:val="standardContextual"/>
              </w:rPr>
              <w:t xml:space="preserve"> </w:t>
            </w:r>
            <w:proofErr w:type="spellStart"/>
            <w:r w:rsidRPr="00A36BC3">
              <w:rPr>
                <w:kern w:val="2"/>
                <w14:ligatures w14:val="standardContextual"/>
              </w:rPr>
              <w:t>Paulo</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45AA86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Novaes</w:t>
            </w:r>
            <w:proofErr w:type="spellEnd"/>
            <w:r w:rsidRPr="00A36BC3">
              <w:rPr>
                <w:kern w:val="2"/>
                <w14:ligatures w14:val="standardContextual"/>
              </w:rPr>
              <w:t xml:space="preserve"> S. + 23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4FB1AE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03C7C9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6F930F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Ун-т</w:t>
            </w:r>
          </w:p>
        </w:tc>
        <w:tc>
          <w:tcPr>
            <w:tcW w:w="1931" w:type="dxa"/>
            <w:tcBorders>
              <w:top w:val="nil"/>
              <w:left w:val="nil"/>
              <w:bottom w:val="single" w:sz="4" w:space="0" w:color="auto"/>
              <w:right w:val="single" w:sz="4" w:space="0" w:color="auto"/>
            </w:tcBorders>
            <w:shd w:val="clear" w:color="auto" w:fill="auto"/>
            <w:noWrap/>
            <w:vAlign w:val="center"/>
            <w:hideMark/>
          </w:tcPr>
          <w:p w14:paraId="40D83EE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United </w:t>
            </w:r>
            <w:proofErr w:type="spellStart"/>
            <w:r w:rsidRPr="00A36BC3">
              <w:rPr>
                <w:kern w:val="2"/>
                <w14:ligatures w14:val="standardContextual"/>
              </w:rPr>
              <w:t>Kingdom</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2F1450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Bristol</w:t>
            </w:r>
          </w:p>
        </w:tc>
        <w:tc>
          <w:tcPr>
            <w:tcW w:w="2711" w:type="dxa"/>
            <w:tcBorders>
              <w:top w:val="nil"/>
              <w:left w:val="nil"/>
              <w:bottom w:val="single" w:sz="4" w:space="0" w:color="auto"/>
              <w:right w:val="single" w:sz="4" w:space="0" w:color="auto"/>
            </w:tcBorders>
            <w:shd w:val="clear" w:color="auto" w:fill="auto"/>
            <w:vAlign w:val="center"/>
            <w:hideMark/>
          </w:tcPr>
          <w:p w14:paraId="3CF32BF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Goldstein</w:t>
            </w:r>
            <w:proofErr w:type="spellEnd"/>
            <w:r w:rsidRPr="00A36BC3">
              <w:rPr>
                <w:kern w:val="2"/>
                <w14:ligatures w14:val="standardContextual"/>
              </w:rPr>
              <w:t xml:space="preserve"> J. + 24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57E967B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05C8C84" w14:textId="77777777" w:rsidTr="002028B2">
        <w:trPr>
          <w:trHeight w:val="618"/>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B83C38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RAL</w:t>
            </w:r>
          </w:p>
        </w:tc>
        <w:tc>
          <w:tcPr>
            <w:tcW w:w="1931" w:type="dxa"/>
            <w:tcBorders>
              <w:top w:val="nil"/>
              <w:left w:val="nil"/>
              <w:bottom w:val="single" w:sz="4" w:space="0" w:color="auto"/>
              <w:right w:val="single" w:sz="4" w:space="0" w:color="auto"/>
            </w:tcBorders>
            <w:shd w:val="clear" w:color="auto" w:fill="auto"/>
            <w:noWrap/>
            <w:vAlign w:val="center"/>
            <w:hideMark/>
          </w:tcPr>
          <w:p w14:paraId="28F01D3B"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1E9E337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Didcot</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628CCD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Shepherd-Zemistoklius</w:t>
            </w:r>
            <w:proofErr w:type="spellEnd"/>
            <w:r w:rsidRPr="00A36BC3">
              <w:rPr>
                <w:kern w:val="2"/>
                <w14:ligatures w14:val="standardContextual"/>
              </w:rPr>
              <w:t xml:space="preserve"> K. + 37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564857C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05AA99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9877D4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Imperial College</w:t>
            </w:r>
          </w:p>
        </w:tc>
        <w:tc>
          <w:tcPr>
            <w:tcW w:w="1931" w:type="dxa"/>
            <w:tcBorders>
              <w:top w:val="nil"/>
              <w:left w:val="nil"/>
              <w:bottom w:val="single" w:sz="4" w:space="0" w:color="auto"/>
              <w:right w:val="single" w:sz="4" w:space="0" w:color="auto"/>
            </w:tcBorders>
            <w:shd w:val="clear" w:color="auto" w:fill="auto"/>
            <w:noWrap/>
            <w:vAlign w:val="center"/>
            <w:hideMark/>
          </w:tcPr>
          <w:p w14:paraId="0DDD8754"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069D4B0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London</w:t>
            </w:r>
          </w:p>
        </w:tc>
        <w:tc>
          <w:tcPr>
            <w:tcW w:w="2711" w:type="dxa"/>
            <w:tcBorders>
              <w:top w:val="nil"/>
              <w:left w:val="nil"/>
              <w:bottom w:val="single" w:sz="4" w:space="0" w:color="auto"/>
              <w:right w:val="single" w:sz="4" w:space="0" w:color="auto"/>
            </w:tcBorders>
            <w:shd w:val="clear" w:color="auto" w:fill="auto"/>
            <w:vAlign w:val="center"/>
            <w:hideMark/>
          </w:tcPr>
          <w:p w14:paraId="5B54172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Buchmuller</w:t>
            </w:r>
            <w:proofErr w:type="spellEnd"/>
            <w:r w:rsidRPr="00A36BC3">
              <w:rPr>
                <w:kern w:val="2"/>
                <w14:ligatures w14:val="standardContextual"/>
              </w:rPr>
              <w:t xml:space="preserve"> O. + 51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4408CAD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5A06979"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128FFF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Wigner</w:t>
            </w:r>
            <w:proofErr w:type="spellEnd"/>
            <w:r w:rsidRPr="00A36BC3">
              <w:rPr>
                <w:rFonts w:eastAsia="Times New Roman"/>
                <w:color w:val="000000"/>
                <w:lang w:eastAsia="ru-RU"/>
              </w:rPr>
              <w:t xml:space="preserve"> RCP</w:t>
            </w:r>
          </w:p>
        </w:tc>
        <w:tc>
          <w:tcPr>
            <w:tcW w:w="1931" w:type="dxa"/>
            <w:tcBorders>
              <w:top w:val="nil"/>
              <w:left w:val="nil"/>
              <w:bottom w:val="single" w:sz="4" w:space="0" w:color="auto"/>
              <w:right w:val="single" w:sz="4" w:space="0" w:color="auto"/>
            </w:tcBorders>
            <w:shd w:val="clear" w:color="auto" w:fill="auto"/>
            <w:noWrap/>
            <w:vAlign w:val="center"/>
          </w:tcPr>
          <w:p w14:paraId="2CF1699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Hungary</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46CE08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Budapest</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FEDB17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Sickler</w:t>
            </w:r>
            <w:proofErr w:type="spellEnd"/>
            <w:r w:rsidRPr="00A36BC3">
              <w:rPr>
                <w:kern w:val="2"/>
                <w14:ligatures w14:val="standardContextual"/>
              </w:rPr>
              <w:t xml:space="preserve"> F. + 8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CBE250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C3428C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5FB034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Atomki</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59B976B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Bulgaria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3B0CF02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Debrecen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A64CFB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Molnar</w:t>
            </w:r>
            <w:proofErr w:type="spellEnd"/>
            <w:r w:rsidRPr="00A36BC3">
              <w:rPr>
                <w:kern w:val="2"/>
                <w14:ligatures w14:val="standardContextual"/>
              </w:rPr>
              <w:t xml:space="preserve"> J. + 6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880B1D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2140DFC"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80E1F3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UD</w:t>
            </w:r>
          </w:p>
        </w:tc>
        <w:tc>
          <w:tcPr>
            <w:tcW w:w="1931" w:type="dxa"/>
            <w:tcBorders>
              <w:top w:val="nil"/>
              <w:left w:val="nil"/>
              <w:bottom w:val="single" w:sz="4" w:space="0" w:color="auto"/>
              <w:right w:val="single" w:sz="4" w:space="0" w:color="auto"/>
            </w:tcBorders>
            <w:shd w:val="clear" w:color="auto" w:fill="auto"/>
            <w:noWrap/>
            <w:vAlign w:val="center"/>
            <w:hideMark/>
          </w:tcPr>
          <w:p w14:paraId="20CF1855"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43E52894"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49529C5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Uzhvari</w:t>
            </w:r>
            <w:proofErr w:type="spellEnd"/>
            <w:r w:rsidRPr="00A36BC3">
              <w:rPr>
                <w:kern w:val="2"/>
                <w14:ligatures w14:val="standardContextual"/>
              </w:rPr>
              <w:t xml:space="preserve"> B. + 2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144A90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9D62DF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669641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RWTH</w:t>
            </w:r>
          </w:p>
        </w:tc>
        <w:tc>
          <w:tcPr>
            <w:tcW w:w="1931" w:type="dxa"/>
            <w:tcBorders>
              <w:top w:val="nil"/>
              <w:left w:val="nil"/>
              <w:bottom w:val="single" w:sz="4" w:space="0" w:color="auto"/>
              <w:right w:val="single" w:sz="4" w:space="0" w:color="auto"/>
            </w:tcBorders>
            <w:shd w:val="clear" w:color="auto" w:fill="auto"/>
            <w:noWrap/>
            <w:vAlign w:val="center"/>
            <w:hideMark/>
          </w:tcPr>
          <w:p w14:paraId="6431F96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Germany</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C3AF5CE"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Aachen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CF4E1E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Became</w:t>
            </w:r>
            <w:proofErr w:type="spellEnd"/>
            <w:r w:rsidRPr="00A36BC3">
              <w:rPr>
                <w:kern w:val="2"/>
                <w14:ligatures w14:val="standardContextual"/>
              </w:rPr>
              <w:t xml:space="preserve"> A. + 14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498B8E1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9E6F58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8AF40D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931" w:type="dxa"/>
            <w:tcBorders>
              <w:top w:val="nil"/>
              <w:left w:val="nil"/>
              <w:bottom w:val="single" w:sz="4" w:space="0" w:color="auto"/>
              <w:right w:val="single" w:sz="4" w:space="0" w:color="auto"/>
            </w:tcBorders>
            <w:shd w:val="clear" w:color="auto" w:fill="auto"/>
            <w:noWrap/>
            <w:vAlign w:val="center"/>
            <w:hideMark/>
          </w:tcPr>
          <w:p w14:paraId="7658451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35F3EED"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67FDCD2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Feld</w:t>
            </w:r>
            <w:proofErr w:type="spellEnd"/>
            <w:r w:rsidRPr="00A36BC3">
              <w:rPr>
                <w:kern w:val="2"/>
                <w14:ligatures w14:val="standardContextual"/>
              </w:rPr>
              <w:t xml:space="preserve"> L. + 17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EB4672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r>
      <w:tr w:rsidR="00A36BC3" w:rsidRPr="00A36BC3" w14:paraId="707ACBC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C66F1A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931" w:type="dxa"/>
            <w:tcBorders>
              <w:top w:val="nil"/>
              <w:left w:val="nil"/>
              <w:bottom w:val="single" w:sz="4" w:space="0" w:color="auto"/>
              <w:right w:val="single" w:sz="4" w:space="0" w:color="auto"/>
            </w:tcBorders>
            <w:shd w:val="clear" w:color="auto" w:fill="auto"/>
            <w:noWrap/>
            <w:vAlign w:val="center"/>
            <w:hideMark/>
          </w:tcPr>
          <w:p w14:paraId="4451357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A7CC6B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Hamburg</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FDFFB9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Hebbecker</w:t>
            </w:r>
            <w:proofErr w:type="spellEnd"/>
            <w:r w:rsidRPr="00A36BC3">
              <w:rPr>
                <w:kern w:val="2"/>
                <w14:ligatures w14:val="standardContextual"/>
              </w:rPr>
              <w:t xml:space="preserve"> T. + 53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6EC4018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r>
      <w:tr w:rsidR="00A36BC3" w:rsidRPr="00A36BC3" w14:paraId="678C0E1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1E7FBA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DESY</w:t>
            </w:r>
          </w:p>
        </w:tc>
        <w:tc>
          <w:tcPr>
            <w:tcW w:w="1931" w:type="dxa"/>
            <w:tcBorders>
              <w:top w:val="nil"/>
              <w:left w:val="nil"/>
              <w:bottom w:val="single" w:sz="4" w:space="0" w:color="auto"/>
              <w:right w:val="single" w:sz="4" w:space="0" w:color="auto"/>
            </w:tcBorders>
            <w:shd w:val="clear" w:color="auto" w:fill="auto"/>
            <w:noWrap/>
            <w:vAlign w:val="center"/>
            <w:hideMark/>
          </w:tcPr>
          <w:p w14:paraId="2BAD898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B822722"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0B241F7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Gallo</w:t>
            </w:r>
            <w:proofErr w:type="spellEnd"/>
            <w:r w:rsidRPr="00A36BC3">
              <w:rPr>
                <w:kern w:val="2"/>
                <w14:ligatures w14:val="standardContextual"/>
              </w:rPr>
              <w:t xml:space="preserve"> E. + 110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3D6EE9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6C5225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3047BA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Ун-т</w:t>
            </w:r>
          </w:p>
        </w:tc>
        <w:tc>
          <w:tcPr>
            <w:tcW w:w="1931" w:type="dxa"/>
            <w:tcBorders>
              <w:top w:val="nil"/>
              <w:left w:val="nil"/>
              <w:bottom w:val="single" w:sz="4" w:space="0" w:color="auto"/>
              <w:right w:val="single" w:sz="4" w:space="0" w:color="auto"/>
            </w:tcBorders>
            <w:shd w:val="clear" w:color="auto" w:fill="auto"/>
            <w:noWrap/>
            <w:vAlign w:val="center"/>
            <w:hideMark/>
          </w:tcPr>
          <w:p w14:paraId="5E0817C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784CE8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Karlsruhe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CF54DA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Schleper</w:t>
            </w:r>
            <w:proofErr w:type="spellEnd"/>
            <w:r w:rsidRPr="00A36BC3">
              <w:rPr>
                <w:kern w:val="2"/>
                <w14:ligatures w14:val="standardContextual"/>
              </w:rPr>
              <w:t xml:space="preserve"> P. + 76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9B16D9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C8FE31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3C3A5E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KIT</w:t>
            </w:r>
          </w:p>
        </w:tc>
        <w:tc>
          <w:tcPr>
            <w:tcW w:w="1931" w:type="dxa"/>
            <w:tcBorders>
              <w:top w:val="nil"/>
              <w:left w:val="nil"/>
              <w:bottom w:val="single" w:sz="4" w:space="0" w:color="auto"/>
              <w:right w:val="single" w:sz="4" w:space="0" w:color="auto"/>
            </w:tcBorders>
            <w:shd w:val="clear" w:color="auto" w:fill="auto"/>
            <w:noWrap/>
            <w:vAlign w:val="center"/>
            <w:hideMark/>
          </w:tcPr>
          <w:p w14:paraId="23C01BC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BF790F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Athens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381397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Muller</w:t>
            </w:r>
            <w:proofErr w:type="spellEnd"/>
            <w:r w:rsidRPr="00A36BC3">
              <w:rPr>
                <w:kern w:val="2"/>
                <w14:ligatures w14:val="standardContextual"/>
              </w:rPr>
              <w:t xml:space="preserve"> T. + 90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0F87172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830572D" w14:textId="77777777" w:rsidTr="002028B2">
        <w:trPr>
          <w:trHeight w:val="618"/>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708FFB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INP NCSR "</w:t>
            </w:r>
            <w:proofErr w:type="spellStart"/>
            <w:r w:rsidRPr="00A36BC3">
              <w:rPr>
                <w:rFonts w:eastAsia="Times New Roman"/>
                <w:color w:val="000000"/>
                <w:lang w:eastAsia="ru-RU"/>
              </w:rPr>
              <w:t>Demokritos</w:t>
            </w:r>
            <w:proofErr w:type="spellEnd"/>
            <w:r w:rsidRPr="00A36BC3">
              <w:rPr>
                <w:rFonts w:eastAsia="Times New Roman"/>
                <w:color w:val="000000"/>
                <w:lang w:eastAsia="ru-RU"/>
              </w:rPr>
              <w:t>"</w:t>
            </w:r>
          </w:p>
        </w:tc>
        <w:tc>
          <w:tcPr>
            <w:tcW w:w="1931" w:type="dxa"/>
            <w:tcBorders>
              <w:top w:val="nil"/>
              <w:left w:val="nil"/>
              <w:bottom w:val="single" w:sz="4" w:space="0" w:color="auto"/>
              <w:right w:val="single" w:sz="4" w:space="0" w:color="auto"/>
            </w:tcBorders>
            <w:shd w:val="clear" w:color="auto" w:fill="auto"/>
            <w:noWrap/>
            <w:vAlign w:val="center"/>
            <w:hideMark/>
          </w:tcPr>
          <w:p w14:paraId="3F46049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Греция</w:t>
            </w:r>
          </w:p>
        </w:tc>
        <w:tc>
          <w:tcPr>
            <w:tcW w:w="1701" w:type="dxa"/>
            <w:tcBorders>
              <w:top w:val="nil"/>
              <w:left w:val="nil"/>
              <w:bottom w:val="single" w:sz="4" w:space="0" w:color="auto"/>
              <w:right w:val="single" w:sz="4" w:space="0" w:color="auto"/>
            </w:tcBorders>
            <w:shd w:val="clear" w:color="auto" w:fill="auto"/>
            <w:noWrap/>
            <w:vAlign w:val="center"/>
            <w:hideMark/>
          </w:tcPr>
          <w:p w14:paraId="7C29EB4A"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6F34740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Lucas</w:t>
            </w:r>
            <w:proofErr w:type="spellEnd"/>
            <w:r w:rsidRPr="00A36BC3">
              <w:rPr>
                <w:kern w:val="2"/>
                <w14:ligatures w14:val="standardContextual"/>
              </w:rPr>
              <w:t xml:space="preserve"> D. + 10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A555F2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1D29A17"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18D246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NTU</w:t>
            </w:r>
          </w:p>
        </w:tc>
        <w:tc>
          <w:tcPr>
            <w:tcW w:w="1931" w:type="dxa"/>
            <w:tcBorders>
              <w:top w:val="nil"/>
              <w:left w:val="nil"/>
              <w:bottom w:val="single" w:sz="4" w:space="0" w:color="auto"/>
              <w:right w:val="single" w:sz="4" w:space="0" w:color="auto"/>
            </w:tcBorders>
            <w:shd w:val="clear" w:color="auto" w:fill="auto"/>
            <w:noWrap/>
            <w:vAlign w:val="center"/>
            <w:hideMark/>
          </w:tcPr>
          <w:p w14:paraId="1EBB439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11CB11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Ioannina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4C30F1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Tsipolitis</w:t>
            </w:r>
            <w:proofErr w:type="spellEnd"/>
            <w:r w:rsidRPr="00A36BC3">
              <w:rPr>
                <w:kern w:val="2"/>
                <w14:ligatures w14:val="standardContextual"/>
              </w:rPr>
              <w:t xml:space="preserve"> G. + 8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A26E95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9BF541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76E40A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UoA</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0BB2419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08B4DA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Tbilis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B2E7C3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Sfikas</w:t>
            </w:r>
            <w:proofErr w:type="spellEnd"/>
            <w:r w:rsidRPr="00A36BC3">
              <w:rPr>
                <w:kern w:val="2"/>
                <w14:ligatures w14:val="standardContextual"/>
              </w:rPr>
              <w:t xml:space="preserve"> P. + 26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16062E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7303475"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C08FEB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UI</w:t>
            </w:r>
          </w:p>
        </w:tc>
        <w:tc>
          <w:tcPr>
            <w:tcW w:w="1931" w:type="dxa"/>
            <w:tcBorders>
              <w:top w:val="nil"/>
              <w:left w:val="nil"/>
              <w:bottom w:val="single" w:sz="4" w:space="0" w:color="auto"/>
              <w:right w:val="single" w:sz="4" w:space="0" w:color="auto"/>
            </w:tcBorders>
            <w:shd w:val="clear" w:color="auto" w:fill="auto"/>
            <w:noWrap/>
            <w:vAlign w:val="center"/>
            <w:hideMark/>
          </w:tcPr>
          <w:p w14:paraId="001FC96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E7F67F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Mons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58C5256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Fudas</w:t>
            </w:r>
            <w:proofErr w:type="spellEnd"/>
            <w:r w:rsidRPr="00A36BC3">
              <w:rPr>
                <w:kern w:val="2"/>
                <w14:ligatures w14:val="standardContextual"/>
              </w:rPr>
              <w:t xml:space="preserve"> K. + 14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E380BF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8A4A7A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F59670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GTU</w:t>
            </w:r>
          </w:p>
        </w:tc>
        <w:tc>
          <w:tcPr>
            <w:tcW w:w="1931" w:type="dxa"/>
            <w:tcBorders>
              <w:top w:val="nil"/>
              <w:left w:val="nil"/>
              <w:bottom w:val="single" w:sz="4" w:space="0" w:color="auto"/>
              <w:right w:val="single" w:sz="4" w:space="0" w:color="auto"/>
            </w:tcBorders>
            <w:shd w:val="clear" w:color="auto" w:fill="auto"/>
            <w:noWrap/>
            <w:vAlign w:val="center"/>
            <w:hideMark/>
          </w:tcPr>
          <w:p w14:paraId="63D1B74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Georgia</w:t>
            </w:r>
          </w:p>
        </w:tc>
        <w:tc>
          <w:tcPr>
            <w:tcW w:w="1701" w:type="dxa"/>
            <w:tcBorders>
              <w:top w:val="nil"/>
              <w:left w:val="nil"/>
              <w:bottom w:val="single" w:sz="4" w:space="0" w:color="auto"/>
              <w:right w:val="single" w:sz="4" w:space="0" w:color="auto"/>
            </w:tcBorders>
            <w:shd w:val="clear" w:color="auto" w:fill="auto"/>
            <w:noWrap/>
            <w:vAlign w:val="center"/>
            <w:hideMark/>
          </w:tcPr>
          <w:p w14:paraId="7F70184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Sofia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A60F3B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Tsamalaidze Z. + 11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472F16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5C08466"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FC1AA2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HEPI-TSU</w:t>
            </w:r>
          </w:p>
        </w:tc>
        <w:tc>
          <w:tcPr>
            <w:tcW w:w="1931" w:type="dxa"/>
            <w:tcBorders>
              <w:top w:val="nil"/>
              <w:left w:val="nil"/>
              <w:bottom w:val="single" w:sz="4" w:space="0" w:color="auto"/>
              <w:right w:val="single" w:sz="4" w:space="0" w:color="auto"/>
            </w:tcBorders>
            <w:shd w:val="clear" w:color="auto" w:fill="auto"/>
            <w:noWrap/>
            <w:vAlign w:val="center"/>
            <w:hideMark/>
          </w:tcPr>
          <w:p w14:paraId="33AA9D1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359A19F"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109A2CE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Tsamalaidze Z. + 1 </w:t>
            </w:r>
            <w:proofErr w:type="spellStart"/>
            <w:r w:rsidRPr="00A36BC3">
              <w:rPr>
                <w:kern w:val="2"/>
                <w14:ligatures w14:val="standardContextual"/>
              </w:rPr>
              <w:t>person</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05BA439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BBB530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5A416E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NISER</w:t>
            </w:r>
          </w:p>
        </w:tc>
        <w:tc>
          <w:tcPr>
            <w:tcW w:w="1931" w:type="dxa"/>
            <w:tcBorders>
              <w:top w:val="nil"/>
              <w:left w:val="nil"/>
              <w:bottom w:val="single" w:sz="4" w:space="0" w:color="auto"/>
              <w:right w:val="single" w:sz="4" w:space="0" w:color="auto"/>
            </w:tcBorders>
            <w:shd w:val="clear" w:color="auto" w:fill="auto"/>
            <w:noWrap/>
            <w:vAlign w:val="center"/>
            <w:hideMark/>
          </w:tcPr>
          <w:p w14:paraId="130F20D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India</w:t>
            </w:r>
          </w:p>
        </w:tc>
        <w:tc>
          <w:tcPr>
            <w:tcW w:w="1701" w:type="dxa"/>
            <w:tcBorders>
              <w:top w:val="nil"/>
              <w:left w:val="nil"/>
              <w:bottom w:val="single" w:sz="4" w:space="0" w:color="auto"/>
              <w:right w:val="single" w:sz="4" w:space="0" w:color="auto"/>
            </w:tcBorders>
            <w:shd w:val="clear" w:color="auto" w:fill="auto"/>
            <w:noWrap/>
            <w:vAlign w:val="center"/>
            <w:hideMark/>
          </w:tcPr>
          <w:p w14:paraId="466C97A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Jatni</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F03961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Svein</w:t>
            </w:r>
            <w:proofErr w:type="spellEnd"/>
            <w:r w:rsidRPr="00A36BC3">
              <w:rPr>
                <w:kern w:val="2"/>
                <w14:ligatures w14:val="standardContextual"/>
              </w:rPr>
              <w:t xml:space="preserve"> S.K. + 24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7A122A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5B6913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C6C549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SINP</w:t>
            </w:r>
          </w:p>
        </w:tc>
        <w:tc>
          <w:tcPr>
            <w:tcW w:w="1931" w:type="dxa"/>
            <w:tcBorders>
              <w:top w:val="nil"/>
              <w:left w:val="nil"/>
              <w:bottom w:val="single" w:sz="4" w:space="0" w:color="auto"/>
              <w:right w:val="single" w:sz="4" w:space="0" w:color="auto"/>
            </w:tcBorders>
            <w:shd w:val="clear" w:color="auto" w:fill="auto"/>
            <w:noWrap/>
            <w:vAlign w:val="center"/>
            <w:hideMark/>
          </w:tcPr>
          <w:p w14:paraId="22F6B931"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6E2B627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Kolkata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16C7A7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Sarkar</w:t>
            </w:r>
            <w:proofErr w:type="spellEnd"/>
            <w:r w:rsidRPr="00A36BC3">
              <w:rPr>
                <w:kern w:val="2"/>
                <w14:ligatures w14:val="standardContextual"/>
              </w:rPr>
              <w:t xml:space="preserve"> S. + 31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9A40DE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E44999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7ECCDB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BARC</w:t>
            </w:r>
          </w:p>
        </w:tc>
        <w:tc>
          <w:tcPr>
            <w:tcW w:w="1931" w:type="dxa"/>
            <w:tcBorders>
              <w:top w:val="nil"/>
              <w:left w:val="nil"/>
              <w:bottom w:val="single" w:sz="4" w:space="0" w:color="auto"/>
              <w:right w:val="single" w:sz="4" w:space="0" w:color="auto"/>
            </w:tcBorders>
            <w:shd w:val="clear" w:color="auto" w:fill="auto"/>
            <w:noWrap/>
            <w:vAlign w:val="center"/>
            <w:hideMark/>
          </w:tcPr>
          <w:p w14:paraId="529C688D"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5563D44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Mumbai</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1D430B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Pant</w:t>
            </w:r>
            <w:proofErr w:type="spellEnd"/>
            <w:r w:rsidRPr="00A36BC3">
              <w:rPr>
                <w:kern w:val="2"/>
                <w14:ligatures w14:val="standardContextual"/>
              </w:rPr>
              <w:t xml:space="preserve"> L.M. + 8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45EA74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AEBA343" w14:textId="77777777" w:rsidTr="002028B2">
        <w:trPr>
          <w:trHeight w:val="309"/>
        </w:trPr>
        <w:tc>
          <w:tcPr>
            <w:tcW w:w="1750" w:type="dxa"/>
            <w:tcBorders>
              <w:top w:val="nil"/>
              <w:left w:val="single" w:sz="4" w:space="0" w:color="auto"/>
              <w:bottom w:val="nil"/>
              <w:right w:val="single" w:sz="4" w:space="0" w:color="auto"/>
            </w:tcBorders>
            <w:shd w:val="clear" w:color="auto" w:fill="auto"/>
            <w:vAlign w:val="center"/>
            <w:hideMark/>
          </w:tcPr>
          <w:p w14:paraId="58C65D9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TIFR</w:t>
            </w:r>
          </w:p>
        </w:tc>
        <w:tc>
          <w:tcPr>
            <w:tcW w:w="1931" w:type="dxa"/>
            <w:tcBorders>
              <w:top w:val="nil"/>
              <w:left w:val="nil"/>
              <w:bottom w:val="nil"/>
              <w:right w:val="single" w:sz="4" w:space="0" w:color="auto"/>
            </w:tcBorders>
            <w:shd w:val="clear" w:color="auto" w:fill="auto"/>
            <w:noWrap/>
            <w:vAlign w:val="center"/>
            <w:hideMark/>
          </w:tcPr>
          <w:p w14:paraId="4D00B122"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nil"/>
              <w:right w:val="single" w:sz="4" w:space="0" w:color="auto"/>
            </w:tcBorders>
            <w:shd w:val="clear" w:color="auto" w:fill="auto"/>
            <w:noWrap/>
            <w:vAlign w:val="center"/>
            <w:hideMark/>
          </w:tcPr>
          <w:p w14:paraId="2E98524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2711" w:type="dxa"/>
            <w:tcBorders>
              <w:top w:val="nil"/>
              <w:left w:val="nil"/>
              <w:bottom w:val="nil"/>
              <w:right w:val="single" w:sz="4" w:space="0" w:color="auto"/>
            </w:tcBorders>
            <w:shd w:val="clear" w:color="auto" w:fill="auto"/>
            <w:vAlign w:val="center"/>
            <w:hideMark/>
          </w:tcPr>
          <w:p w14:paraId="249A0B7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Dugad</w:t>
            </w:r>
            <w:proofErr w:type="spellEnd"/>
            <w:r w:rsidRPr="00A36BC3">
              <w:rPr>
                <w:kern w:val="2"/>
                <w14:ligatures w14:val="standardContextual"/>
              </w:rPr>
              <w:t xml:space="preserve"> S. + 14 </w:t>
            </w:r>
            <w:proofErr w:type="spellStart"/>
            <w:r w:rsidRPr="00A36BC3">
              <w:rPr>
                <w:kern w:val="2"/>
                <w14:ligatures w14:val="standardContextual"/>
              </w:rPr>
              <w:t>people</w:t>
            </w:r>
            <w:proofErr w:type="spellEnd"/>
          </w:p>
        </w:tc>
        <w:tc>
          <w:tcPr>
            <w:tcW w:w="1336" w:type="dxa"/>
            <w:tcBorders>
              <w:top w:val="nil"/>
              <w:left w:val="nil"/>
              <w:bottom w:val="nil"/>
              <w:right w:val="single" w:sz="4" w:space="0" w:color="auto"/>
            </w:tcBorders>
            <w:shd w:val="clear" w:color="auto" w:fill="auto"/>
            <w:vAlign w:val="center"/>
            <w:hideMark/>
          </w:tcPr>
          <w:p w14:paraId="44B7D17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0C5F4D6"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CE323C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931" w:type="dxa"/>
            <w:tcBorders>
              <w:top w:val="nil"/>
              <w:left w:val="nil"/>
              <w:bottom w:val="single" w:sz="4" w:space="0" w:color="auto"/>
              <w:right w:val="single" w:sz="4" w:space="0" w:color="auto"/>
            </w:tcBorders>
            <w:shd w:val="clear" w:color="auto" w:fill="auto"/>
            <w:noWrap/>
            <w:vAlign w:val="center"/>
            <w:hideMark/>
          </w:tcPr>
          <w:p w14:paraId="50E11682"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66296B6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2711" w:type="dxa"/>
            <w:tcBorders>
              <w:top w:val="nil"/>
              <w:left w:val="nil"/>
              <w:bottom w:val="single" w:sz="4" w:space="0" w:color="auto"/>
              <w:right w:val="single" w:sz="4" w:space="0" w:color="auto"/>
            </w:tcBorders>
            <w:shd w:val="clear" w:color="auto" w:fill="auto"/>
            <w:vAlign w:val="center"/>
            <w:hideMark/>
          </w:tcPr>
          <w:p w14:paraId="5E0ABAD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Mazumdar</w:t>
            </w:r>
            <w:proofErr w:type="spellEnd"/>
            <w:r w:rsidRPr="00A36BC3">
              <w:rPr>
                <w:kern w:val="2"/>
                <w14:ligatures w14:val="standardContextual"/>
              </w:rPr>
              <w:t xml:space="preserve"> K. + 19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CADC0B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r>
      <w:tr w:rsidR="00A36BC3" w:rsidRPr="00A36BC3" w14:paraId="23B06645"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54E618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PU</w:t>
            </w:r>
          </w:p>
        </w:tc>
        <w:tc>
          <w:tcPr>
            <w:tcW w:w="1931" w:type="dxa"/>
            <w:tcBorders>
              <w:top w:val="nil"/>
              <w:left w:val="nil"/>
              <w:bottom w:val="single" w:sz="4" w:space="0" w:color="auto"/>
              <w:right w:val="single" w:sz="4" w:space="0" w:color="auto"/>
            </w:tcBorders>
            <w:shd w:val="clear" w:color="auto" w:fill="auto"/>
            <w:noWrap/>
            <w:vAlign w:val="center"/>
            <w:hideMark/>
          </w:tcPr>
          <w:p w14:paraId="7AFF4855"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2E86E71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Chandigarh</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85CC4F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Bhatnagar</w:t>
            </w:r>
            <w:proofErr w:type="spellEnd"/>
            <w:r w:rsidRPr="00A36BC3">
              <w:rPr>
                <w:kern w:val="2"/>
                <w14:ligatures w14:val="standardContextual"/>
              </w:rPr>
              <w:t xml:space="preserve"> V. + 19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9FCD62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B90045C"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1501F3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IPM</w:t>
            </w:r>
          </w:p>
        </w:tc>
        <w:tc>
          <w:tcPr>
            <w:tcW w:w="1931" w:type="dxa"/>
            <w:tcBorders>
              <w:top w:val="nil"/>
              <w:left w:val="nil"/>
              <w:bottom w:val="single" w:sz="4" w:space="0" w:color="auto"/>
              <w:right w:val="single" w:sz="4" w:space="0" w:color="auto"/>
            </w:tcBorders>
            <w:shd w:val="clear" w:color="auto" w:fill="auto"/>
            <w:noWrap/>
            <w:vAlign w:val="center"/>
            <w:hideMark/>
          </w:tcPr>
          <w:p w14:paraId="39CA32A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Iran</w:t>
            </w:r>
          </w:p>
        </w:tc>
        <w:tc>
          <w:tcPr>
            <w:tcW w:w="1701" w:type="dxa"/>
            <w:tcBorders>
              <w:top w:val="nil"/>
              <w:left w:val="nil"/>
              <w:bottom w:val="single" w:sz="4" w:space="0" w:color="auto"/>
              <w:right w:val="single" w:sz="4" w:space="0" w:color="auto"/>
            </w:tcBorders>
            <w:shd w:val="clear" w:color="auto" w:fill="auto"/>
            <w:noWrap/>
            <w:vAlign w:val="center"/>
            <w:hideMark/>
          </w:tcPr>
          <w:p w14:paraId="1D06414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Tehran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403305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Mohammadi</w:t>
            </w:r>
            <w:proofErr w:type="spellEnd"/>
            <w:r w:rsidRPr="00A36BC3">
              <w:rPr>
                <w:kern w:val="2"/>
                <w14:ligatures w14:val="standardContextual"/>
              </w:rPr>
              <w:t xml:space="preserve"> M. + 6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5963250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F51D5E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F042B9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UCD</w:t>
            </w:r>
          </w:p>
        </w:tc>
        <w:tc>
          <w:tcPr>
            <w:tcW w:w="1931" w:type="dxa"/>
            <w:tcBorders>
              <w:top w:val="nil"/>
              <w:left w:val="nil"/>
              <w:bottom w:val="single" w:sz="4" w:space="0" w:color="auto"/>
              <w:right w:val="single" w:sz="4" w:space="0" w:color="auto"/>
            </w:tcBorders>
            <w:shd w:val="clear" w:color="auto" w:fill="auto"/>
            <w:noWrap/>
            <w:vAlign w:val="center"/>
            <w:hideMark/>
          </w:tcPr>
          <w:p w14:paraId="0E0833F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Ireland</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BBE5FE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Dublin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172CEB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Grunwald</w:t>
            </w:r>
            <w:proofErr w:type="spellEnd"/>
            <w:r w:rsidRPr="00A36BC3">
              <w:rPr>
                <w:kern w:val="2"/>
                <w14:ligatures w14:val="standardContextual"/>
              </w:rPr>
              <w:t xml:space="preserve"> M. + 1 </w:t>
            </w:r>
            <w:proofErr w:type="spellStart"/>
            <w:r w:rsidRPr="00A36BC3">
              <w:rPr>
                <w:kern w:val="2"/>
                <w14:ligatures w14:val="standardContextual"/>
              </w:rPr>
              <w:t>person</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2C71A84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8CAED94" w14:textId="77777777" w:rsidTr="002028B2">
        <w:trPr>
          <w:trHeight w:val="618"/>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1870A8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CIEMAT</w:t>
            </w:r>
          </w:p>
        </w:tc>
        <w:tc>
          <w:tcPr>
            <w:tcW w:w="1931" w:type="dxa"/>
            <w:tcBorders>
              <w:top w:val="nil"/>
              <w:left w:val="nil"/>
              <w:bottom w:val="single" w:sz="4" w:space="0" w:color="auto"/>
              <w:right w:val="single" w:sz="4" w:space="0" w:color="auto"/>
            </w:tcBorders>
            <w:shd w:val="clear" w:color="auto" w:fill="auto"/>
            <w:noWrap/>
            <w:vAlign w:val="center"/>
            <w:hideMark/>
          </w:tcPr>
          <w:p w14:paraId="54AB501E"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Spain</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B2D6F2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Madrid</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90DB15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Alcaraz</w:t>
            </w:r>
            <w:proofErr w:type="spellEnd"/>
            <w:r w:rsidRPr="00A36BC3">
              <w:rPr>
                <w:kern w:val="2"/>
                <w14:ligatures w14:val="standardContextual"/>
              </w:rPr>
              <w:t xml:space="preserve"> </w:t>
            </w:r>
            <w:proofErr w:type="spellStart"/>
            <w:r w:rsidRPr="00A36BC3">
              <w:rPr>
                <w:kern w:val="2"/>
                <w14:ligatures w14:val="standardContextual"/>
              </w:rPr>
              <w:t>Maestre</w:t>
            </w:r>
            <w:proofErr w:type="spellEnd"/>
            <w:r w:rsidRPr="00A36BC3">
              <w:rPr>
                <w:kern w:val="2"/>
                <w14:ligatures w14:val="standardContextual"/>
              </w:rPr>
              <w:t xml:space="preserve"> H. + 49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D581FD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9098EE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C08F22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lastRenderedPageBreak/>
              <w:t>UAM</w:t>
            </w:r>
          </w:p>
        </w:tc>
        <w:tc>
          <w:tcPr>
            <w:tcW w:w="1931" w:type="dxa"/>
            <w:tcBorders>
              <w:top w:val="nil"/>
              <w:left w:val="nil"/>
              <w:bottom w:val="single" w:sz="4" w:space="0" w:color="auto"/>
              <w:right w:val="single" w:sz="4" w:space="0" w:color="auto"/>
            </w:tcBorders>
            <w:shd w:val="clear" w:color="auto" w:fill="auto"/>
            <w:noWrap/>
            <w:vAlign w:val="center"/>
            <w:hideMark/>
          </w:tcPr>
          <w:p w14:paraId="2E3E7C2A"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2E2E218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2711" w:type="dxa"/>
            <w:tcBorders>
              <w:top w:val="nil"/>
              <w:left w:val="nil"/>
              <w:bottom w:val="single" w:sz="4" w:space="0" w:color="auto"/>
              <w:right w:val="single" w:sz="4" w:space="0" w:color="auto"/>
            </w:tcBorders>
            <w:shd w:val="clear" w:color="auto" w:fill="auto"/>
            <w:vAlign w:val="center"/>
            <w:hideMark/>
          </w:tcPr>
          <w:p w14:paraId="3AC878A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De </w:t>
            </w:r>
            <w:proofErr w:type="spellStart"/>
            <w:r w:rsidRPr="00A36BC3">
              <w:rPr>
                <w:kern w:val="2"/>
                <w14:ligatures w14:val="standardContextual"/>
              </w:rPr>
              <w:t>Troconiz</w:t>
            </w:r>
            <w:proofErr w:type="spellEnd"/>
            <w:r w:rsidRPr="00A36BC3">
              <w:rPr>
                <w:kern w:val="2"/>
                <w14:ligatures w14:val="standardContextual"/>
              </w:rPr>
              <w:t xml:space="preserve"> J. + 1 </w:t>
            </w:r>
            <w:proofErr w:type="spellStart"/>
            <w:r w:rsidRPr="00A36BC3">
              <w:rPr>
                <w:kern w:val="2"/>
                <w14:ligatures w14:val="standardContextual"/>
              </w:rPr>
              <w:t>person</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37C9853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3566CE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EBC765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UO</w:t>
            </w:r>
          </w:p>
        </w:tc>
        <w:tc>
          <w:tcPr>
            <w:tcW w:w="1931" w:type="dxa"/>
            <w:tcBorders>
              <w:top w:val="nil"/>
              <w:left w:val="nil"/>
              <w:bottom w:val="single" w:sz="4" w:space="0" w:color="auto"/>
              <w:right w:val="single" w:sz="4" w:space="0" w:color="auto"/>
            </w:tcBorders>
            <w:shd w:val="clear" w:color="auto" w:fill="auto"/>
            <w:noWrap/>
            <w:vAlign w:val="center"/>
            <w:hideMark/>
          </w:tcPr>
          <w:p w14:paraId="6F15689B"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235B039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Oviedo</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5A46B8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Kavas</w:t>
            </w:r>
            <w:proofErr w:type="spellEnd"/>
            <w:r w:rsidRPr="00A36BC3">
              <w:rPr>
                <w:kern w:val="2"/>
                <w14:ligatures w14:val="standardContextual"/>
              </w:rPr>
              <w:t xml:space="preserve"> H. + 12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FBDE71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F9119D5" w14:textId="77777777" w:rsidTr="002028B2">
        <w:trPr>
          <w:trHeight w:val="618"/>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59C280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IFCA</w:t>
            </w:r>
          </w:p>
        </w:tc>
        <w:tc>
          <w:tcPr>
            <w:tcW w:w="1931" w:type="dxa"/>
            <w:tcBorders>
              <w:top w:val="nil"/>
              <w:left w:val="nil"/>
              <w:bottom w:val="single" w:sz="4" w:space="0" w:color="auto"/>
              <w:right w:val="single" w:sz="4" w:space="0" w:color="auto"/>
            </w:tcBorders>
            <w:shd w:val="clear" w:color="auto" w:fill="auto"/>
            <w:noWrap/>
            <w:vAlign w:val="center"/>
            <w:hideMark/>
          </w:tcPr>
          <w:p w14:paraId="62B7FC7D"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475E3BD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Santander</w:t>
            </w:r>
          </w:p>
        </w:tc>
        <w:tc>
          <w:tcPr>
            <w:tcW w:w="2711" w:type="dxa"/>
            <w:tcBorders>
              <w:top w:val="nil"/>
              <w:left w:val="nil"/>
              <w:bottom w:val="single" w:sz="4" w:space="0" w:color="auto"/>
              <w:right w:val="single" w:sz="4" w:space="0" w:color="auto"/>
            </w:tcBorders>
            <w:shd w:val="clear" w:color="auto" w:fill="auto"/>
            <w:vAlign w:val="center"/>
            <w:hideMark/>
          </w:tcPr>
          <w:p w14:paraId="052AD80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Martinez</w:t>
            </w:r>
            <w:proofErr w:type="spellEnd"/>
            <w:r w:rsidRPr="00A36BC3">
              <w:rPr>
                <w:kern w:val="2"/>
                <w14:ligatures w14:val="standardContextual"/>
              </w:rPr>
              <w:t xml:space="preserve"> </w:t>
            </w:r>
            <w:proofErr w:type="spellStart"/>
            <w:r w:rsidRPr="00A36BC3">
              <w:rPr>
                <w:kern w:val="2"/>
                <w14:ligatures w14:val="standardContextual"/>
              </w:rPr>
              <w:t>Rivero</w:t>
            </w:r>
            <w:proofErr w:type="spellEnd"/>
            <w:r w:rsidRPr="00A36BC3">
              <w:rPr>
                <w:kern w:val="2"/>
                <w14:ligatures w14:val="standardContextual"/>
              </w:rPr>
              <w:t xml:space="preserve"> K. + 35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57ADBF4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25F1DB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C98DBF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4F3A850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Italy</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30EBE5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Bari</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7A8735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Pugliese G. + 54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45E57E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EF913B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6031B4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5039E53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81BE6FE"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Bologna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17980F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Fabbri</w:t>
            </w:r>
            <w:proofErr w:type="spellEnd"/>
            <w:r w:rsidRPr="00A36BC3">
              <w:rPr>
                <w:kern w:val="2"/>
                <w14:ligatures w14:val="standardContextual"/>
              </w:rPr>
              <w:t xml:space="preserve"> F. + 44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D54F2F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7B8AD06"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477342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4C192ED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D27949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Genoa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27B9F6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Ferro</w:t>
            </w:r>
            <w:proofErr w:type="spellEnd"/>
            <w:r w:rsidRPr="00A36BC3">
              <w:rPr>
                <w:kern w:val="2"/>
                <w14:ligatures w14:val="standardContextual"/>
              </w:rPr>
              <w:t xml:space="preserve"> F. + 10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B9ED75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F9E6944"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2D2BFC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 LNS</w:t>
            </w:r>
          </w:p>
        </w:tc>
        <w:tc>
          <w:tcPr>
            <w:tcW w:w="1931" w:type="dxa"/>
            <w:tcBorders>
              <w:top w:val="nil"/>
              <w:left w:val="nil"/>
              <w:bottom w:val="single" w:sz="4" w:space="0" w:color="auto"/>
              <w:right w:val="single" w:sz="4" w:space="0" w:color="auto"/>
            </w:tcBorders>
            <w:shd w:val="clear" w:color="auto" w:fill="auto"/>
            <w:noWrap/>
            <w:vAlign w:val="center"/>
            <w:hideMark/>
          </w:tcPr>
          <w:p w14:paraId="5A1343A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0163C4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Catania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013198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Tricomi</w:t>
            </w:r>
            <w:proofErr w:type="spellEnd"/>
            <w:r w:rsidRPr="00A36BC3">
              <w:rPr>
                <w:kern w:val="2"/>
                <w14:ligatures w14:val="standardContextual"/>
              </w:rPr>
              <w:t xml:space="preserve"> A. + 8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7C7308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EA6791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B39199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68977F0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6F24E0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Milan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8A8F5E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Gezzi</w:t>
            </w:r>
            <w:proofErr w:type="spellEnd"/>
            <w:r w:rsidRPr="00A36BC3">
              <w:rPr>
                <w:kern w:val="2"/>
                <w14:ligatures w14:val="standardContextual"/>
              </w:rPr>
              <w:t xml:space="preserve"> A. + 41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4EE8D1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15EE16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380AF9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4ADC0E5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71EF01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Naples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8ED0C4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Fabozzi</w:t>
            </w:r>
            <w:proofErr w:type="spellEnd"/>
            <w:r w:rsidRPr="00A36BC3">
              <w:rPr>
                <w:kern w:val="2"/>
                <w14:ligatures w14:val="standardContextual"/>
              </w:rPr>
              <w:t xml:space="preserve"> F. + 20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8FBDD2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C1E3AC7"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FFAF36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7958AA5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98B58A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Pavia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51D47CC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Brazheri</w:t>
            </w:r>
            <w:proofErr w:type="spellEnd"/>
            <w:r w:rsidRPr="00A36BC3">
              <w:rPr>
                <w:kern w:val="2"/>
                <w14:ligatures w14:val="standardContextual"/>
              </w:rPr>
              <w:t xml:space="preserve"> A. + 19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FC4633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5EDF596"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EC18DF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626FA32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FD3F7F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Padua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1DBEFC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Rossin</w:t>
            </w:r>
            <w:proofErr w:type="spellEnd"/>
            <w:r w:rsidRPr="00A36BC3">
              <w:rPr>
                <w:kern w:val="2"/>
                <w14:ligatures w14:val="standardContextual"/>
              </w:rPr>
              <w:t xml:space="preserve"> R. + 81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D89AE3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FD0DB95"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4F3416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5320D1F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D2346B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Perugia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D5BF85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Moscatelli</w:t>
            </w:r>
            <w:proofErr w:type="spellEnd"/>
            <w:r w:rsidRPr="00A36BC3">
              <w:rPr>
                <w:kern w:val="2"/>
                <w14:ligatures w14:val="standardContextual"/>
              </w:rPr>
              <w:t xml:space="preserve"> F. + 37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C5263F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3CD932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A84C47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7271BAD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01960A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Pisa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89E00C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Venturi</w:t>
            </w:r>
            <w:proofErr w:type="spellEnd"/>
            <w:r w:rsidRPr="00A36BC3">
              <w:rPr>
                <w:kern w:val="2"/>
                <w14:ligatures w14:val="standardContextual"/>
              </w:rPr>
              <w:t xml:space="preserve"> A. + 58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0915DF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57332F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0925C1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09E4996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1DEE31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Rome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EBA84F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Paramatti</w:t>
            </w:r>
            <w:proofErr w:type="spellEnd"/>
            <w:r w:rsidRPr="00A36BC3">
              <w:rPr>
                <w:kern w:val="2"/>
                <w14:ligatures w14:val="standardContextual"/>
              </w:rPr>
              <w:t xml:space="preserve"> R. + 29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48BE23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80AE80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F775B1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20EF4D8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77D7CA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Trieste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424A36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Della </w:t>
            </w:r>
            <w:proofErr w:type="spellStart"/>
            <w:r w:rsidRPr="00A36BC3">
              <w:rPr>
                <w:kern w:val="2"/>
                <w14:ligatures w14:val="standardContextual"/>
              </w:rPr>
              <w:t>Ricca</w:t>
            </w:r>
            <w:proofErr w:type="spellEnd"/>
            <w:r w:rsidRPr="00A36BC3">
              <w:rPr>
                <w:kern w:val="2"/>
                <w14:ligatures w14:val="standardContextual"/>
              </w:rPr>
              <w:t xml:space="preserve"> D. + 7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C9DAD3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D331A6C"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575291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6AB6468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DBD57F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Baltimore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3E4F9F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Solano</w:t>
            </w:r>
            <w:proofErr w:type="spellEnd"/>
            <w:r w:rsidRPr="00A36BC3">
              <w:rPr>
                <w:kern w:val="2"/>
                <w14:ligatures w14:val="standardContextual"/>
              </w:rPr>
              <w:t xml:space="preserve"> A. + 77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2568B8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0095EF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C89886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1343028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CC5D65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Batavia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CBC3F1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Paoletti</w:t>
            </w:r>
            <w:proofErr w:type="spellEnd"/>
            <w:r w:rsidRPr="00A36BC3">
              <w:rPr>
                <w:kern w:val="2"/>
                <w14:ligatures w14:val="standardContextual"/>
              </w:rPr>
              <w:t xml:space="preserve"> S. + 31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CCC2DE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30FE09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28C189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 LNF</w:t>
            </w:r>
          </w:p>
        </w:tc>
        <w:tc>
          <w:tcPr>
            <w:tcW w:w="1931" w:type="dxa"/>
            <w:tcBorders>
              <w:top w:val="nil"/>
              <w:left w:val="nil"/>
              <w:bottom w:val="single" w:sz="4" w:space="0" w:color="auto"/>
              <w:right w:val="single" w:sz="4" w:space="0" w:color="auto"/>
            </w:tcBorders>
            <w:shd w:val="clear" w:color="auto" w:fill="auto"/>
            <w:noWrap/>
            <w:vAlign w:val="center"/>
            <w:hideMark/>
          </w:tcPr>
          <w:p w14:paraId="13985F4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78BFB6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Boston</w:t>
            </w:r>
          </w:p>
        </w:tc>
        <w:tc>
          <w:tcPr>
            <w:tcW w:w="2711" w:type="dxa"/>
            <w:tcBorders>
              <w:top w:val="nil"/>
              <w:left w:val="nil"/>
              <w:bottom w:val="single" w:sz="4" w:space="0" w:color="auto"/>
              <w:right w:val="single" w:sz="4" w:space="0" w:color="auto"/>
            </w:tcBorders>
            <w:shd w:val="clear" w:color="auto" w:fill="auto"/>
            <w:vAlign w:val="center"/>
            <w:hideMark/>
          </w:tcPr>
          <w:p w14:paraId="3037E19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Piccolo</w:t>
            </w:r>
            <w:proofErr w:type="spellEnd"/>
            <w:r w:rsidRPr="00A36BC3">
              <w:rPr>
                <w:kern w:val="2"/>
                <w14:ligatures w14:val="standardContextual"/>
              </w:rPr>
              <w:t xml:space="preserve"> D. + 8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AD5B1B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149DA34"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3271D4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UCY</w:t>
            </w:r>
          </w:p>
        </w:tc>
        <w:tc>
          <w:tcPr>
            <w:tcW w:w="1931" w:type="dxa"/>
            <w:tcBorders>
              <w:top w:val="nil"/>
              <w:left w:val="nil"/>
              <w:bottom w:val="single" w:sz="4" w:space="0" w:color="auto"/>
              <w:right w:val="single" w:sz="4" w:space="0" w:color="auto"/>
            </w:tcBorders>
            <w:shd w:val="clear" w:color="auto" w:fill="auto"/>
            <w:noWrap/>
            <w:vAlign w:val="center"/>
            <w:hideMark/>
          </w:tcPr>
          <w:p w14:paraId="7E9AF74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Cyprus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A0D010A"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7FED908E"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Razis</w:t>
            </w:r>
            <w:proofErr w:type="spellEnd"/>
            <w:r w:rsidRPr="00A36BC3">
              <w:rPr>
                <w:kern w:val="2"/>
                <w14:ligatures w14:val="standardContextual"/>
              </w:rPr>
              <w:t xml:space="preserve"> P.A. + 13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7CF931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3F368D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944CD5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w:t>
            </w:r>
            <w:proofErr w:type="spellStart"/>
            <w:r w:rsidRPr="00A36BC3">
              <w:rPr>
                <w:rFonts w:eastAsia="Times New Roman"/>
                <w:color w:val="000000"/>
                <w:lang w:eastAsia="ru-RU"/>
              </w:rPr>
              <w:t>Tsinghua</w:t>
            </w:r>
            <w:proofErr w:type="spellEnd"/>
            <w:r w:rsidRPr="00A36BC3">
              <w:rPr>
                <w:rFonts w:eastAsia="Times New Roman"/>
                <w:color w:val="000000"/>
                <w:lang w:eastAsia="ru-RU"/>
              </w:rPr>
              <w:t>"</w:t>
            </w:r>
          </w:p>
        </w:tc>
        <w:tc>
          <w:tcPr>
            <w:tcW w:w="1931" w:type="dxa"/>
            <w:tcBorders>
              <w:top w:val="nil"/>
              <w:left w:val="nil"/>
              <w:bottom w:val="single" w:sz="4" w:space="0" w:color="auto"/>
              <w:right w:val="single" w:sz="4" w:space="0" w:color="auto"/>
            </w:tcBorders>
            <w:shd w:val="clear" w:color="auto" w:fill="auto"/>
            <w:noWrap/>
            <w:vAlign w:val="center"/>
            <w:hideMark/>
          </w:tcPr>
          <w:p w14:paraId="7F8745C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China</w:t>
            </w:r>
          </w:p>
        </w:tc>
        <w:tc>
          <w:tcPr>
            <w:tcW w:w="1701" w:type="dxa"/>
            <w:tcBorders>
              <w:top w:val="nil"/>
              <w:left w:val="nil"/>
              <w:bottom w:val="single" w:sz="4" w:space="0" w:color="auto"/>
              <w:right w:val="single" w:sz="4" w:space="0" w:color="auto"/>
            </w:tcBorders>
            <w:shd w:val="clear" w:color="auto" w:fill="auto"/>
            <w:noWrap/>
            <w:vAlign w:val="center"/>
            <w:hideMark/>
          </w:tcPr>
          <w:p w14:paraId="038C805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Boulder</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0255BE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Hu</w:t>
            </w:r>
            <w:proofErr w:type="spellEnd"/>
            <w:r w:rsidRPr="00A36BC3">
              <w:rPr>
                <w:kern w:val="2"/>
                <w14:ligatures w14:val="standardContextual"/>
              </w:rPr>
              <w:t xml:space="preserve"> J. + 6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443B13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52E5BA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C091D4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IHEP CAS</w:t>
            </w:r>
          </w:p>
        </w:tc>
        <w:tc>
          <w:tcPr>
            <w:tcW w:w="1931" w:type="dxa"/>
            <w:tcBorders>
              <w:top w:val="nil"/>
              <w:left w:val="nil"/>
              <w:bottom w:val="single" w:sz="4" w:space="0" w:color="auto"/>
              <w:right w:val="single" w:sz="4" w:space="0" w:color="auto"/>
            </w:tcBorders>
            <w:shd w:val="clear" w:color="auto" w:fill="auto"/>
            <w:noWrap/>
            <w:vAlign w:val="center"/>
            <w:hideMark/>
          </w:tcPr>
          <w:p w14:paraId="54B4F03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C70CD3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Buffalo</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E7CAEC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Chen M. + 54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049402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565D47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E7DEBF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PKU</w:t>
            </w:r>
          </w:p>
        </w:tc>
        <w:tc>
          <w:tcPr>
            <w:tcW w:w="1931" w:type="dxa"/>
            <w:tcBorders>
              <w:top w:val="nil"/>
              <w:left w:val="nil"/>
              <w:bottom w:val="single" w:sz="4" w:space="0" w:color="auto"/>
              <w:right w:val="single" w:sz="4" w:space="0" w:color="auto"/>
            </w:tcBorders>
            <w:shd w:val="clear" w:color="auto" w:fill="auto"/>
            <w:noWrap/>
            <w:vAlign w:val="center"/>
            <w:hideMark/>
          </w:tcPr>
          <w:p w14:paraId="4FD1DFE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186BEB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Gainesville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94E3AC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Mao</w:t>
            </w:r>
            <w:proofErr w:type="spellEnd"/>
            <w:r w:rsidRPr="00A36BC3">
              <w:rPr>
                <w:kern w:val="2"/>
                <w14:ligatures w14:val="standardContextual"/>
              </w:rPr>
              <w:t xml:space="preserve"> </w:t>
            </w:r>
            <w:proofErr w:type="spellStart"/>
            <w:r w:rsidRPr="00A36BC3">
              <w:rPr>
                <w:kern w:val="2"/>
                <w14:ligatures w14:val="standardContextual"/>
              </w:rPr>
              <w:t>Ya</w:t>
            </w:r>
            <w:proofErr w:type="spellEnd"/>
            <w:r w:rsidRPr="00A36BC3">
              <w:rPr>
                <w:kern w:val="2"/>
                <w14:ligatures w14:val="standardContextual"/>
              </w:rPr>
              <w:t xml:space="preserve"> + 30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930EFA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3BC29F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E93F50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ZJU</w:t>
            </w:r>
          </w:p>
        </w:tc>
        <w:tc>
          <w:tcPr>
            <w:tcW w:w="1931" w:type="dxa"/>
            <w:tcBorders>
              <w:top w:val="nil"/>
              <w:left w:val="nil"/>
              <w:bottom w:val="single" w:sz="4" w:space="0" w:color="auto"/>
              <w:right w:val="single" w:sz="4" w:space="0" w:color="auto"/>
            </w:tcBorders>
            <w:shd w:val="clear" w:color="auto" w:fill="auto"/>
            <w:noWrap/>
            <w:vAlign w:val="center"/>
            <w:hideMark/>
          </w:tcPr>
          <w:p w14:paraId="5D2CD32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BAE754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Davis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ED648B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Hao</w:t>
            </w:r>
            <w:proofErr w:type="spellEnd"/>
            <w:r w:rsidRPr="00A36BC3">
              <w:rPr>
                <w:kern w:val="2"/>
                <w14:ligatures w14:val="standardContextual"/>
              </w:rPr>
              <w:t xml:space="preserve"> M. + 9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DB13E9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4AE5E5D" w14:textId="77777777" w:rsidTr="002028B2">
        <w:trPr>
          <w:trHeight w:val="618"/>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4A19D4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VU</w:t>
            </w:r>
          </w:p>
        </w:tc>
        <w:tc>
          <w:tcPr>
            <w:tcW w:w="1931" w:type="dxa"/>
            <w:tcBorders>
              <w:top w:val="nil"/>
              <w:left w:val="nil"/>
              <w:bottom w:val="single" w:sz="4" w:space="0" w:color="auto"/>
              <w:right w:val="single" w:sz="4" w:space="0" w:color="auto"/>
            </w:tcBorders>
            <w:shd w:val="clear" w:color="auto" w:fill="auto"/>
            <w:noWrap/>
            <w:vAlign w:val="center"/>
            <w:hideMark/>
          </w:tcPr>
          <w:p w14:paraId="471C66E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Lithuania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27A4237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Detroit</w:t>
            </w:r>
          </w:p>
        </w:tc>
        <w:tc>
          <w:tcPr>
            <w:tcW w:w="2711" w:type="dxa"/>
            <w:tcBorders>
              <w:top w:val="nil"/>
              <w:left w:val="nil"/>
              <w:bottom w:val="single" w:sz="4" w:space="0" w:color="auto"/>
              <w:right w:val="single" w:sz="4" w:space="0" w:color="auto"/>
            </w:tcBorders>
            <w:shd w:val="clear" w:color="auto" w:fill="auto"/>
            <w:vAlign w:val="center"/>
            <w:hideMark/>
          </w:tcPr>
          <w:p w14:paraId="5EF0DED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Rinkevicius</w:t>
            </w:r>
            <w:proofErr w:type="spellEnd"/>
            <w:r w:rsidRPr="00A36BC3">
              <w:rPr>
                <w:kern w:val="2"/>
                <w14:ligatures w14:val="standardContextual"/>
              </w:rPr>
              <w:t xml:space="preserve"> A. + 33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59A11BA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8D1661F" w14:textId="77777777" w:rsidTr="002028B2">
        <w:trPr>
          <w:trHeight w:val="618"/>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066CBF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Cinvestav</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02AB5C5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Mexico</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302ED8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Ithaca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25FD79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Castilla</w:t>
            </w:r>
            <w:proofErr w:type="spellEnd"/>
            <w:r w:rsidRPr="00A36BC3">
              <w:rPr>
                <w:kern w:val="2"/>
                <w14:ligatures w14:val="standardContextual"/>
              </w:rPr>
              <w:t xml:space="preserve"> </w:t>
            </w:r>
            <w:proofErr w:type="spellStart"/>
            <w:r w:rsidRPr="00A36BC3">
              <w:rPr>
                <w:kern w:val="2"/>
                <w14:ligatures w14:val="standardContextual"/>
              </w:rPr>
              <w:t>Valdez</w:t>
            </w:r>
            <w:proofErr w:type="spellEnd"/>
            <w:r w:rsidRPr="00A36BC3">
              <w:rPr>
                <w:kern w:val="2"/>
                <w14:ligatures w14:val="standardContextual"/>
              </w:rPr>
              <w:t xml:space="preserve"> H. + 10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51DE50D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A060DC7" w14:textId="77777777" w:rsidTr="002028B2">
        <w:trPr>
          <w:trHeight w:val="618"/>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447930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BUAP</w:t>
            </w:r>
          </w:p>
        </w:tc>
        <w:tc>
          <w:tcPr>
            <w:tcW w:w="1931" w:type="dxa"/>
            <w:tcBorders>
              <w:top w:val="nil"/>
              <w:left w:val="nil"/>
              <w:bottom w:val="single" w:sz="4" w:space="0" w:color="auto"/>
              <w:right w:val="single" w:sz="4" w:space="0" w:color="auto"/>
            </w:tcBorders>
            <w:shd w:val="clear" w:color="auto" w:fill="auto"/>
            <w:noWrap/>
            <w:vAlign w:val="center"/>
            <w:hideMark/>
          </w:tcPr>
          <w:p w14:paraId="78E005E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54F35B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Cambridge, MA</w:t>
            </w:r>
          </w:p>
        </w:tc>
        <w:tc>
          <w:tcPr>
            <w:tcW w:w="2711" w:type="dxa"/>
            <w:tcBorders>
              <w:top w:val="nil"/>
              <w:left w:val="nil"/>
              <w:bottom w:val="single" w:sz="4" w:space="0" w:color="auto"/>
              <w:right w:val="single" w:sz="4" w:space="0" w:color="auto"/>
            </w:tcBorders>
            <w:shd w:val="clear" w:color="auto" w:fill="auto"/>
            <w:vAlign w:val="center"/>
            <w:hideMark/>
          </w:tcPr>
          <w:p w14:paraId="0ACCED13" w14:textId="77777777" w:rsidR="00A36BC3" w:rsidRPr="00A36BC3" w:rsidRDefault="00A36BC3" w:rsidP="001D3620">
            <w:pPr>
              <w:suppressAutoHyphens w:val="0"/>
              <w:autoSpaceDN/>
              <w:spacing w:after="0" w:line="240" w:lineRule="auto"/>
              <w:rPr>
                <w:rFonts w:eastAsia="Times New Roman"/>
                <w:color w:val="000000"/>
                <w:lang w:val="en-US" w:eastAsia="ru-RU"/>
              </w:rPr>
            </w:pPr>
            <w:r w:rsidRPr="00A36BC3">
              <w:rPr>
                <w:kern w:val="2"/>
                <w:lang w:val="en-US"/>
                <w14:ligatures w14:val="standardContextual"/>
              </w:rPr>
              <w:t>Salazar Ibarguen U. A. + 8 people.</w:t>
            </w:r>
          </w:p>
        </w:tc>
        <w:tc>
          <w:tcPr>
            <w:tcW w:w="1336" w:type="dxa"/>
            <w:tcBorders>
              <w:top w:val="nil"/>
              <w:left w:val="nil"/>
              <w:bottom w:val="single" w:sz="4" w:space="0" w:color="auto"/>
              <w:right w:val="single" w:sz="4" w:space="0" w:color="auto"/>
            </w:tcBorders>
            <w:shd w:val="clear" w:color="auto" w:fill="auto"/>
            <w:vAlign w:val="center"/>
            <w:hideMark/>
          </w:tcPr>
          <w:p w14:paraId="72AFB6D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98C536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54B63A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TU/e</w:t>
            </w:r>
          </w:p>
        </w:tc>
        <w:tc>
          <w:tcPr>
            <w:tcW w:w="1931" w:type="dxa"/>
            <w:tcBorders>
              <w:top w:val="nil"/>
              <w:left w:val="nil"/>
              <w:bottom w:val="single" w:sz="4" w:space="0" w:color="auto"/>
              <w:right w:val="single" w:sz="4" w:space="0" w:color="auto"/>
            </w:tcBorders>
            <w:shd w:val="clear" w:color="auto" w:fill="auto"/>
            <w:noWrap/>
            <w:vAlign w:val="center"/>
            <w:hideMark/>
          </w:tcPr>
          <w:p w14:paraId="283A1D9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Netherlands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88EC8C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College Park</w:t>
            </w:r>
          </w:p>
        </w:tc>
        <w:tc>
          <w:tcPr>
            <w:tcW w:w="2711" w:type="dxa"/>
            <w:tcBorders>
              <w:top w:val="nil"/>
              <w:left w:val="nil"/>
              <w:bottom w:val="single" w:sz="4" w:space="0" w:color="auto"/>
              <w:right w:val="single" w:sz="4" w:space="0" w:color="auto"/>
            </w:tcBorders>
            <w:shd w:val="clear" w:color="auto" w:fill="auto"/>
            <w:vAlign w:val="center"/>
            <w:hideMark/>
          </w:tcPr>
          <w:p w14:paraId="78B8813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Erts</w:t>
            </w:r>
            <w:proofErr w:type="spellEnd"/>
            <w:r w:rsidRPr="00A36BC3">
              <w:rPr>
                <w:kern w:val="2"/>
                <w14:ligatures w14:val="standardContextual"/>
              </w:rPr>
              <w:t xml:space="preserve"> A. + 2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941BA1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CFC1D05"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769655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UC</w:t>
            </w:r>
          </w:p>
        </w:tc>
        <w:tc>
          <w:tcPr>
            <w:tcW w:w="1931" w:type="dxa"/>
            <w:tcBorders>
              <w:top w:val="nil"/>
              <w:left w:val="nil"/>
              <w:bottom w:val="single" w:sz="4" w:space="0" w:color="auto"/>
              <w:right w:val="single" w:sz="4" w:space="0" w:color="auto"/>
            </w:tcBorders>
            <w:shd w:val="clear" w:color="auto" w:fill="auto"/>
            <w:noWrap/>
            <w:vAlign w:val="center"/>
            <w:hideMark/>
          </w:tcPr>
          <w:p w14:paraId="1161DEA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New </w:t>
            </w:r>
            <w:proofErr w:type="spellStart"/>
            <w:r w:rsidRPr="00A36BC3">
              <w:rPr>
                <w:kern w:val="2"/>
                <w14:ligatures w14:val="standardContextual"/>
              </w:rPr>
              <w:t>Zealand</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2A66B0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College Station</w:t>
            </w:r>
          </w:p>
        </w:tc>
        <w:tc>
          <w:tcPr>
            <w:tcW w:w="2711" w:type="dxa"/>
            <w:tcBorders>
              <w:top w:val="nil"/>
              <w:left w:val="nil"/>
              <w:bottom w:val="single" w:sz="4" w:space="0" w:color="auto"/>
              <w:right w:val="single" w:sz="4" w:space="0" w:color="auto"/>
            </w:tcBorders>
            <w:shd w:val="clear" w:color="auto" w:fill="auto"/>
            <w:vAlign w:val="center"/>
            <w:hideMark/>
          </w:tcPr>
          <w:p w14:paraId="7565C42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Butler</w:t>
            </w:r>
            <w:proofErr w:type="spellEnd"/>
            <w:r w:rsidRPr="00A36BC3">
              <w:rPr>
                <w:kern w:val="2"/>
                <w14:ligatures w14:val="standardContextual"/>
              </w:rPr>
              <w:t xml:space="preserve"> F. + 4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C225AA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DF804C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EF221A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Ун-т</w:t>
            </w:r>
          </w:p>
        </w:tc>
        <w:tc>
          <w:tcPr>
            <w:tcW w:w="1931" w:type="dxa"/>
            <w:tcBorders>
              <w:top w:val="nil"/>
              <w:left w:val="nil"/>
              <w:bottom w:val="single" w:sz="4" w:space="0" w:color="auto"/>
              <w:right w:val="single" w:sz="4" w:space="0" w:color="auto"/>
            </w:tcBorders>
            <w:shd w:val="clear" w:color="auto" w:fill="auto"/>
            <w:noWrap/>
            <w:vAlign w:val="center"/>
            <w:hideMark/>
          </w:tcPr>
          <w:p w14:paraId="0A02FA6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F4C6A3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Columbus</w:t>
            </w:r>
          </w:p>
        </w:tc>
        <w:tc>
          <w:tcPr>
            <w:tcW w:w="2711" w:type="dxa"/>
            <w:tcBorders>
              <w:top w:val="nil"/>
              <w:left w:val="nil"/>
              <w:bottom w:val="single" w:sz="4" w:space="0" w:color="auto"/>
              <w:right w:val="single" w:sz="4" w:space="0" w:color="auto"/>
            </w:tcBorders>
            <w:shd w:val="clear" w:color="auto" w:fill="auto"/>
            <w:vAlign w:val="center"/>
            <w:hideMark/>
          </w:tcPr>
          <w:p w14:paraId="2193163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Krofchek</w:t>
            </w:r>
            <w:proofErr w:type="spellEnd"/>
            <w:r w:rsidRPr="00A36BC3">
              <w:rPr>
                <w:kern w:val="2"/>
                <w14:ligatures w14:val="standardContextual"/>
              </w:rPr>
              <w:t xml:space="preserve"> D. + 2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2C9420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0716C8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EDB28A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QAU</w:t>
            </w:r>
          </w:p>
        </w:tc>
        <w:tc>
          <w:tcPr>
            <w:tcW w:w="1931" w:type="dxa"/>
            <w:tcBorders>
              <w:top w:val="nil"/>
              <w:left w:val="nil"/>
              <w:bottom w:val="single" w:sz="4" w:space="0" w:color="auto"/>
              <w:right w:val="single" w:sz="4" w:space="0" w:color="auto"/>
            </w:tcBorders>
            <w:shd w:val="clear" w:color="auto" w:fill="auto"/>
            <w:noWrap/>
            <w:vAlign w:val="center"/>
            <w:hideMark/>
          </w:tcPr>
          <w:p w14:paraId="48B3153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Pakistan</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940A4B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Lubbock</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5FFB9E8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Hourani</w:t>
            </w:r>
            <w:proofErr w:type="spellEnd"/>
            <w:r w:rsidRPr="00A36BC3">
              <w:rPr>
                <w:kern w:val="2"/>
                <w14:ligatures w14:val="standardContextual"/>
              </w:rPr>
              <w:t xml:space="preserve"> H.R. + 26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2FD74A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1DE3F8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A5C8D6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CNU</w:t>
            </w:r>
          </w:p>
        </w:tc>
        <w:tc>
          <w:tcPr>
            <w:tcW w:w="1931" w:type="dxa"/>
            <w:tcBorders>
              <w:top w:val="nil"/>
              <w:left w:val="nil"/>
              <w:bottom w:val="single" w:sz="4" w:space="0" w:color="auto"/>
              <w:right w:val="single" w:sz="4" w:space="0" w:color="auto"/>
            </w:tcBorders>
            <w:shd w:val="clear" w:color="auto" w:fill="auto"/>
            <w:noWrap/>
            <w:vAlign w:val="center"/>
            <w:hideMark/>
          </w:tcPr>
          <w:p w14:paraId="4BA9312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Republic </w:t>
            </w:r>
            <w:proofErr w:type="spellStart"/>
            <w:r w:rsidRPr="00A36BC3">
              <w:rPr>
                <w:kern w:val="2"/>
                <w14:ligatures w14:val="standardContextual"/>
              </w:rPr>
              <w:t>of</w:t>
            </w:r>
            <w:proofErr w:type="spellEnd"/>
            <w:r w:rsidRPr="00A36BC3">
              <w:rPr>
                <w:kern w:val="2"/>
                <w14:ligatures w14:val="standardContextual"/>
              </w:rPr>
              <w:t xml:space="preserve"> Korea</w:t>
            </w:r>
          </w:p>
        </w:tc>
        <w:tc>
          <w:tcPr>
            <w:tcW w:w="1701" w:type="dxa"/>
            <w:tcBorders>
              <w:top w:val="nil"/>
              <w:left w:val="nil"/>
              <w:bottom w:val="single" w:sz="4" w:space="0" w:color="auto"/>
              <w:right w:val="single" w:sz="4" w:space="0" w:color="auto"/>
            </w:tcBorders>
            <w:shd w:val="clear" w:color="auto" w:fill="auto"/>
            <w:noWrap/>
            <w:vAlign w:val="center"/>
            <w:hideMark/>
          </w:tcPr>
          <w:p w14:paraId="34D0BBA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Livermore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6BBDEDE"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Moon</w:t>
            </w:r>
            <w:proofErr w:type="spellEnd"/>
            <w:r w:rsidRPr="00A36BC3">
              <w:rPr>
                <w:kern w:val="2"/>
                <w14:ligatures w14:val="standardContextual"/>
              </w:rPr>
              <w:t xml:space="preserve"> D.H. + 5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061C56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5D3F9B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63812B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KU</w:t>
            </w:r>
          </w:p>
        </w:tc>
        <w:tc>
          <w:tcPr>
            <w:tcW w:w="1931" w:type="dxa"/>
            <w:tcBorders>
              <w:top w:val="nil"/>
              <w:left w:val="nil"/>
              <w:bottom w:val="single" w:sz="4" w:space="0" w:color="auto"/>
              <w:right w:val="single" w:sz="4" w:space="0" w:color="auto"/>
            </w:tcBorders>
            <w:shd w:val="clear" w:color="auto" w:fill="auto"/>
            <w:noWrap/>
            <w:vAlign w:val="center"/>
            <w:hideMark/>
          </w:tcPr>
          <w:p w14:paraId="20327C7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BDE1C2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Lincoln</w:t>
            </w:r>
          </w:p>
        </w:tc>
        <w:tc>
          <w:tcPr>
            <w:tcW w:w="2711" w:type="dxa"/>
            <w:tcBorders>
              <w:top w:val="nil"/>
              <w:left w:val="nil"/>
              <w:bottom w:val="single" w:sz="4" w:space="0" w:color="auto"/>
              <w:right w:val="single" w:sz="4" w:space="0" w:color="auto"/>
            </w:tcBorders>
            <w:shd w:val="clear" w:color="auto" w:fill="auto"/>
            <w:vAlign w:val="center"/>
            <w:hideMark/>
          </w:tcPr>
          <w:p w14:paraId="22EBCB9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Choi</w:t>
            </w:r>
            <w:proofErr w:type="spellEnd"/>
            <w:r w:rsidRPr="00A36BC3">
              <w:rPr>
                <w:kern w:val="2"/>
                <w14:ligatures w14:val="standardContextual"/>
              </w:rPr>
              <w:t xml:space="preserve"> S. + 18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AEECA4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90F250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020949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SJU</w:t>
            </w:r>
          </w:p>
        </w:tc>
        <w:tc>
          <w:tcPr>
            <w:tcW w:w="1931" w:type="dxa"/>
            <w:tcBorders>
              <w:top w:val="nil"/>
              <w:left w:val="nil"/>
              <w:bottom w:val="single" w:sz="4" w:space="0" w:color="auto"/>
              <w:right w:val="single" w:sz="4" w:space="0" w:color="auto"/>
            </w:tcBorders>
            <w:shd w:val="clear" w:color="auto" w:fill="auto"/>
            <w:noWrap/>
            <w:vAlign w:val="center"/>
            <w:hideMark/>
          </w:tcPr>
          <w:p w14:paraId="2CF2136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DDFB55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Lawrence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A3C3FF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Kim H. + 4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46EC88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5A86D7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50B61E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SKKU</w:t>
            </w:r>
          </w:p>
        </w:tc>
        <w:tc>
          <w:tcPr>
            <w:tcW w:w="1931" w:type="dxa"/>
            <w:tcBorders>
              <w:top w:val="nil"/>
              <w:left w:val="nil"/>
              <w:bottom w:val="single" w:sz="4" w:space="0" w:color="auto"/>
              <w:right w:val="single" w:sz="4" w:space="0" w:color="auto"/>
            </w:tcBorders>
            <w:shd w:val="clear" w:color="auto" w:fill="auto"/>
            <w:noWrap/>
            <w:vAlign w:val="center"/>
            <w:hideMark/>
          </w:tcPr>
          <w:p w14:paraId="00B843F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813710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Los Angeles</w:t>
            </w:r>
          </w:p>
        </w:tc>
        <w:tc>
          <w:tcPr>
            <w:tcW w:w="2711" w:type="dxa"/>
            <w:tcBorders>
              <w:top w:val="nil"/>
              <w:left w:val="nil"/>
              <w:bottom w:val="single" w:sz="4" w:space="0" w:color="auto"/>
              <w:right w:val="single" w:sz="4" w:space="0" w:color="auto"/>
            </w:tcBorders>
            <w:shd w:val="clear" w:color="auto" w:fill="auto"/>
            <w:vAlign w:val="center"/>
            <w:hideMark/>
          </w:tcPr>
          <w:p w14:paraId="5CE3284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Choi</w:t>
            </w:r>
            <w:proofErr w:type="spellEnd"/>
            <w:r w:rsidRPr="00A36BC3">
              <w:rPr>
                <w:kern w:val="2"/>
                <w14:ligatures w14:val="standardContextual"/>
              </w:rPr>
              <w:t xml:space="preserve"> Y. + 9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18C125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66C586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97B801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SNU</w:t>
            </w:r>
          </w:p>
        </w:tc>
        <w:tc>
          <w:tcPr>
            <w:tcW w:w="1931" w:type="dxa"/>
            <w:tcBorders>
              <w:top w:val="nil"/>
              <w:left w:val="nil"/>
              <w:bottom w:val="single" w:sz="4" w:space="0" w:color="auto"/>
              <w:right w:val="single" w:sz="4" w:space="0" w:color="auto"/>
            </w:tcBorders>
            <w:shd w:val="clear" w:color="auto" w:fill="auto"/>
            <w:noWrap/>
            <w:vAlign w:val="center"/>
            <w:hideMark/>
          </w:tcPr>
          <w:p w14:paraId="41EDA56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4EE6ED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Manhattan</w:t>
            </w:r>
          </w:p>
        </w:tc>
        <w:tc>
          <w:tcPr>
            <w:tcW w:w="2711" w:type="dxa"/>
            <w:tcBorders>
              <w:top w:val="nil"/>
              <w:left w:val="nil"/>
              <w:bottom w:val="single" w:sz="4" w:space="0" w:color="auto"/>
              <w:right w:val="single" w:sz="4" w:space="0" w:color="auto"/>
            </w:tcBorders>
            <w:shd w:val="clear" w:color="auto" w:fill="auto"/>
            <w:vAlign w:val="center"/>
            <w:hideMark/>
          </w:tcPr>
          <w:p w14:paraId="5A1E86C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Yang W. + 23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024FF8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9C9682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58755C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Yonsei</w:t>
            </w:r>
            <w:proofErr w:type="spellEnd"/>
            <w:r w:rsidRPr="00A36BC3">
              <w:rPr>
                <w:rFonts w:eastAsia="Times New Roman"/>
                <w:color w:val="000000"/>
                <w:lang w:eastAsia="ru-RU"/>
              </w:rPr>
              <w:t xml:space="preserve"> </w:t>
            </w:r>
            <w:proofErr w:type="spellStart"/>
            <w:r w:rsidRPr="00A36BC3">
              <w:rPr>
                <w:rFonts w:eastAsia="Times New Roman"/>
                <w:color w:val="000000"/>
                <w:lang w:eastAsia="ru-RU"/>
              </w:rPr>
              <w:t>Univ</w:t>
            </w:r>
            <w:proofErr w:type="spellEnd"/>
            <w:r w:rsidRPr="00A36BC3">
              <w:rPr>
                <w:rFonts w:eastAsia="Times New Roman"/>
                <w:color w:val="000000"/>
                <w:lang w:eastAsia="ru-RU"/>
              </w:rPr>
              <w:t>.</w:t>
            </w:r>
          </w:p>
        </w:tc>
        <w:tc>
          <w:tcPr>
            <w:tcW w:w="1931" w:type="dxa"/>
            <w:tcBorders>
              <w:top w:val="nil"/>
              <w:left w:val="nil"/>
              <w:bottom w:val="single" w:sz="4" w:space="0" w:color="auto"/>
              <w:right w:val="single" w:sz="4" w:space="0" w:color="auto"/>
            </w:tcBorders>
            <w:shd w:val="clear" w:color="auto" w:fill="auto"/>
            <w:noWrap/>
            <w:vAlign w:val="center"/>
            <w:hideMark/>
          </w:tcPr>
          <w:p w14:paraId="33F1C91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DBD755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Minneapolis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84B649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Yo</w:t>
            </w:r>
            <w:proofErr w:type="spellEnd"/>
            <w:r w:rsidRPr="00A36BC3">
              <w:rPr>
                <w:kern w:val="2"/>
                <w14:ligatures w14:val="standardContextual"/>
              </w:rPr>
              <w:t xml:space="preserve"> H.D. + 2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F5EFAD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C93CBA9"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EADE23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KIST</w:t>
            </w:r>
          </w:p>
        </w:tc>
        <w:tc>
          <w:tcPr>
            <w:tcW w:w="1931" w:type="dxa"/>
            <w:tcBorders>
              <w:top w:val="nil"/>
              <w:left w:val="nil"/>
              <w:bottom w:val="single" w:sz="4" w:space="0" w:color="auto"/>
              <w:right w:val="single" w:sz="4" w:space="0" w:color="auto"/>
            </w:tcBorders>
            <w:shd w:val="clear" w:color="auto" w:fill="auto"/>
            <w:noWrap/>
            <w:vAlign w:val="center"/>
            <w:hideMark/>
          </w:tcPr>
          <w:p w14:paraId="7FCCDC8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134305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Madison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A2FF7A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Ryu</w:t>
            </w:r>
            <w:proofErr w:type="spellEnd"/>
            <w:r w:rsidRPr="00A36BC3">
              <w:rPr>
                <w:kern w:val="2"/>
                <w14:ligatures w14:val="standardContextual"/>
              </w:rPr>
              <w:t xml:space="preserve"> G. + 4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D3DF2A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540E9DE"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CF8F30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lastRenderedPageBreak/>
              <w:t>INS "VINCA"</w:t>
            </w:r>
          </w:p>
        </w:tc>
        <w:tc>
          <w:tcPr>
            <w:tcW w:w="1931" w:type="dxa"/>
            <w:tcBorders>
              <w:top w:val="nil"/>
              <w:left w:val="nil"/>
              <w:bottom w:val="single" w:sz="4" w:space="0" w:color="auto"/>
              <w:right w:val="single" w:sz="4" w:space="0" w:color="auto"/>
            </w:tcBorders>
            <w:shd w:val="clear" w:color="auto" w:fill="auto"/>
            <w:noWrap/>
            <w:vAlign w:val="center"/>
            <w:hideMark/>
          </w:tcPr>
          <w:p w14:paraId="75911FD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Serbia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B7FB7D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Nashville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DBCEEF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Adzic</w:t>
            </w:r>
            <w:proofErr w:type="spellEnd"/>
            <w:r w:rsidRPr="00A36BC3">
              <w:rPr>
                <w:kern w:val="2"/>
                <w14:ligatures w14:val="standardContextual"/>
              </w:rPr>
              <w:t xml:space="preserve"> P. + 9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427C86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156980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658D58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UIowa</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190524E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USA</w:t>
            </w:r>
          </w:p>
        </w:tc>
        <w:tc>
          <w:tcPr>
            <w:tcW w:w="1701" w:type="dxa"/>
            <w:tcBorders>
              <w:top w:val="nil"/>
              <w:left w:val="nil"/>
              <w:bottom w:val="single" w:sz="4" w:space="0" w:color="auto"/>
              <w:right w:val="single" w:sz="4" w:space="0" w:color="auto"/>
            </w:tcBorders>
            <w:shd w:val="clear" w:color="auto" w:fill="auto"/>
            <w:noWrap/>
            <w:vAlign w:val="center"/>
            <w:hideMark/>
          </w:tcPr>
          <w:p w14:paraId="756602A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Knoxville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58135E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Onel</w:t>
            </w:r>
            <w:proofErr w:type="spellEnd"/>
            <w:r w:rsidRPr="00A36BC3">
              <w:rPr>
                <w:kern w:val="2"/>
                <w14:ligatures w14:val="standardContextual"/>
              </w:rPr>
              <w:t xml:space="preserve"> </w:t>
            </w:r>
            <w:proofErr w:type="spellStart"/>
            <w:r w:rsidRPr="00A36BC3">
              <w:rPr>
                <w:kern w:val="2"/>
                <w14:ligatures w14:val="standardContextual"/>
              </w:rPr>
              <w:t>Ya</w:t>
            </w:r>
            <w:proofErr w:type="spellEnd"/>
            <w:r w:rsidRPr="00A36BC3">
              <w:rPr>
                <w:kern w:val="2"/>
                <w14:ligatures w14:val="standardContextual"/>
              </w:rPr>
              <w:t xml:space="preserve">. + 48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8FDF2C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72905C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213FE9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JHU</w:t>
            </w:r>
          </w:p>
        </w:tc>
        <w:tc>
          <w:tcPr>
            <w:tcW w:w="1931" w:type="dxa"/>
            <w:tcBorders>
              <w:top w:val="nil"/>
              <w:left w:val="nil"/>
              <w:bottom w:val="single" w:sz="4" w:space="0" w:color="auto"/>
              <w:right w:val="single" w:sz="4" w:space="0" w:color="auto"/>
            </w:tcBorders>
            <w:shd w:val="clear" w:color="auto" w:fill="auto"/>
            <w:noWrap/>
            <w:vAlign w:val="center"/>
            <w:hideMark/>
          </w:tcPr>
          <w:p w14:paraId="3419E45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0595AAE"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Baltimore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5EF8C23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Schwartz</w:t>
            </w:r>
            <w:proofErr w:type="spellEnd"/>
            <w:r w:rsidRPr="00A36BC3">
              <w:rPr>
                <w:kern w:val="2"/>
                <w14:ligatures w14:val="standardContextual"/>
              </w:rPr>
              <w:t xml:space="preserve"> M. + 19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83EAAB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D962CD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BD06DF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Fermilab</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7616F35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983532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Batavia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E1A290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Canepa</w:t>
            </w:r>
            <w:proofErr w:type="spellEnd"/>
            <w:r w:rsidRPr="00A36BC3">
              <w:rPr>
                <w:kern w:val="2"/>
                <w14:ligatures w14:val="standardContextual"/>
              </w:rPr>
              <w:t xml:space="preserve"> A. + 197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CA4E94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D3661FB"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542610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BU</w:t>
            </w:r>
          </w:p>
        </w:tc>
        <w:tc>
          <w:tcPr>
            <w:tcW w:w="1931" w:type="dxa"/>
            <w:tcBorders>
              <w:top w:val="nil"/>
              <w:left w:val="nil"/>
              <w:bottom w:val="single" w:sz="4" w:space="0" w:color="auto"/>
              <w:right w:val="single" w:sz="4" w:space="0" w:color="auto"/>
            </w:tcBorders>
            <w:shd w:val="clear" w:color="auto" w:fill="auto"/>
            <w:noWrap/>
            <w:vAlign w:val="center"/>
            <w:hideMark/>
          </w:tcPr>
          <w:p w14:paraId="3E90791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7817E3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Boston</w:t>
            </w:r>
          </w:p>
        </w:tc>
        <w:tc>
          <w:tcPr>
            <w:tcW w:w="2711" w:type="dxa"/>
            <w:tcBorders>
              <w:top w:val="nil"/>
              <w:left w:val="nil"/>
              <w:bottom w:val="single" w:sz="4" w:space="0" w:color="auto"/>
              <w:right w:val="single" w:sz="4" w:space="0" w:color="auto"/>
            </w:tcBorders>
            <w:shd w:val="clear" w:color="auto" w:fill="auto"/>
            <w:vAlign w:val="center"/>
            <w:hideMark/>
          </w:tcPr>
          <w:p w14:paraId="4DD47D5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Rolf</w:t>
            </w:r>
            <w:proofErr w:type="spellEnd"/>
            <w:r w:rsidRPr="00A36BC3">
              <w:rPr>
                <w:kern w:val="2"/>
                <w14:ligatures w14:val="standardContextual"/>
              </w:rPr>
              <w:t xml:space="preserve"> D. + 31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BD95FA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36CB34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A59A08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NU</w:t>
            </w:r>
          </w:p>
        </w:tc>
        <w:tc>
          <w:tcPr>
            <w:tcW w:w="1931" w:type="dxa"/>
            <w:tcBorders>
              <w:top w:val="nil"/>
              <w:left w:val="nil"/>
              <w:bottom w:val="single" w:sz="4" w:space="0" w:color="auto"/>
              <w:right w:val="single" w:sz="4" w:space="0" w:color="auto"/>
            </w:tcBorders>
            <w:shd w:val="clear" w:color="auto" w:fill="auto"/>
            <w:noWrap/>
            <w:vAlign w:val="center"/>
            <w:hideMark/>
          </w:tcPr>
          <w:p w14:paraId="5B70BD7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F21C82A"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1E08BABE"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Barberi</w:t>
            </w:r>
            <w:proofErr w:type="spellEnd"/>
            <w:r w:rsidRPr="00A36BC3">
              <w:rPr>
                <w:kern w:val="2"/>
                <w14:ligatures w14:val="standardContextual"/>
              </w:rPr>
              <w:t xml:space="preserve"> E. + 26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FF0C97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269ECC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C27036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CU</w:t>
            </w:r>
          </w:p>
        </w:tc>
        <w:tc>
          <w:tcPr>
            <w:tcW w:w="1931" w:type="dxa"/>
            <w:tcBorders>
              <w:top w:val="nil"/>
              <w:left w:val="nil"/>
              <w:bottom w:val="single" w:sz="4" w:space="0" w:color="auto"/>
              <w:right w:val="single" w:sz="4" w:space="0" w:color="auto"/>
            </w:tcBorders>
            <w:shd w:val="clear" w:color="auto" w:fill="auto"/>
            <w:noWrap/>
            <w:vAlign w:val="center"/>
            <w:hideMark/>
          </w:tcPr>
          <w:p w14:paraId="5FBAB1B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840291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Boulder</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07479D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Kumalat</w:t>
            </w:r>
            <w:proofErr w:type="spellEnd"/>
            <w:r w:rsidRPr="00A36BC3">
              <w:rPr>
                <w:kern w:val="2"/>
                <w14:ligatures w14:val="standardContextual"/>
              </w:rPr>
              <w:t xml:space="preserve"> D.P. + 20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F73394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00B69F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4AC814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UB</w:t>
            </w:r>
          </w:p>
        </w:tc>
        <w:tc>
          <w:tcPr>
            <w:tcW w:w="1931" w:type="dxa"/>
            <w:tcBorders>
              <w:top w:val="nil"/>
              <w:left w:val="nil"/>
              <w:bottom w:val="single" w:sz="4" w:space="0" w:color="auto"/>
              <w:right w:val="single" w:sz="4" w:space="0" w:color="auto"/>
            </w:tcBorders>
            <w:shd w:val="clear" w:color="auto" w:fill="auto"/>
            <w:noWrap/>
            <w:vAlign w:val="center"/>
            <w:hideMark/>
          </w:tcPr>
          <w:p w14:paraId="18E8607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5CA008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Buffalo</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5182736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Kharchilava</w:t>
            </w:r>
            <w:proofErr w:type="spellEnd"/>
            <w:r w:rsidRPr="00A36BC3">
              <w:rPr>
                <w:kern w:val="2"/>
                <w14:ligatures w14:val="standardContextual"/>
              </w:rPr>
              <w:t xml:space="preserve"> A. + 15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4926A7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5A9284F" w14:textId="77777777" w:rsidTr="002028B2">
        <w:trPr>
          <w:trHeight w:val="618"/>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0EC0F0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UF</w:t>
            </w:r>
          </w:p>
        </w:tc>
        <w:tc>
          <w:tcPr>
            <w:tcW w:w="1931" w:type="dxa"/>
            <w:tcBorders>
              <w:top w:val="nil"/>
              <w:left w:val="nil"/>
              <w:bottom w:val="single" w:sz="4" w:space="0" w:color="auto"/>
              <w:right w:val="single" w:sz="4" w:space="0" w:color="auto"/>
            </w:tcBorders>
            <w:shd w:val="clear" w:color="auto" w:fill="auto"/>
            <w:noWrap/>
            <w:vAlign w:val="center"/>
            <w:hideMark/>
          </w:tcPr>
          <w:p w14:paraId="5B0A510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5D30AD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Gainesville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C54257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Mitselmacher</w:t>
            </w:r>
            <w:proofErr w:type="spellEnd"/>
            <w:r w:rsidRPr="00A36BC3">
              <w:rPr>
                <w:kern w:val="2"/>
                <w14:ligatures w14:val="standardContextual"/>
              </w:rPr>
              <w:t xml:space="preserve"> G.V. + 38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32DF8A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47DCF7C"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57C526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UCDavis</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1D718B3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7F5878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Davis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15C3C4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Conway</w:t>
            </w:r>
            <w:proofErr w:type="spellEnd"/>
            <w:r w:rsidRPr="00A36BC3">
              <w:rPr>
                <w:kern w:val="2"/>
                <w14:ligatures w14:val="standardContextual"/>
              </w:rPr>
              <w:t xml:space="preserve"> D. + 33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A803BA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1A573C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98DA30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WSU</w:t>
            </w:r>
          </w:p>
        </w:tc>
        <w:tc>
          <w:tcPr>
            <w:tcW w:w="1931" w:type="dxa"/>
            <w:tcBorders>
              <w:top w:val="nil"/>
              <w:left w:val="nil"/>
              <w:bottom w:val="single" w:sz="4" w:space="0" w:color="auto"/>
              <w:right w:val="single" w:sz="4" w:space="0" w:color="auto"/>
            </w:tcBorders>
            <w:shd w:val="clear" w:color="auto" w:fill="auto"/>
            <w:noWrap/>
            <w:vAlign w:val="center"/>
            <w:hideMark/>
          </w:tcPr>
          <w:p w14:paraId="39B3713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40A737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Detroit</w:t>
            </w:r>
          </w:p>
        </w:tc>
        <w:tc>
          <w:tcPr>
            <w:tcW w:w="2711" w:type="dxa"/>
            <w:tcBorders>
              <w:top w:val="nil"/>
              <w:left w:val="nil"/>
              <w:bottom w:val="single" w:sz="4" w:space="0" w:color="auto"/>
              <w:right w:val="single" w:sz="4" w:space="0" w:color="auto"/>
            </w:tcBorders>
            <w:shd w:val="clear" w:color="auto" w:fill="auto"/>
            <w:vAlign w:val="center"/>
            <w:hideMark/>
          </w:tcPr>
          <w:p w14:paraId="0FFC701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Karchin P.E. + 2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2646C8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CAA65EC"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35689B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Cornell</w:t>
            </w:r>
            <w:proofErr w:type="spellEnd"/>
            <w:r w:rsidRPr="00A36BC3">
              <w:rPr>
                <w:rFonts w:eastAsia="Times New Roman"/>
                <w:color w:val="000000"/>
                <w:lang w:eastAsia="ru-RU"/>
              </w:rPr>
              <w:t xml:space="preserve"> </w:t>
            </w:r>
            <w:proofErr w:type="spellStart"/>
            <w:r w:rsidRPr="00A36BC3">
              <w:rPr>
                <w:rFonts w:eastAsia="Times New Roman"/>
                <w:color w:val="000000"/>
                <w:lang w:eastAsia="ru-RU"/>
              </w:rPr>
              <w:t>Univ</w:t>
            </w:r>
            <w:proofErr w:type="spellEnd"/>
            <w:r w:rsidRPr="00A36BC3">
              <w:rPr>
                <w:rFonts w:eastAsia="Times New Roman"/>
                <w:color w:val="000000"/>
                <w:lang w:eastAsia="ru-RU"/>
              </w:rPr>
              <w:t>.</w:t>
            </w:r>
          </w:p>
        </w:tc>
        <w:tc>
          <w:tcPr>
            <w:tcW w:w="1931" w:type="dxa"/>
            <w:tcBorders>
              <w:top w:val="nil"/>
              <w:left w:val="nil"/>
              <w:bottom w:val="single" w:sz="4" w:space="0" w:color="auto"/>
              <w:right w:val="single" w:sz="4" w:space="0" w:color="auto"/>
            </w:tcBorders>
            <w:shd w:val="clear" w:color="auto" w:fill="auto"/>
            <w:noWrap/>
            <w:vAlign w:val="center"/>
            <w:hideMark/>
          </w:tcPr>
          <w:p w14:paraId="29EEA3E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311932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Ithaca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44723A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Reed</w:t>
            </w:r>
            <w:proofErr w:type="spellEnd"/>
            <w:r w:rsidRPr="00A36BC3">
              <w:rPr>
                <w:kern w:val="2"/>
                <w14:ligatures w14:val="standardContextual"/>
              </w:rPr>
              <w:t xml:space="preserve"> A. + 46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82F610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F14A5F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014C56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MIT</w:t>
            </w:r>
          </w:p>
        </w:tc>
        <w:tc>
          <w:tcPr>
            <w:tcW w:w="1931" w:type="dxa"/>
            <w:tcBorders>
              <w:top w:val="nil"/>
              <w:left w:val="nil"/>
              <w:bottom w:val="single" w:sz="4" w:space="0" w:color="auto"/>
              <w:right w:val="single" w:sz="4" w:space="0" w:color="auto"/>
            </w:tcBorders>
            <w:shd w:val="clear" w:color="auto" w:fill="auto"/>
            <w:noWrap/>
            <w:vAlign w:val="center"/>
            <w:hideMark/>
          </w:tcPr>
          <w:p w14:paraId="47E6FDB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3A0B09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Cambridge, MA</w:t>
            </w:r>
          </w:p>
        </w:tc>
        <w:tc>
          <w:tcPr>
            <w:tcW w:w="2711" w:type="dxa"/>
            <w:tcBorders>
              <w:top w:val="nil"/>
              <w:left w:val="nil"/>
              <w:bottom w:val="single" w:sz="4" w:space="0" w:color="auto"/>
              <w:right w:val="single" w:sz="4" w:space="0" w:color="auto"/>
            </w:tcBorders>
            <w:shd w:val="clear" w:color="auto" w:fill="auto"/>
            <w:vAlign w:val="center"/>
            <w:hideMark/>
          </w:tcPr>
          <w:p w14:paraId="46A2AF6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Paus</w:t>
            </w:r>
            <w:proofErr w:type="spellEnd"/>
            <w:r w:rsidRPr="00A36BC3">
              <w:rPr>
                <w:kern w:val="2"/>
                <w14:ligatures w14:val="standardContextual"/>
              </w:rPr>
              <w:t xml:space="preserve"> K. + 40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A2EC3A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AD6FFB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630262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UMD</w:t>
            </w:r>
          </w:p>
        </w:tc>
        <w:tc>
          <w:tcPr>
            <w:tcW w:w="1931" w:type="dxa"/>
            <w:tcBorders>
              <w:top w:val="nil"/>
              <w:left w:val="nil"/>
              <w:bottom w:val="single" w:sz="4" w:space="0" w:color="auto"/>
              <w:right w:val="single" w:sz="4" w:space="0" w:color="auto"/>
            </w:tcBorders>
            <w:shd w:val="clear" w:color="auto" w:fill="auto"/>
            <w:noWrap/>
            <w:vAlign w:val="center"/>
            <w:hideMark/>
          </w:tcPr>
          <w:p w14:paraId="3034D18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55711C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College Park</w:t>
            </w:r>
          </w:p>
        </w:tc>
        <w:tc>
          <w:tcPr>
            <w:tcW w:w="2711" w:type="dxa"/>
            <w:tcBorders>
              <w:top w:val="nil"/>
              <w:left w:val="nil"/>
              <w:bottom w:val="single" w:sz="4" w:space="0" w:color="auto"/>
              <w:right w:val="single" w:sz="4" w:space="0" w:color="auto"/>
            </w:tcBorders>
            <w:shd w:val="clear" w:color="auto" w:fill="auto"/>
            <w:vAlign w:val="center"/>
            <w:hideMark/>
          </w:tcPr>
          <w:p w14:paraId="2851715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Skudzha</w:t>
            </w:r>
            <w:proofErr w:type="spellEnd"/>
            <w:r w:rsidRPr="00A36BC3">
              <w:rPr>
                <w:kern w:val="2"/>
                <w14:ligatures w14:val="standardContextual"/>
              </w:rPr>
              <w:t xml:space="preserve"> A. + 34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776924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1B3F60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51DF43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Texas A&amp;M</w:t>
            </w:r>
          </w:p>
        </w:tc>
        <w:tc>
          <w:tcPr>
            <w:tcW w:w="1931" w:type="dxa"/>
            <w:tcBorders>
              <w:top w:val="nil"/>
              <w:left w:val="nil"/>
              <w:bottom w:val="single" w:sz="4" w:space="0" w:color="auto"/>
              <w:right w:val="single" w:sz="4" w:space="0" w:color="auto"/>
            </w:tcBorders>
            <w:shd w:val="clear" w:color="auto" w:fill="auto"/>
            <w:noWrap/>
            <w:vAlign w:val="center"/>
            <w:hideMark/>
          </w:tcPr>
          <w:p w14:paraId="092EB3E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FB786A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College Station</w:t>
            </w:r>
          </w:p>
        </w:tc>
        <w:tc>
          <w:tcPr>
            <w:tcW w:w="2711" w:type="dxa"/>
            <w:tcBorders>
              <w:top w:val="nil"/>
              <w:left w:val="nil"/>
              <w:bottom w:val="single" w:sz="4" w:space="0" w:color="auto"/>
              <w:right w:val="single" w:sz="4" w:space="0" w:color="auto"/>
            </w:tcBorders>
            <w:shd w:val="clear" w:color="auto" w:fill="auto"/>
            <w:vAlign w:val="center"/>
            <w:hideMark/>
          </w:tcPr>
          <w:p w14:paraId="1EB6365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Safonov A. + 27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F4FC13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11382F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FF25A5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OSU</w:t>
            </w:r>
          </w:p>
        </w:tc>
        <w:tc>
          <w:tcPr>
            <w:tcW w:w="1931" w:type="dxa"/>
            <w:tcBorders>
              <w:top w:val="nil"/>
              <w:left w:val="nil"/>
              <w:bottom w:val="single" w:sz="4" w:space="0" w:color="auto"/>
              <w:right w:val="single" w:sz="4" w:space="0" w:color="auto"/>
            </w:tcBorders>
            <w:shd w:val="clear" w:color="auto" w:fill="auto"/>
            <w:noWrap/>
            <w:vAlign w:val="center"/>
            <w:hideMark/>
          </w:tcPr>
          <w:p w14:paraId="7F806F6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D3DC9C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Columbus</w:t>
            </w:r>
          </w:p>
        </w:tc>
        <w:tc>
          <w:tcPr>
            <w:tcW w:w="2711" w:type="dxa"/>
            <w:tcBorders>
              <w:top w:val="nil"/>
              <w:left w:val="nil"/>
              <w:bottom w:val="single" w:sz="4" w:space="0" w:color="auto"/>
              <w:right w:val="single" w:sz="4" w:space="0" w:color="auto"/>
            </w:tcBorders>
            <w:shd w:val="clear" w:color="auto" w:fill="auto"/>
            <w:vAlign w:val="center"/>
            <w:hideMark/>
          </w:tcPr>
          <w:p w14:paraId="4672ED1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Hill K. + 10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1FDCFA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1D0A5F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4944D5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TTU</w:t>
            </w:r>
          </w:p>
        </w:tc>
        <w:tc>
          <w:tcPr>
            <w:tcW w:w="1931" w:type="dxa"/>
            <w:tcBorders>
              <w:top w:val="nil"/>
              <w:left w:val="nil"/>
              <w:bottom w:val="single" w:sz="4" w:space="0" w:color="auto"/>
              <w:right w:val="single" w:sz="4" w:space="0" w:color="auto"/>
            </w:tcBorders>
            <w:shd w:val="clear" w:color="auto" w:fill="auto"/>
            <w:noWrap/>
            <w:vAlign w:val="center"/>
            <w:hideMark/>
          </w:tcPr>
          <w:p w14:paraId="6868F0D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CECD60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Lubbock</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4DAB30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Akchurin</w:t>
            </w:r>
            <w:proofErr w:type="spellEnd"/>
            <w:r w:rsidRPr="00A36BC3">
              <w:rPr>
                <w:kern w:val="2"/>
                <w14:ligatures w14:val="standardContextual"/>
              </w:rPr>
              <w:t xml:space="preserve"> N. + 17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51355D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A1A834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C7CE46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LLNL</w:t>
            </w:r>
          </w:p>
        </w:tc>
        <w:tc>
          <w:tcPr>
            <w:tcW w:w="1931" w:type="dxa"/>
            <w:tcBorders>
              <w:top w:val="nil"/>
              <w:left w:val="nil"/>
              <w:bottom w:val="single" w:sz="4" w:space="0" w:color="auto"/>
              <w:right w:val="single" w:sz="4" w:space="0" w:color="auto"/>
            </w:tcBorders>
            <w:shd w:val="clear" w:color="auto" w:fill="auto"/>
            <w:noWrap/>
            <w:vAlign w:val="center"/>
            <w:hideMark/>
          </w:tcPr>
          <w:p w14:paraId="3E53292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75F4A1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Livermore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DAA044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Wright</w:t>
            </w:r>
            <w:proofErr w:type="spellEnd"/>
            <w:r w:rsidRPr="00A36BC3">
              <w:rPr>
                <w:kern w:val="2"/>
                <w14:ligatures w14:val="standardContextual"/>
              </w:rPr>
              <w:t xml:space="preserve"> D. + 1 </w:t>
            </w:r>
            <w:proofErr w:type="spellStart"/>
            <w:r w:rsidRPr="00A36BC3">
              <w:rPr>
                <w:kern w:val="2"/>
                <w14:ligatures w14:val="standardContextual"/>
              </w:rPr>
              <w:t>person</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E742E2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799F8A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62A113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UNL</w:t>
            </w:r>
          </w:p>
        </w:tc>
        <w:tc>
          <w:tcPr>
            <w:tcW w:w="1931" w:type="dxa"/>
            <w:tcBorders>
              <w:top w:val="nil"/>
              <w:left w:val="nil"/>
              <w:bottom w:val="single" w:sz="4" w:space="0" w:color="auto"/>
              <w:right w:val="single" w:sz="4" w:space="0" w:color="auto"/>
            </w:tcBorders>
            <w:shd w:val="clear" w:color="auto" w:fill="auto"/>
            <w:noWrap/>
            <w:vAlign w:val="center"/>
            <w:hideMark/>
          </w:tcPr>
          <w:p w14:paraId="06E3DC4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E85589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Lincoln</w:t>
            </w:r>
          </w:p>
        </w:tc>
        <w:tc>
          <w:tcPr>
            <w:tcW w:w="2711" w:type="dxa"/>
            <w:tcBorders>
              <w:top w:val="nil"/>
              <w:left w:val="nil"/>
              <w:bottom w:val="single" w:sz="4" w:space="0" w:color="auto"/>
              <w:right w:val="single" w:sz="4" w:space="0" w:color="auto"/>
            </w:tcBorders>
            <w:shd w:val="clear" w:color="auto" w:fill="auto"/>
            <w:vAlign w:val="center"/>
            <w:hideMark/>
          </w:tcPr>
          <w:p w14:paraId="0CA494C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Bloom</w:t>
            </w:r>
            <w:proofErr w:type="spellEnd"/>
            <w:r w:rsidRPr="00A36BC3">
              <w:rPr>
                <w:kern w:val="2"/>
                <w14:ligatures w14:val="standardContextual"/>
              </w:rPr>
              <w:t xml:space="preserve"> K. + 24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0ECCDA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35ADE3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8E3E91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KU</w:t>
            </w:r>
          </w:p>
        </w:tc>
        <w:tc>
          <w:tcPr>
            <w:tcW w:w="1931" w:type="dxa"/>
            <w:tcBorders>
              <w:top w:val="nil"/>
              <w:left w:val="nil"/>
              <w:bottom w:val="single" w:sz="4" w:space="0" w:color="auto"/>
              <w:right w:val="single" w:sz="4" w:space="0" w:color="auto"/>
            </w:tcBorders>
            <w:shd w:val="clear" w:color="auto" w:fill="auto"/>
            <w:noWrap/>
            <w:vAlign w:val="center"/>
            <w:hideMark/>
          </w:tcPr>
          <w:p w14:paraId="4A72F95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7D374F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Lawrence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63AE7B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Bean</w:t>
            </w:r>
            <w:proofErr w:type="spellEnd"/>
            <w:r w:rsidRPr="00A36BC3">
              <w:rPr>
                <w:kern w:val="2"/>
                <w14:ligatures w14:val="standardContextual"/>
              </w:rPr>
              <w:t xml:space="preserve"> A. + 39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CD85C5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047343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00C3D8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UCLA</w:t>
            </w:r>
          </w:p>
        </w:tc>
        <w:tc>
          <w:tcPr>
            <w:tcW w:w="1931" w:type="dxa"/>
            <w:tcBorders>
              <w:top w:val="nil"/>
              <w:left w:val="nil"/>
              <w:bottom w:val="single" w:sz="4" w:space="0" w:color="auto"/>
              <w:right w:val="single" w:sz="4" w:space="0" w:color="auto"/>
            </w:tcBorders>
            <w:shd w:val="clear" w:color="auto" w:fill="auto"/>
            <w:noWrap/>
            <w:vAlign w:val="center"/>
            <w:hideMark/>
          </w:tcPr>
          <w:p w14:paraId="70A016A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892565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Los Angeles</w:t>
            </w:r>
          </w:p>
        </w:tc>
        <w:tc>
          <w:tcPr>
            <w:tcW w:w="2711" w:type="dxa"/>
            <w:tcBorders>
              <w:top w:val="nil"/>
              <w:left w:val="nil"/>
              <w:bottom w:val="single" w:sz="4" w:space="0" w:color="auto"/>
              <w:right w:val="single" w:sz="4" w:space="0" w:color="auto"/>
            </w:tcBorders>
            <w:shd w:val="clear" w:color="auto" w:fill="auto"/>
            <w:vAlign w:val="center"/>
            <w:hideMark/>
          </w:tcPr>
          <w:p w14:paraId="310651E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Cousins</w:t>
            </w:r>
            <w:proofErr w:type="spellEnd"/>
            <w:r w:rsidRPr="00A36BC3">
              <w:rPr>
                <w:kern w:val="2"/>
                <w14:ligatures w14:val="standardContextual"/>
              </w:rPr>
              <w:t xml:space="preserve"> ​​R. + 20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5A808A5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932812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6AC212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KSU</w:t>
            </w:r>
          </w:p>
        </w:tc>
        <w:tc>
          <w:tcPr>
            <w:tcW w:w="1931" w:type="dxa"/>
            <w:tcBorders>
              <w:top w:val="nil"/>
              <w:left w:val="nil"/>
              <w:bottom w:val="single" w:sz="4" w:space="0" w:color="auto"/>
              <w:right w:val="single" w:sz="4" w:space="0" w:color="auto"/>
            </w:tcBorders>
            <w:shd w:val="clear" w:color="auto" w:fill="auto"/>
            <w:noWrap/>
            <w:vAlign w:val="center"/>
            <w:hideMark/>
          </w:tcPr>
          <w:p w14:paraId="64811EA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881B0B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Manhattan</w:t>
            </w:r>
          </w:p>
        </w:tc>
        <w:tc>
          <w:tcPr>
            <w:tcW w:w="2711" w:type="dxa"/>
            <w:tcBorders>
              <w:top w:val="nil"/>
              <w:left w:val="nil"/>
              <w:bottom w:val="single" w:sz="4" w:space="0" w:color="auto"/>
              <w:right w:val="single" w:sz="4" w:space="0" w:color="auto"/>
            </w:tcBorders>
            <w:shd w:val="clear" w:color="auto" w:fill="auto"/>
            <w:vAlign w:val="center"/>
            <w:hideMark/>
          </w:tcPr>
          <w:p w14:paraId="3264C08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Maravin</w:t>
            </w:r>
            <w:proofErr w:type="spellEnd"/>
            <w:r w:rsidRPr="00A36BC3">
              <w:rPr>
                <w:kern w:val="2"/>
                <w14:ligatures w14:val="standardContextual"/>
              </w:rPr>
              <w:t xml:space="preserve"> Yu. + 14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5E3B04C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822EE9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190DC7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xml:space="preserve">U </w:t>
            </w:r>
            <w:proofErr w:type="spellStart"/>
            <w:r w:rsidRPr="00A36BC3">
              <w:rPr>
                <w:rFonts w:eastAsia="Times New Roman"/>
                <w:color w:val="000000"/>
                <w:lang w:eastAsia="ru-RU"/>
              </w:rPr>
              <w:t>of</w:t>
            </w:r>
            <w:proofErr w:type="spellEnd"/>
            <w:r w:rsidRPr="00A36BC3">
              <w:rPr>
                <w:rFonts w:eastAsia="Times New Roman"/>
                <w:color w:val="000000"/>
                <w:lang w:eastAsia="ru-RU"/>
              </w:rPr>
              <w:t xml:space="preserve"> M</w:t>
            </w:r>
          </w:p>
        </w:tc>
        <w:tc>
          <w:tcPr>
            <w:tcW w:w="1931" w:type="dxa"/>
            <w:tcBorders>
              <w:top w:val="nil"/>
              <w:left w:val="nil"/>
              <w:bottom w:val="single" w:sz="4" w:space="0" w:color="auto"/>
              <w:right w:val="single" w:sz="4" w:space="0" w:color="auto"/>
            </w:tcBorders>
            <w:shd w:val="clear" w:color="auto" w:fill="auto"/>
            <w:noWrap/>
            <w:vAlign w:val="center"/>
            <w:hideMark/>
          </w:tcPr>
          <w:p w14:paraId="6D66259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2BC9DF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Minneapolis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906039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Rusak</w:t>
            </w:r>
            <w:proofErr w:type="spellEnd"/>
            <w:r w:rsidRPr="00A36BC3">
              <w:rPr>
                <w:kern w:val="2"/>
                <w14:ligatures w14:val="standardContextual"/>
              </w:rPr>
              <w:t xml:space="preserve"> R. + 22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6C4D4C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1B60C9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F28081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UW-</w:t>
            </w:r>
            <w:proofErr w:type="spellStart"/>
            <w:r w:rsidRPr="00A36BC3">
              <w:rPr>
                <w:rFonts w:eastAsia="Times New Roman"/>
                <w:color w:val="000000"/>
                <w:lang w:eastAsia="ru-RU"/>
              </w:rPr>
              <w:t>Madison</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0DCA85F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D83008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Madison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5B7BE5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Dasu</w:t>
            </w:r>
            <w:proofErr w:type="spellEnd"/>
            <w:r w:rsidRPr="00A36BC3">
              <w:rPr>
                <w:kern w:val="2"/>
                <w14:ligatures w14:val="standardContextual"/>
              </w:rPr>
              <w:t xml:space="preserve"> </w:t>
            </w:r>
            <w:proofErr w:type="spellStart"/>
            <w:r w:rsidRPr="00A36BC3">
              <w:rPr>
                <w:kern w:val="2"/>
                <w14:ligatures w14:val="standardContextual"/>
              </w:rPr>
              <w:t>Sh</w:t>
            </w:r>
            <w:proofErr w:type="spellEnd"/>
            <w:r w:rsidRPr="00A36BC3">
              <w:rPr>
                <w:kern w:val="2"/>
                <w14:ligatures w14:val="standardContextual"/>
              </w:rPr>
              <w:t xml:space="preserve">. + 55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50DE92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3EF163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00E59D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VU</w:t>
            </w:r>
          </w:p>
        </w:tc>
        <w:tc>
          <w:tcPr>
            <w:tcW w:w="1931" w:type="dxa"/>
            <w:tcBorders>
              <w:top w:val="nil"/>
              <w:left w:val="nil"/>
              <w:bottom w:val="single" w:sz="4" w:space="0" w:color="auto"/>
              <w:right w:val="single" w:sz="4" w:space="0" w:color="auto"/>
            </w:tcBorders>
            <w:shd w:val="clear" w:color="auto" w:fill="auto"/>
            <w:noWrap/>
            <w:vAlign w:val="center"/>
            <w:hideMark/>
          </w:tcPr>
          <w:p w14:paraId="41989A0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659654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Nashville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E8FCD8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Jones V. + 44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DCD9C3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6E8B4A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63512C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UTK</w:t>
            </w:r>
          </w:p>
        </w:tc>
        <w:tc>
          <w:tcPr>
            <w:tcW w:w="1931" w:type="dxa"/>
            <w:tcBorders>
              <w:top w:val="nil"/>
              <w:left w:val="nil"/>
              <w:bottom w:val="single" w:sz="4" w:space="0" w:color="auto"/>
              <w:right w:val="single" w:sz="4" w:space="0" w:color="auto"/>
            </w:tcBorders>
            <w:shd w:val="clear" w:color="auto" w:fill="auto"/>
            <w:noWrap/>
            <w:vAlign w:val="center"/>
            <w:hideMark/>
          </w:tcPr>
          <w:p w14:paraId="3D1E365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B1827A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Knoxville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8B5653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Spaner</w:t>
            </w:r>
            <w:proofErr w:type="spellEnd"/>
            <w:r w:rsidRPr="00A36BC3">
              <w:rPr>
                <w:kern w:val="2"/>
                <w14:ligatures w14:val="standardContextual"/>
              </w:rPr>
              <w:t xml:space="preserve"> S. + 6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1F9CAD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E488FF4"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866B31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ND</w:t>
            </w:r>
          </w:p>
        </w:tc>
        <w:tc>
          <w:tcPr>
            <w:tcW w:w="1931" w:type="dxa"/>
            <w:tcBorders>
              <w:top w:val="nil"/>
              <w:left w:val="nil"/>
              <w:bottom w:val="single" w:sz="4" w:space="0" w:color="auto"/>
              <w:right w:val="single" w:sz="4" w:space="0" w:color="auto"/>
            </w:tcBorders>
            <w:shd w:val="clear" w:color="auto" w:fill="auto"/>
            <w:noWrap/>
            <w:vAlign w:val="center"/>
            <w:hideMark/>
          </w:tcPr>
          <w:p w14:paraId="46F09BE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79A732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Notre</w:t>
            </w:r>
            <w:proofErr w:type="spellEnd"/>
            <w:r w:rsidRPr="00A36BC3">
              <w:rPr>
                <w:kern w:val="2"/>
                <w14:ligatures w14:val="standardContextual"/>
              </w:rPr>
              <w:t xml:space="preserve"> </w:t>
            </w:r>
            <w:proofErr w:type="spellStart"/>
            <w:r w:rsidRPr="00A36BC3">
              <w:rPr>
                <w:kern w:val="2"/>
                <w14:ligatures w14:val="standardContextual"/>
              </w:rPr>
              <w:t>Dame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B41089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Jessop</w:t>
            </w:r>
            <w:proofErr w:type="spellEnd"/>
            <w:r w:rsidRPr="00A36BC3">
              <w:rPr>
                <w:kern w:val="2"/>
                <w14:ligatures w14:val="standardContextual"/>
              </w:rPr>
              <w:t xml:space="preserve"> K. + 36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8F29B9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EAA735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0C76D2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RU NB</w:t>
            </w:r>
          </w:p>
        </w:tc>
        <w:tc>
          <w:tcPr>
            <w:tcW w:w="1931" w:type="dxa"/>
            <w:tcBorders>
              <w:top w:val="nil"/>
              <w:left w:val="nil"/>
              <w:bottom w:val="single" w:sz="4" w:space="0" w:color="auto"/>
              <w:right w:val="single" w:sz="4" w:space="0" w:color="auto"/>
            </w:tcBorders>
            <w:shd w:val="clear" w:color="auto" w:fill="auto"/>
            <w:noWrap/>
            <w:vAlign w:val="center"/>
            <w:hideMark/>
          </w:tcPr>
          <w:p w14:paraId="3DB2CE5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FA2349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New Brunswick</w:t>
            </w:r>
          </w:p>
        </w:tc>
        <w:tc>
          <w:tcPr>
            <w:tcW w:w="2711" w:type="dxa"/>
            <w:tcBorders>
              <w:top w:val="nil"/>
              <w:left w:val="nil"/>
              <w:bottom w:val="single" w:sz="4" w:space="0" w:color="auto"/>
              <w:right w:val="single" w:sz="4" w:space="0" w:color="auto"/>
            </w:tcBorders>
            <w:shd w:val="clear" w:color="auto" w:fill="auto"/>
            <w:vAlign w:val="center"/>
            <w:hideMark/>
          </w:tcPr>
          <w:p w14:paraId="5CC8A16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Gershtein</w:t>
            </w:r>
            <w:proofErr w:type="spellEnd"/>
            <w:r w:rsidRPr="00A36BC3">
              <w:rPr>
                <w:kern w:val="2"/>
                <w14:ligatures w14:val="standardContextual"/>
              </w:rPr>
              <w:t xml:space="preserve"> Yu. + 82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17E3F13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4CD6A97"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C16F98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RU</w:t>
            </w:r>
          </w:p>
        </w:tc>
        <w:tc>
          <w:tcPr>
            <w:tcW w:w="1931" w:type="dxa"/>
            <w:tcBorders>
              <w:top w:val="nil"/>
              <w:left w:val="nil"/>
              <w:bottom w:val="single" w:sz="4" w:space="0" w:color="auto"/>
              <w:right w:val="single" w:sz="4" w:space="0" w:color="auto"/>
            </w:tcBorders>
            <w:shd w:val="clear" w:color="auto" w:fill="auto"/>
            <w:noWrap/>
            <w:vAlign w:val="center"/>
            <w:hideMark/>
          </w:tcPr>
          <w:p w14:paraId="686FFA6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AE6F28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New York</w:t>
            </w:r>
          </w:p>
        </w:tc>
        <w:tc>
          <w:tcPr>
            <w:tcW w:w="2711" w:type="dxa"/>
            <w:tcBorders>
              <w:top w:val="nil"/>
              <w:left w:val="nil"/>
              <w:bottom w:val="single" w:sz="4" w:space="0" w:color="auto"/>
              <w:right w:val="single" w:sz="4" w:space="0" w:color="auto"/>
            </w:tcBorders>
            <w:shd w:val="clear" w:color="auto" w:fill="auto"/>
            <w:vAlign w:val="center"/>
            <w:hideMark/>
          </w:tcPr>
          <w:p w14:paraId="78F2F11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Gulianos</w:t>
            </w:r>
            <w:proofErr w:type="spellEnd"/>
            <w:r w:rsidRPr="00A36BC3">
              <w:rPr>
                <w:kern w:val="2"/>
                <w14:ligatures w14:val="standardContextual"/>
              </w:rPr>
              <w:t xml:space="preserve"> K. + 2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B180D9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3E2161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77EE07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UM</w:t>
            </w:r>
          </w:p>
        </w:tc>
        <w:tc>
          <w:tcPr>
            <w:tcW w:w="1931" w:type="dxa"/>
            <w:tcBorders>
              <w:top w:val="nil"/>
              <w:left w:val="nil"/>
              <w:bottom w:val="single" w:sz="4" w:space="0" w:color="auto"/>
              <w:right w:val="single" w:sz="4" w:space="0" w:color="auto"/>
            </w:tcBorders>
            <w:shd w:val="clear" w:color="auto" w:fill="auto"/>
            <w:noWrap/>
            <w:vAlign w:val="center"/>
            <w:hideMark/>
          </w:tcPr>
          <w:p w14:paraId="39755B1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6346DD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Oxford</w:t>
            </w:r>
            <w:proofErr w:type="spellEnd"/>
            <w:r w:rsidRPr="00A36BC3">
              <w:rPr>
                <w:kern w:val="2"/>
                <w14:ligatures w14:val="standardContextual"/>
              </w:rPr>
              <w:t>, MS</w:t>
            </w:r>
          </w:p>
        </w:tc>
        <w:tc>
          <w:tcPr>
            <w:tcW w:w="2711" w:type="dxa"/>
            <w:tcBorders>
              <w:top w:val="nil"/>
              <w:left w:val="nil"/>
              <w:bottom w:val="single" w:sz="4" w:space="0" w:color="auto"/>
              <w:right w:val="single" w:sz="4" w:space="0" w:color="auto"/>
            </w:tcBorders>
            <w:shd w:val="clear" w:color="auto" w:fill="auto"/>
            <w:vAlign w:val="center"/>
            <w:hideMark/>
          </w:tcPr>
          <w:p w14:paraId="04671EA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Cremaldi</w:t>
            </w:r>
            <w:proofErr w:type="spellEnd"/>
            <w:r w:rsidRPr="00A36BC3">
              <w:rPr>
                <w:kern w:val="2"/>
                <w14:ligatures w14:val="standardContextual"/>
              </w:rPr>
              <w:t xml:space="preserve"> L.M. + 6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30F0FE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8C78C1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3755B6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Caltech</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0840451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4A6CEC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Pasadena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E56AEB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Newman</w:t>
            </w:r>
            <w:proofErr w:type="spellEnd"/>
            <w:r w:rsidRPr="00A36BC3">
              <w:rPr>
                <w:kern w:val="2"/>
                <w14:ligatures w14:val="standardContextual"/>
              </w:rPr>
              <w:t xml:space="preserve"> H. + 29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E7850F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1E6D11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A573A0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CMU</w:t>
            </w:r>
          </w:p>
        </w:tc>
        <w:tc>
          <w:tcPr>
            <w:tcW w:w="1931" w:type="dxa"/>
            <w:tcBorders>
              <w:top w:val="nil"/>
              <w:left w:val="nil"/>
              <w:bottom w:val="single" w:sz="4" w:space="0" w:color="auto"/>
              <w:right w:val="single" w:sz="4" w:space="0" w:color="auto"/>
            </w:tcBorders>
            <w:shd w:val="clear" w:color="auto" w:fill="auto"/>
            <w:noWrap/>
            <w:vAlign w:val="center"/>
            <w:hideMark/>
          </w:tcPr>
          <w:p w14:paraId="1F5B1F4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5CC9C4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Pittsburgh</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592FD7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Paulini</w:t>
            </w:r>
            <w:proofErr w:type="spellEnd"/>
            <w:r w:rsidRPr="00A36BC3">
              <w:rPr>
                <w:kern w:val="2"/>
                <w14:ligatures w14:val="standardContextual"/>
              </w:rPr>
              <w:t xml:space="preserve"> M. + 13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312C39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CF7A934"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EEF8F7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PU</w:t>
            </w:r>
          </w:p>
        </w:tc>
        <w:tc>
          <w:tcPr>
            <w:tcW w:w="1931" w:type="dxa"/>
            <w:tcBorders>
              <w:top w:val="nil"/>
              <w:left w:val="nil"/>
              <w:bottom w:val="single" w:sz="4" w:space="0" w:color="auto"/>
              <w:right w:val="single" w:sz="4" w:space="0" w:color="auto"/>
            </w:tcBorders>
            <w:shd w:val="clear" w:color="auto" w:fill="auto"/>
            <w:noWrap/>
            <w:vAlign w:val="center"/>
            <w:hideMark/>
          </w:tcPr>
          <w:p w14:paraId="576049C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3FA7CC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Princeton</w:t>
            </w:r>
          </w:p>
        </w:tc>
        <w:tc>
          <w:tcPr>
            <w:tcW w:w="2711" w:type="dxa"/>
            <w:tcBorders>
              <w:top w:val="nil"/>
              <w:left w:val="nil"/>
              <w:bottom w:val="single" w:sz="4" w:space="0" w:color="auto"/>
              <w:right w:val="single" w:sz="4" w:space="0" w:color="auto"/>
            </w:tcBorders>
            <w:shd w:val="clear" w:color="auto" w:fill="auto"/>
            <w:vAlign w:val="center"/>
            <w:hideMark/>
          </w:tcPr>
          <w:p w14:paraId="5B91CE4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Olsen</w:t>
            </w:r>
            <w:proofErr w:type="spellEnd"/>
            <w:r w:rsidRPr="00A36BC3">
              <w:rPr>
                <w:kern w:val="2"/>
                <w14:ligatures w14:val="standardContextual"/>
              </w:rPr>
              <w:t xml:space="preserve"> D. + 44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3A49BB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1D4C9B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423204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Brown</w:t>
            </w:r>
          </w:p>
        </w:tc>
        <w:tc>
          <w:tcPr>
            <w:tcW w:w="1931" w:type="dxa"/>
            <w:tcBorders>
              <w:top w:val="nil"/>
              <w:left w:val="nil"/>
              <w:bottom w:val="single" w:sz="4" w:space="0" w:color="auto"/>
              <w:right w:val="single" w:sz="4" w:space="0" w:color="auto"/>
            </w:tcBorders>
            <w:shd w:val="clear" w:color="auto" w:fill="auto"/>
            <w:noWrap/>
            <w:vAlign w:val="center"/>
            <w:hideMark/>
          </w:tcPr>
          <w:p w14:paraId="729A55A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5D5C0C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Providence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451D17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Narain</w:t>
            </w:r>
            <w:proofErr w:type="spellEnd"/>
            <w:r w:rsidRPr="00A36BC3">
              <w:rPr>
                <w:kern w:val="2"/>
                <w14:ligatures w14:val="standardContextual"/>
              </w:rPr>
              <w:t xml:space="preserve"> M. + 46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1DC772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C3E246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B4C7A6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UCR</w:t>
            </w:r>
          </w:p>
        </w:tc>
        <w:tc>
          <w:tcPr>
            <w:tcW w:w="1931" w:type="dxa"/>
            <w:tcBorders>
              <w:top w:val="nil"/>
              <w:left w:val="nil"/>
              <w:bottom w:val="single" w:sz="4" w:space="0" w:color="auto"/>
              <w:right w:val="single" w:sz="4" w:space="0" w:color="auto"/>
            </w:tcBorders>
            <w:shd w:val="clear" w:color="auto" w:fill="auto"/>
            <w:noWrap/>
            <w:vAlign w:val="center"/>
            <w:hideMark/>
          </w:tcPr>
          <w:p w14:paraId="4000AF5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553621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Riverside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AE5E84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Hanson</w:t>
            </w:r>
            <w:proofErr w:type="spellEnd"/>
            <w:r w:rsidRPr="00A36BC3">
              <w:rPr>
                <w:kern w:val="2"/>
                <w14:ligatures w14:val="standardContextual"/>
              </w:rPr>
              <w:t xml:space="preserve"> G. + 20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10C344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74FAA7B"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707DF3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UR</w:t>
            </w:r>
          </w:p>
        </w:tc>
        <w:tc>
          <w:tcPr>
            <w:tcW w:w="1931" w:type="dxa"/>
            <w:tcBorders>
              <w:top w:val="nil"/>
              <w:left w:val="nil"/>
              <w:bottom w:val="single" w:sz="4" w:space="0" w:color="auto"/>
              <w:right w:val="single" w:sz="4" w:space="0" w:color="auto"/>
            </w:tcBorders>
            <w:shd w:val="clear" w:color="auto" w:fill="auto"/>
            <w:noWrap/>
            <w:vAlign w:val="center"/>
            <w:hideMark/>
          </w:tcPr>
          <w:p w14:paraId="5409E9D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B5D8A5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Rochester</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E9026C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Bodek</w:t>
            </w:r>
            <w:proofErr w:type="spellEnd"/>
            <w:r w:rsidRPr="00A36BC3">
              <w:rPr>
                <w:kern w:val="2"/>
                <w14:ligatures w14:val="standardContextual"/>
              </w:rPr>
              <w:t xml:space="preserve"> A. + 8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B2BB87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6271249"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64C0BF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SDSU</w:t>
            </w:r>
          </w:p>
        </w:tc>
        <w:tc>
          <w:tcPr>
            <w:tcW w:w="1931" w:type="dxa"/>
            <w:tcBorders>
              <w:top w:val="nil"/>
              <w:left w:val="nil"/>
              <w:bottom w:val="single" w:sz="4" w:space="0" w:color="auto"/>
              <w:right w:val="single" w:sz="4" w:space="0" w:color="auto"/>
            </w:tcBorders>
            <w:shd w:val="clear" w:color="auto" w:fill="auto"/>
            <w:noWrap/>
            <w:vAlign w:val="center"/>
            <w:hideMark/>
          </w:tcPr>
          <w:p w14:paraId="3E7325E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2819A0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San </w:t>
            </w:r>
            <w:proofErr w:type="spellStart"/>
            <w:r w:rsidRPr="00A36BC3">
              <w:rPr>
                <w:kern w:val="2"/>
                <w14:ligatures w14:val="standardContextual"/>
              </w:rPr>
              <w:t>Diego</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0FE141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Branson</w:t>
            </w:r>
            <w:proofErr w:type="spellEnd"/>
            <w:r w:rsidRPr="00A36BC3">
              <w:rPr>
                <w:kern w:val="2"/>
                <w14:ligatures w14:val="standardContextual"/>
              </w:rPr>
              <w:t xml:space="preserve"> D. + 34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4E54CC1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635B3BE"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3F5324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UCSB</w:t>
            </w:r>
          </w:p>
        </w:tc>
        <w:tc>
          <w:tcPr>
            <w:tcW w:w="1931" w:type="dxa"/>
            <w:tcBorders>
              <w:top w:val="nil"/>
              <w:left w:val="nil"/>
              <w:bottom w:val="single" w:sz="4" w:space="0" w:color="auto"/>
              <w:right w:val="single" w:sz="4" w:space="0" w:color="auto"/>
            </w:tcBorders>
            <w:shd w:val="clear" w:color="auto" w:fill="auto"/>
            <w:noWrap/>
            <w:vAlign w:val="center"/>
            <w:hideMark/>
          </w:tcPr>
          <w:p w14:paraId="309639F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E3980D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Santa </w:t>
            </w:r>
            <w:proofErr w:type="spellStart"/>
            <w:r w:rsidRPr="00A36BC3">
              <w:rPr>
                <w:kern w:val="2"/>
                <w14:ligatures w14:val="standardContextual"/>
              </w:rPr>
              <w:t>Barbara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F11352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Incandela</w:t>
            </w:r>
            <w:proofErr w:type="spellEnd"/>
            <w:r w:rsidRPr="00A36BC3">
              <w:rPr>
                <w:kern w:val="2"/>
                <w14:ligatures w14:val="standardContextual"/>
              </w:rPr>
              <w:t xml:space="preserve"> D. + 36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623068E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159800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53D7EF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FSU</w:t>
            </w:r>
          </w:p>
        </w:tc>
        <w:tc>
          <w:tcPr>
            <w:tcW w:w="1931" w:type="dxa"/>
            <w:tcBorders>
              <w:top w:val="nil"/>
              <w:left w:val="nil"/>
              <w:bottom w:val="single" w:sz="4" w:space="0" w:color="auto"/>
              <w:right w:val="single" w:sz="4" w:space="0" w:color="auto"/>
            </w:tcBorders>
            <w:shd w:val="clear" w:color="auto" w:fill="auto"/>
            <w:noWrap/>
            <w:vAlign w:val="center"/>
            <w:hideMark/>
          </w:tcPr>
          <w:p w14:paraId="233C251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567C40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Tallahassee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8D78D1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Prosper</w:t>
            </w:r>
            <w:proofErr w:type="spellEnd"/>
            <w:r w:rsidRPr="00A36BC3">
              <w:rPr>
                <w:kern w:val="2"/>
                <w14:ligatures w14:val="standardContextual"/>
              </w:rPr>
              <w:t xml:space="preserve"> H. + 26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04BA72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A7F046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191711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UA</w:t>
            </w:r>
          </w:p>
        </w:tc>
        <w:tc>
          <w:tcPr>
            <w:tcW w:w="1931" w:type="dxa"/>
            <w:tcBorders>
              <w:top w:val="nil"/>
              <w:left w:val="nil"/>
              <w:bottom w:val="single" w:sz="4" w:space="0" w:color="auto"/>
              <w:right w:val="single" w:sz="4" w:space="0" w:color="auto"/>
            </w:tcBorders>
            <w:shd w:val="clear" w:color="auto" w:fill="auto"/>
            <w:noWrap/>
            <w:vAlign w:val="center"/>
            <w:hideMark/>
          </w:tcPr>
          <w:p w14:paraId="23AC9CC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0077BA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Tuscaloosa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A1F64B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Hederson</w:t>
            </w:r>
            <w:proofErr w:type="spellEnd"/>
            <w:r w:rsidRPr="00A36BC3">
              <w:rPr>
                <w:kern w:val="2"/>
                <w14:ligatures w14:val="standardContextual"/>
              </w:rPr>
              <w:t xml:space="preserve"> K. + 11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1167E9B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7F7269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5D7B55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lastRenderedPageBreak/>
              <w:t>BU</w:t>
            </w:r>
          </w:p>
        </w:tc>
        <w:tc>
          <w:tcPr>
            <w:tcW w:w="1931" w:type="dxa"/>
            <w:tcBorders>
              <w:top w:val="nil"/>
              <w:left w:val="nil"/>
              <w:bottom w:val="single" w:sz="4" w:space="0" w:color="auto"/>
              <w:right w:val="single" w:sz="4" w:space="0" w:color="auto"/>
            </w:tcBorders>
            <w:shd w:val="clear" w:color="auto" w:fill="auto"/>
            <w:noWrap/>
            <w:vAlign w:val="center"/>
            <w:hideMark/>
          </w:tcPr>
          <w:p w14:paraId="4F55662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A3C0CC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Waco</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CC313C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Hatakama</w:t>
            </w:r>
            <w:proofErr w:type="spellEnd"/>
            <w:r w:rsidRPr="00A36BC3">
              <w:rPr>
                <w:kern w:val="2"/>
                <w14:ligatures w14:val="standardContextual"/>
              </w:rPr>
              <w:t xml:space="preserve"> K. + 14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2D95DF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5A0B479"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F9183B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Purdue</w:t>
            </w:r>
            <w:proofErr w:type="spellEnd"/>
            <w:r w:rsidRPr="00A36BC3">
              <w:rPr>
                <w:rFonts w:eastAsia="Times New Roman"/>
                <w:color w:val="000000"/>
                <w:lang w:eastAsia="ru-RU"/>
              </w:rPr>
              <w:t xml:space="preserve"> </w:t>
            </w:r>
            <w:proofErr w:type="spellStart"/>
            <w:r w:rsidRPr="00A36BC3">
              <w:rPr>
                <w:rFonts w:eastAsia="Times New Roman"/>
                <w:color w:val="000000"/>
                <w:lang w:eastAsia="ru-RU"/>
              </w:rPr>
              <w:t>Univ</w:t>
            </w:r>
            <w:proofErr w:type="spellEnd"/>
            <w:r w:rsidRPr="00A36BC3">
              <w:rPr>
                <w:rFonts w:eastAsia="Times New Roman"/>
                <w:color w:val="000000"/>
                <w:lang w:eastAsia="ru-RU"/>
              </w:rPr>
              <w:t>.</w:t>
            </w:r>
          </w:p>
        </w:tc>
        <w:tc>
          <w:tcPr>
            <w:tcW w:w="1931" w:type="dxa"/>
            <w:tcBorders>
              <w:top w:val="nil"/>
              <w:left w:val="nil"/>
              <w:bottom w:val="single" w:sz="4" w:space="0" w:color="auto"/>
              <w:right w:val="single" w:sz="4" w:space="0" w:color="auto"/>
            </w:tcBorders>
            <w:shd w:val="clear" w:color="auto" w:fill="auto"/>
            <w:noWrap/>
            <w:vAlign w:val="center"/>
            <w:hideMark/>
          </w:tcPr>
          <w:p w14:paraId="4C7606A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6E9F6F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West </w:t>
            </w:r>
            <w:proofErr w:type="spellStart"/>
            <w:r w:rsidRPr="00A36BC3">
              <w:rPr>
                <w:kern w:val="2"/>
                <w14:ligatures w14:val="standardContextual"/>
              </w:rPr>
              <w:t>Lafayette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8B4CB8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Parashar</w:t>
            </w:r>
            <w:proofErr w:type="spellEnd"/>
            <w:r w:rsidRPr="00A36BC3">
              <w:rPr>
                <w:kern w:val="2"/>
                <w14:ligatures w14:val="standardContextual"/>
              </w:rPr>
              <w:t xml:space="preserve"> N. + 4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AF0094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E81CCD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1384AF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Rice</w:t>
            </w:r>
            <w:proofErr w:type="spellEnd"/>
            <w:r w:rsidRPr="00A36BC3">
              <w:rPr>
                <w:rFonts w:eastAsia="Times New Roman"/>
                <w:color w:val="000000"/>
                <w:lang w:eastAsia="ru-RU"/>
              </w:rPr>
              <w:t xml:space="preserve"> </w:t>
            </w:r>
            <w:proofErr w:type="spellStart"/>
            <w:r w:rsidRPr="00A36BC3">
              <w:rPr>
                <w:rFonts w:eastAsia="Times New Roman"/>
                <w:color w:val="000000"/>
                <w:lang w:eastAsia="ru-RU"/>
              </w:rPr>
              <w:t>Univ</w:t>
            </w:r>
            <w:proofErr w:type="spellEnd"/>
            <w:r w:rsidRPr="00A36BC3">
              <w:rPr>
                <w:rFonts w:eastAsia="Times New Roman"/>
                <w:color w:val="000000"/>
                <w:lang w:eastAsia="ru-RU"/>
              </w:rPr>
              <w:t>.</w:t>
            </w:r>
          </w:p>
        </w:tc>
        <w:tc>
          <w:tcPr>
            <w:tcW w:w="1931" w:type="dxa"/>
            <w:tcBorders>
              <w:top w:val="nil"/>
              <w:left w:val="nil"/>
              <w:bottom w:val="single" w:sz="4" w:space="0" w:color="auto"/>
              <w:right w:val="single" w:sz="4" w:space="0" w:color="auto"/>
            </w:tcBorders>
            <w:shd w:val="clear" w:color="auto" w:fill="auto"/>
            <w:noWrap/>
            <w:vAlign w:val="center"/>
            <w:hideMark/>
          </w:tcPr>
          <w:p w14:paraId="17A0CAB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E8E627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Houston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763623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Padley B.P. + 28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ABBB7A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0FC41A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49D783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UIC</w:t>
            </w:r>
          </w:p>
        </w:tc>
        <w:tc>
          <w:tcPr>
            <w:tcW w:w="1931" w:type="dxa"/>
            <w:tcBorders>
              <w:top w:val="nil"/>
              <w:left w:val="nil"/>
              <w:bottom w:val="single" w:sz="4" w:space="0" w:color="auto"/>
              <w:right w:val="single" w:sz="4" w:space="0" w:color="auto"/>
            </w:tcBorders>
            <w:shd w:val="clear" w:color="auto" w:fill="auto"/>
            <w:noWrap/>
            <w:vAlign w:val="center"/>
            <w:hideMark/>
          </w:tcPr>
          <w:p w14:paraId="181A348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05D97E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Chicago</w:t>
            </w:r>
          </w:p>
        </w:tc>
        <w:tc>
          <w:tcPr>
            <w:tcW w:w="2711" w:type="dxa"/>
            <w:tcBorders>
              <w:top w:val="nil"/>
              <w:left w:val="nil"/>
              <w:bottom w:val="single" w:sz="4" w:space="0" w:color="auto"/>
              <w:right w:val="single" w:sz="4" w:space="0" w:color="auto"/>
            </w:tcBorders>
            <w:shd w:val="clear" w:color="auto" w:fill="auto"/>
            <w:vAlign w:val="center"/>
            <w:hideMark/>
          </w:tcPr>
          <w:p w14:paraId="619A2F1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Gebber</w:t>
            </w:r>
            <w:proofErr w:type="spellEnd"/>
            <w:r w:rsidRPr="00A36BC3">
              <w:rPr>
                <w:kern w:val="2"/>
                <w14:ligatures w14:val="standardContextual"/>
              </w:rPr>
              <w:t xml:space="preserve"> S.E. + 26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30E91C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4C601A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86ECDE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UVa</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0DDCE50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E4B823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Charlottesville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1CFE3D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Cox B. + 20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F651AE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A867346"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B3A800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NU</w:t>
            </w:r>
          </w:p>
        </w:tc>
        <w:tc>
          <w:tcPr>
            <w:tcW w:w="1931" w:type="dxa"/>
            <w:tcBorders>
              <w:top w:val="nil"/>
              <w:left w:val="nil"/>
              <w:bottom w:val="single" w:sz="4" w:space="0" w:color="auto"/>
              <w:right w:val="single" w:sz="4" w:space="0" w:color="auto"/>
            </w:tcBorders>
            <w:shd w:val="clear" w:color="auto" w:fill="auto"/>
            <w:noWrap/>
            <w:vAlign w:val="center"/>
            <w:hideMark/>
          </w:tcPr>
          <w:p w14:paraId="2E4F030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83520D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Evanston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93A333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Velasco</w:t>
            </w:r>
            <w:proofErr w:type="spellEnd"/>
            <w:r w:rsidRPr="00A36BC3">
              <w:rPr>
                <w:kern w:val="2"/>
                <w14:ligatures w14:val="standardContextual"/>
              </w:rPr>
              <w:t xml:space="preserve"> M. + 14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8CAE37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09D7756"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301331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NTU</w:t>
            </w:r>
          </w:p>
        </w:tc>
        <w:tc>
          <w:tcPr>
            <w:tcW w:w="1931" w:type="dxa"/>
            <w:tcBorders>
              <w:top w:val="nil"/>
              <w:left w:val="nil"/>
              <w:bottom w:val="single" w:sz="4" w:space="0" w:color="auto"/>
              <w:right w:val="single" w:sz="4" w:space="0" w:color="auto"/>
            </w:tcBorders>
            <w:shd w:val="clear" w:color="auto" w:fill="auto"/>
            <w:noWrap/>
            <w:vAlign w:val="center"/>
            <w:hideMark/>
          </w:tcPr>
          <w:p w14:paraId="00122AC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Taiwan</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4003FA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Taipei</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896D35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Hu</w:t>
            </w:r>
            <w:proofErr w:type="spellEnd"/>
            <w:r w:rsidRPr="00A36BC3">
              <w:rPr>
                <w:kern w:val="2"/>
                <w14:ligatures w14:val="standardContextual"/>
              </w:rPr>
              <w:t xml:space="preserve"> G. + 38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D35B64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1BF8045"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3F8000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NCU</w:t>
            </w:r>
          </w:p>
        </w:tc>
        <w:tc>
          <w:tcPr>
            <w:tcW w:w="1931" w:type="dxa"/>
            <w:tcBorders>
              <w:top w:val="nil"/>
              <w:left w:val="nil"/>
              <w:bottom w:val="single" w:sz="4" w:space="0" w:color="auto"/>
              <w:right w:val="single" w:sz="4" w:space="0" w:color="auto"/>
            </w:tcBorders>
            <w:shd w:val="clear" w:color="auto" w:fill="auto"/>
            <w:noWrap/>
            <w:vAlign w:val="center"/>
            <w:hideMark/>
          </w:tcPr>
          <w:p w14:paraId="1C25C198"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6F80AEC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Taoyuan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6BDB18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Ku</w:t>
            </w:r>
            <w:proofErr w:type="spellEnd"/>
            <w:r w:rsidRPr="00A36BC3">
              <w:rPr>
                <w:kern w:val="2"/>
                <w14:ligatures w14:val="standardContextual"/>
              </w:rPr>
              <w:t xml:space="preserve"> </w:t>
            </w:r>
            <w:proofErr w:type="spellStart"/>
            <w:r w:rsidRPr="00A36BC3">
              <w:rPr>
                <w:kern w:val="2"/>
                <w14:ligatures w14:val="standardContextual"/>
              </w:rPr>
              <w:t>Ch</w:t>
            </w:r>
            <w:proofErr w:type="spellEnd"/>
            <w:r w:rsidRPr="00A36BC3">
              <w:rPr>
                <w:kern w:val="2"/>
                <w14:ligatures w14:val="standardContextual"/>
              </w:rPr>
              <w:t xml:space="preserve">.-M. + 28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64F781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EF7DCC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AA8B67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CU</w:t>
            </w:r>
          </w:p>
        </w:tc>
        <w:tc>
          <w:tcPr>
            <w:tcW w:w="1931" w:type="dxa"/>
            <w:tcBorders>
              <w:top w:val="nil"/>
              <w:left w:val="nil"/>
              <w:bottom w:val="single" w:sz="4" w:space="0" w:color="auto"/>
              <w:right w:val="single" w:sz="4" w:space="0" w:color="auto"/>
            </w:tcBorders>
            <w:shd w:val="clear" w:color="auto" w:fill="auto"/>
            <w:noWrap/>
            <w:vAlign w:val="center"/>
            <w:hideMark/>
          </w:tcPr>
          <w:p w14:paraId="756C3C6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Türkiye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45556F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Adana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8F51F3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Dumanoglu</w:t>
            </w:r>
            <w:proofErr w:type="spellEnd"/>
            <w:r w:rsidRPr="00A36BC3">
              <w:rPr>
                <w:kern w:val="2"/>
                <w14:ligatures w14:val="standardContextual"/>
              </w:rPr>
              <w:t xml:space="preserve"> L. + 34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EBB354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5A8042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5DCAA8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METU</w:t>
            </w:r>
          </w:p>
        </w:tc>
        <w:tc>
          <w:tcPr>
            <w:tcW w:w="1931" w:type="dxa"/>
            <w:tcBorders>
              <w:top w:val="nil"/>
              <w:left w:val="nil"/>
              <w:bottom w:val="single" w:sz="4" w:space="0" w:color="auto"/>
              <w:right w:val="single" w:sz="4" w:space="0" w:color="auto"/>
            </w:tcBorders>
            <w:shd w:val="clear" w:color="auto" w:fill="auto"/>
            <w:noWrap/>
            <w:vAlign w:val="center"/>
            <w:hideMark/>
          </w:tcPr>
          <w:p w14:paraId="0D871C1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34E764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Ankara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41C514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Zeyrek</w:t>
            </w:r>
            <w:proofErr w:type="spellEnd"/>
            <w:r w:rsidRPr="00A36BC3">
              <w:rPr>
                <w:kern w:val="2"/>
                <w14:ligatures w14:val="standardContextual"/>
              </w:rPr>
              <w:t xml:space="preserve"> M. + 25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D67796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86F3536"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9B459C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BU</w:t>
            </w:r>
          </w:p>
        </w:tc>
        <w:tc>
          <w:tcPr>
            <w:tcW w:w="1931" w:type="dxa"/>
            <w:tcBorders>
              <w:top w:val="nil"/>
              <w:left w:val="nil"/>
              <w:bottom w:val="single" w:sz="4" w:space="0" w:color="auto"/>
              <w:right w:val="single" w:sz="4" w:space="0" w:color="auto"/>
            </w:tcBorders>
            <w:shd w:val="clear" w:color="auto" w:fill="auto"/>
            <w:noWrap/>
            <w:vAlign w:val="center"/>
            <w:hideMark/>
          </w:tcPr>
          <w:p w14:paraId="06E5330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1E3B0E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Istanbul</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70605C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Gyulmets</w:t>
            </w:r>
            <w:proofErr w:type="spellEnd"/>
            <w:r w:rsidRPr="00A36BC3">
              <w:rPr>
                <w:kern w:val="2"/>
                <w14:ligatures w14:val="standardContextual"/>
              </w:rPr>
              <w:t xml:space="preserve"> E. + 17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D17784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ECFD8C7"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D59093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YTU</w:t>
            </w:r>
          </w:p>
        </w:tc>
        <w:tc>
          <w:tcPr>
            <w:tcW w:w="1931" w:type="dxa"/>
            <w:tcBorders>
              <w:top w:val="nil"/>
              <w:left w:val="nil"/>
              <w:bottom w:val="single" w:sz="4" w:space="0" w:color="auto"/>
              <w:right w:val="single" w:sz="4" w:space="0" w:color="auto"/>
            </w:tcBorders>
            <w:shd w:val="clear" w:color="auto" w:fill="auto"/>
            <w:noWrap/>
            <w:vAlign w:val="center"/>
            <w:hideMark/>
          </w:tcPr>
          <w:p w14:paraId="4BC48B4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E210BDF"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64D1505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Kankokak</w:t>
            </w:r>
            <w:proofErr w:type="spellEnd"/>
            <w:r w:rsidRPr="00A36BC3">
              <w:rPr>
                <w:kern w:val="2"/>
                <w14:ligatures w14:val="standardContextual"/>
              </w:rPr>
              <w:t xml:space="preserve"> K. + 10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D04DE4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84A48C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6BC30B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LUT</w:t>
            </w:r>
          </w:p>
        </w:tc>
        <w:tc>
          <w:tcPr>
            <w:tcW w:w="1931" w:type="dxa"/>
            <w:tcBorders>
              <w:top w:val="nil"/>
              <w:left w:val="nil"/>
              <w:bottom w:val="single" w:sz="4" w:space="0" w:color="auto"/>
              <w:right w:val="single" w:sz="4" w:space="0" w:color="auto"/>
            </w:tcBorders>
            <w:shd w:val="clear" w:color="auto" w:fill="auto"/>
            <w:noWrap/>
            <w:vAlign w:val="center"/>
            <w:hideMark/>
          </w:tcPr>
          <w:p w14:paraId="4CA5E84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Finland</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3CD833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Lappeenranta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E2F225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Tuva</w:t>
            </w:r>
            <w:proofErr w:type="spellEnd"/>
            <w:r w:rsidRPr="00A36BC3">
              <w:rPr>
                <w:kern w:val="2"/>
                <w14:ligatures w14:val="standardContextual"/>
              </w:rPr>
              <w:t xml:space="preserve"> T. + 4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144D27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0448707"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4D6498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HIP</w:t>
            </w:r>
          </w:p>
        </w:tc>
        <w:tc>
          <w:tcPr>
            <w:tcW w:w="1931" w:type="dxa"/>
            <w:tcBorders>
              <w:top w:val="nil"/>
              <w:left w:val="nil"/>
              <w:bottom w:val="single" w:sz="4" w:space="0" w:color="auto"/>
              <w:right w:val="single" w:sz="4" w:space="0" w:color="auto"/>
            </w:tcBorders>
            <w:shd w:val="clear" w:color="auto" w:fill="auto"/>
            <w:noWrap/>
            <w:vAlign w:val="center"/>
            <w:hideMark/>
          </w:tcPr>
          <w:p w14:paraId="0BCF28B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55AC80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Helsinki</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6B9A26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Voutilainen</w:t>
            </w:r>
            <w:proofErr w:type="spellEnd"/>
            <w:r w:rsidRPr="00A36BC3">
              <w:rPr>
                <w:kern w:val="2"/>
                <w14:ligatures w14:val="standardContextual"/>
              </w:rPr>
              <w:t xml:space="preserve"> M. + 41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3A98BAD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72BEF4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FFCBE8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UH</w:t>
            </w:r>
          </w:p>
        </w:tc>
        <w:tc>
          <w:tcPr>
            <w:tcW w:w="1931" w:type="dxa"/>
            <w:tcBorders>
              <w:top w:val="nil"/>
              <w:left w:val="nil"/>
              <w:bottom w:val="single" w:sz="4" w:space="0" w:color="auto"/>
              <w:right w:val="single" w:sz="4" w:space="0" w:color="auto"/>
            </w:tcBorders>
            <w:shd w:val="clear" w:color="auto" w:fill="auto"/>
            <w:noWrap/>
            <w:vAlign w:val="center"/>
            <w:hideMark/>
          </w:tcPr>
          <w:p w14:paraId="0E25461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6FE910F"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2F0FC8D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Voutilainen</w:t>
            </w:r>
            <w:proofErr w:type="spellEnd"/>
            <w:r w:rsidRPr="00A36BC3">
              <w:rPr>
                <w:kern w:val="2"/>
                <w14:ligatures w14:val="standardContextual"/>
              </w:rPr>
              <w:t xml:space="preserve"> M. + 4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0B98922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8E36D09"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B8691F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UL</w:t>
            </w:r>
          </w:p>
        </w:tc>
        <w:tc>
          <w:tcPr>
            <w:tcW w:w="1931" w:type="dxa"/>
            <w:tcBorders>
              <w:top w:val="nil"/>
              <w:left w:val="nil"/>
              <w:bottom w:val="single" w:sz="4" w:space="0" w:color="auto"/>
              <w:right w:val="single" w:sz="4" w:space="0" w:color="auto"/>
            </w:tcBorders>
            <w:shd w:val="clear" w:color="auto" w:fill="auto"/>
            <w:noWrap/>
            <w:vAlign w:val="center"/>
            <w:hideMark/>
          </w:tcPr>
          <w:p w14:paraId="249991C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France</w:t>
            </w:r>
          </w:p>
        </w:tc>
        <w:tc>
          <w:tcPr>
            <w:tcW w:w="1701" w:type="dxa"/>
            <w:tcBorders>
              <w:top w:val="nil"/>
              <w:left w:val="nil"/>
              <w:bottom w:val="single" w:sz="4" w:space="0" w:color="auto"/>
              <w:right w:val="single" w:sz="4" w:space="0" w:color="auto"/>
            </w:tcBorders>
            <w:shd w:val="clear" w:color="auto" w:fill="auto"/>
            <w:noWrap/>
            <w:vAlign w:val="center"/>
            <w:hideMark/>
          </w:tcPr>
          <w:p w14:paraId="327B822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Lyon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73CBE6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Gascon</w:t>
            </w:r>
            <w:proofErr w:type="spellEnd"/>
            <w:r w:rsidRPr="00A36BC3">
              <w:rPr>
                <w:kern w:val="2"/>
                <w14:ligatures w14:val="standardContextual"/>
              </w:rPr>
              <w:t xml:space="preserve"> S. + 51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060492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943F7D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7DA9C2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IN2P3</w:t>
            </w:r>
          </w:p>
        </w:tc>
        <w:tc>
          <w:tcPr>
            <w:tcW w:w="1931" w:type="dxa"/>
            <w:tcBorders>
              <w:top w:val="nil"/>
              <w:left w:val="nil"/>
              <w:bottom w:val="single" w:sz="4" w:space="0" w:color="auto"/>
              <w:right w:val="single" w:sz="4" w:space="0" w:color="auto"/>
            </w:tcBorders>
            <w:shd w:val="clear" w:color="auto" w:fill="auto"/>
            <w:noWrap/>
            <w:vAlign w:val="center"/>
            <w:hideMark/>
          </w:tcPr>
          <w:p w14:paraId="38A580F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0524C0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Paris</w:t>
            </w:r>
          </w:p>
        </w:tc>
        <w:tc>
          <w:tcPr>
            <w:tcW w:w="2711" w:type="dxa"/>
            <w:tcBorders>
              <w:top w:val="nil"/>
              <w:left w:val="nil"/>
              <w:bottom w:val="single" w:sz="4" w:space="0" w:color="auto"/>
              <w:right w:val="single" w:sz="4" w:space="0" w:color="auto"/>
            </w:tcBorders>
            <w:shd w:val="clear" w:color="auto" w:fill="auto"/>
            <w:vAlign w:val="center"/>
            <w:hideMark/>
          </w:tcPr>
          <w:p w14:paraId="303B901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Bode</w:t>
            </w:r>
            <w:proofErr w:type="spellEnd"/>
            <w:r w:rsidRPr="00A36BC3">
              <w:rPr>
                <w:kern w:val="2"/>
                <w14:ligatures w14:val="standardContextual"/>
              </w:rPr>
              <w:t xml:space="preserve"> F. + 55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813C39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5F4B91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F86AC9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IRFU</w:t>
            </w:r>
          </w:p>
        </w:tc>
        <w:tc>
          <w:tcPr>
            <w:tcW w:w="1931" w:type="dxa"/>
            <w:tcBorders>
              <w:top w:val="nil"/>
              <w:left w:val="nil"/>
              <w:bottom w:val="single" w:sz="4" w:space="0" w:color="auto"/>
              <w:right w:val="single" w:sz="4" w:space="0" w:color="auto"/>
            </w:tcBorders>
            <w:shd w:val="clear" w:color="auto" w:fill="auto"/>
            <w:noWrap/>
            <w:vAlign w:val="center"/>
            <w:hideMark/>
          </w:tcPr>
          <w:p w14:paraId="5C99233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9E9759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Saclay</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C51C01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Besancon</w:t>
            </w:r>
            <w:proofErr w:type="spellEnd"/>
            <w:r w:rsidRPr="00A36BC3">
              <w:rPr>
                <w:kern w:val="2"/>
                <w14:ligatures w14:val="standardContextual"/>
              </w:rPr>
              <w:t xml:space="preserve"> M. + 30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742BA6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F55FB8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86C598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IPHC</w:t>
            </w:r>
          </w:p>
        </w:tc>
        <w:tc>
          <w:tcPr>
            <w:tcW w:w="1931" w:type="dxa"/>
            <w:tcBorders>
              <w:top w:val="nil"/>
              <w:left w:val="nil"/>
              <w:bottom w:val="single" w:sz="4" w:space="0" w:color="auto"/>
              <w:right w:val="single" w:sz="4" w:space="0" w:color="auto"/>
            </w:tcBorders>
            <w:shd w:val="clear" w:color="auto" w:fill="auto"/>
            <w:noWrap/>
            <w:vAlign w:val="center"/>
            <w:hideMark/>
          </w:tcPr>
          <w:p w14:paraId="1FB36B2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122B29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Strasbourg</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B29917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Bloch</w:t>
            </w:r>
            <w:proofErr w:type="spellEnd"/>
            <w:r w:rsidRPr="00A36BC3">
              <w:rPr>
                <w:kern w:val="2"/>
                <w14:ligatures w14:val="standardContextual"/>
              </w:rPr>
              <w:t xml:space="preserve"> D. + 40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4BE307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C6BC7A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0A0448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RBI</w:t>
            </w:r>
          </w:p>
        </w:tc>
        <w:tc>
          <w:tcPr>
            <w:tcW w:w="1931" w:type="dxa"/>
            <w:tcBorders>
              <w:top w:val="nil"/>
              <w:left w:val="nil"/>
              <w:bottom w:val="single" w:sz="4" w:space="0" w:color="auto"/>
              <w:right w:val="single" w:sz="4" w:space="0" w:color="auto"/>
            </w:tcBorders>
            <w:shd w:val="clear" w:color="auto" w:fill="auto"/>
            <w:noWrap/>
            <w:vAlign w:val="center"/>
            <w:hideMark/>
          </w:tcPr>
          <w:p w14:paraId="3F712BD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Croatia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3AB66D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Zagreb</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195257E"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Brizlevich</w:t>
            </w:r>
            <w:proofErr w:type="spellEnd"/>
            <w:r w:rsidRPr="00A36BC3">
              <w:rPr>
                <w:kern w:val="2"/>
                <w14:ligatures w14:val="standardContextual"/>
              </w:rPr>
              <w:t xml:space="preserve"> V. + 10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1CC0F1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ED42596" w14:textId="77777777" w:rsidTr="002028B2">
        <w:trPr>
          <w:trHeight w:val="309"/>
        </w:trPr>
        <w:tc>
          <w:tcPr>
            <w:tcW w:w="1750" w:type="dxa"/>
            <w:tcBorders>
              <w:top w:val="nil"/>
              <w:left w:val="single" w:sz="4" w:space="0" w:color="auto"/>
              <w:bottom w:val="nil"/>
              <w:right w:val="single" w:sz="4" w:space="0" w:color="auto"/>
            </w:tcBorders>
            <w:shd w:val="clear" w:color="auto" w:fill="auto"/>
            <w:vAlign w:val="center"/>
            <w:hideMark/>
          </w:tcPr>
          <w:p w14:paraId="3DD7843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Ун-т</w:t>
            </w:r>
          </w:p>
        </w:tc>
        <w:tc>
          <w:tcPr>
            <w:tcW w:w="1931" w:type="dxa"/>
            <w:tcBorders>
              <w:top w:val="nil"/>
              <w:left w:val="nil"/>
              <w:bottom w:val="nil"/>
              <w:right w:val="single" w:sz="4" w:space="0" w:color="auto"/>
            </w:tcBorders>
            <w:shd w:val="clear" w:color="auto" w:fill="auto"/>
            <w:noWrap/>
            <w:vAlign w:val="center"/>
            <w:hideMark/>
          </w:tcPr>
          <w:p w14:paraId="0FF852C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nil"/>
              <w:right w:val="single" w:sz="4" w:space="0" w:color="auto"/>
            </w:tcBorders>
            <w:shd w:val="clear" w:color="auto" w:fill="auto"/>
            <w:noWrap/>
            <w:vAlign w:val="center"/>
            <w:hideMark/>
          </w:tcPr>
          <w:p w14:paraId="448C6E7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Split</w:t>
            </w:r>
            <w:proofErr w:type="spellEnd"/>
          </w:p>
        </w:tc>
        <w:tc>
          <w:tcPr>
            <w:tcW w:w="2711" w:type="dxa"/>
            <w:tcBorders>
              <w:top w:val="nil"/>
              <w:left w:val="nil"/>
              <w:bottom w:val="nil"/>
              <w:right w:val="single" w:sz="4" w:space="0" w:color="auto"/>
            </w:tcBorders>
            <w:shd w:val="clear" w:color="auto" w:fill="auto"/>
            <w:vAlign w:val="center"/>
            <w:hideMark/>
          </w:tcPr>
          <w:p w14:paraId="5A77953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Kovac</w:t>
            </w:r>
            <w:proofErr w:type="spellEnd"/>
            <w:r w:rsidRPr="00A36BC3">
              <w:rPr>
                <w:kern w:val="2"/>
                <w14:ligatures w14:val="standardContextual"/>
              </w:rPr>
              <w:t xml:space="preserve"> M. + 1 </w:t>
            </w:r>
            <w:proofErr w:type="spellStart"/>
            <w:r w:rsidRPr="00A36BC3">
              <w:rPr>
                <w:kern w:val="2"/>
                <w14:ligatures w14:val="standardContextual"/>
              </w:rPr>
              <w:t>person</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8A436B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2407A9B"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BB29ED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931" w:type="dxa"/>
            <w:tcBorders>
              <w:top w:val="nil"/>
              <w:left w:val="nil"/>
              <w:bottom w:val="single" w:sz="4" w:space="0" w:color="auto"/>
              <w:right w:val="single" w:sz="4" w:space="0" w:color="auto"/>
            </w:tcBorders>
            <w:shd w:val="clear" w:color="auto" w:fill="auto"/>
            <w:noWrap/>
            <w:vAlign w:val="center"/>
            <w:hideMark/>
          </w:tcPr>
          <w:p w14:paraId="0E83A20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AEBA1CF"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6CAB760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Pulyak</w:t>
            </w:r>
            <w:proofErr w:type="spellEnd"/>
            <w:r w:rsidRPr="00A36BC3">
              <w:rPr>
                <w:kern w:val="2"/>
                <w14:ligatures w14:val="standardContextual"/>
              </w:rPr>
              <w:t xml:space="preserve"> I. + 12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8DC309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r>
      <w:tr w:rsidR="00A36BC3" w:rsidRPr="00A36BC3" w14:paraId="1C95DAD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EAC41C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Ун-т</w:t>
            </w:r>
          </w:p>
        </w:tc>
        <w:tc>
          <w:tcPr>
            <w:tcW w:w="1931" w:type="dxa"/>
            <w:tcBorders>
              <w:top w:val="nil"/>
              <w:left w:val="nil"/>
              <w:bottom w:val="single" w:sz="4" w:space="0" w:color="auto"/>
              <w:right w:val="single" w:sz="4" w:space="0" w:color="auto"/>
            </w:tcBorders>
            <w:shd w:val="clear" w:color="auto" w:fill="auto"/>
            <w:noWrap/>
            <w:vAlign w:val="center"/>
            <w:hideMark/>
          </w:tcPr>
          <w:p w14:paraId="3165703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Montenegro</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B8E48BE"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Podgorica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C89704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Rachevic</w:t>
            </w:r>
            <w:proofErr w:type="spellEnd"/>
            <w:r w:rsidRPr="00A36BC3">
              <w:rPr>
                <w:kern w:val="2"/>
                <w14:ligatures w14:val="standardContextual"/>
              </w:rPr>
              <w:t xml:space="preserve"> N. + 4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FA5F43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ED5EFF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BF81D5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PSI</w:t>
            </w:r>
          </w:p>
        </w:tc>
        <w:tc>
          <w:tcPr>
            <w:tcW w:w="1931" w:type="dxa"/>
            <w:tcBorders>
              <w:top w:val="nil"/>
              <w:left w:val="nil"/>
              <w:bottom w:val="nil"/>
              <w:right w:val="single" w:sz="4" w:space="0" w:color="auto"/>
            </w:tcBorders>
            <w:shd w:val="clear" w:color="auto" w:fill="auto"/>
            <w:noWrap/>
            <w:vAlign w:val="center"/>
            <w:hideMark/>
          </w:tcPr>
          <w:p w14:paraId="3889E91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Switzerland</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DC025C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Villigen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F76C20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Kotlinski</w:t>
            </w:r>
            <w:proofErr w:type="spellEnd"/>
            <w:r w:rsidRPr="00A36BC3">
              <w:rPr>
                <w:kern w:val="2"/>
                <w14:ligatures w14:val="standardContextual"/>
              </w:rPr>
              <w:t xml:space="preserve"> D. + 11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9FF366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082402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064CB6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ETH</w:t>
            </w:r>
          </w:p>
        </w:tc>
        <w:tc>
          <w:tcPr>
            <w:tcW w:w="1931" w:type="dxa"/>
            <w:tcBorders>
              <w:top w:val="nil"/>
              <w:left w:val="nil"/>
              <w:bottom w:val="nil"/>
              <w:right w:val="single" w:sz="4" w:space="0" w:color="auto"/>
            </w:tcBorders>
            <w:shd w:val="clear" w:color="auto" w:fill="auto"/>
            <w:noWrap/>
            <w:vAlign w:val="center"/>
            <w:hideMark/>
          </w:tcPr>
          <w:p w14:paraId="75DCDA8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4B772C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Zurich</w:t>
            </w:r>
          </w:p>
        </w:tc>
        <w:tc>
          <w:tcPr>
            <w:tcW w:w="2711" w:type="dxa"/>
            <w:tcBorders>
              <w:top w:val="nil"/>
              <w:left w:val="nil"/>
              <w:bottom w:val="single" w:sz="4" w:space="0" w:color="auto"/>
              <w:right w:val="single" w:sz="4" w:space="0" w:color="auto"/>
            </w:tcBorders>
            <w:shd w:val="clear" w:color="auto" w:fill="auto"/>
            <w:vAlign w:val="center"/>
            <w:hideMark/>
          </w:tcPr>
          <w:p w14:paraId="7CBA6BE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Vallny</w:t>
            </w:r>
            <w:proofErr w:type="spellEnd"/>
            <w:r w:rsidRPr="00A36BC3">
              <w:rPr>
                <w:kern w:val="2"/>
                <w14:ligatures w14:val="standardContextual"/>
              </w:rPr>
              <w:t xml:space="preserve"> R. + 70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6CA0DD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B30BBA7"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FE32D5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UZH</w:t>
            </w:r>
          </w:p>
        </w:tc>
        <w:tc>
          <w:tcPr>
            <w:tcW w:w="1931" w:type="dxa"/>
            <w:tcBorders>
              <w:top w:val="nil"/>
              <w:left w:val="nil"/>
              <w:bottom w:val="nil"/>
              <w:right w:val="single" w:sz="4" w:space="0" w:color="auto"/>
            </w:tcBorders>
            <w:shd w:val="clear" w:color="auto" w:fill="auto"/>
            <w:noWrap/>
            <w:vAlign w:val="center"/>
            <w:hideMark/>
          </w:tcPr>
          <w:p w14:paraId="494E7BE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2F33F87"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28D9014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Canelli</w:t>
            </w:r>
            <w:proofErr w:type="spellEnd"/>
            <w:r w:rsidRPr="00A36BC3">
              <w:rPr>
                <w:kern w:val="2"/>
                <w14:ligatures w14:val="standardContextual"/>
              </w:rPr>
              <w:t xml:space="preserve"> M.F. + 27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811BA9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0938E5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79BCC5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ЦЕРН</w:t>
            </w:r>
          </w:p>
        </w:tc>
        <w:tc>
          <w:tcPr>
            <w:tcW w:w="1931" w:type="dxa"/>
            <w:tcBorders>
              <w:top w:val="nil"/>
              <w:left w:val="nil"/>
              <w:bottom w:val="single" w:sz="4" w:space="0" w:color="auto"/>
              <w:right w:val="single" w:sz="4" w:space="0" w:color="auto"/>
            </w:tcBorders>
            <w:shd w:val="clear" w:color="auto" w:fill="auto"/>
            <w:noWrap/>
            <w:vAlign w:val="center"/>
            <w:hideMark/>
          </w:tcPr>
          <w:p w14:paraId="1EFBC55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3BCE148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Geneva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BF6B09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Camporesi</w:t>
            </w:r>
            <w:proofErr w:type="spellEnd"/>
            <w:r w:rsidRPr="00A36BC3">
              <w:rPr>
                <w:kern w:val="2"/>
                <w14:ligatures w14:val="standardContextual"/>
              </w:rPr>
              <w:t xml:space="preserve"> T. + 302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1E2B05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Agreement</w:t>
            </w:r>
          </w:p>
        </w:tc>
      </w:tr>
      <w:tr w:rsidR="00A36BC3" w:rsidRPr="00A36BC3" w14:paraId="27F382E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7C9456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NICPB</w:t>
            </w:r>
          </w:p>
        </w:tc>
        <w:tc>
          <w:tcPr>
            <w:tcW w:w="1931" w:type="dxa"/>
            <w:tcBorders>
              <w:top w:val="nil"/>
              <w:left w:val="nil"/>
              <w:bottom w:val="single" w:sz="4" w:space="0" w:color="auto"/>
              <w:right w:val="single" w:sz="4" w:space="0" w:color="auto"/>
            </w:tcBorders>
            <w:shd w:val="clear" w:color="auto" w:fill="auto"/>
            <w:noWrap/>
            <w:vAlign w:val="center"/>
            <w:hideMark/>
          </w:tcPr>
          <w:p w14:paraId="5F783C0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Estonia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22A4FBC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Tallinn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E5B72C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Radal</w:t>
            </w:r>
            <w:proofErr w:type="spellEnd"/>
            <w:r w:rsidRPr="00A36BC3">
              <w:rPr>
                <w:kern w:val="2"/>
                <w14:ligatures w14:val="standardContextual"/>
              </w:rPr>
              <w:t xml:space="preserve"> M. + 20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54E4D2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bl>
    <w:p w14:paraId="6ECA8174" w14:textId="77777777" w:rsidR="00A36BC3" w:rsidRDefault="00A36BC3" w:rsidP="001D3620">
      <w:pPr>
        <w:spacing w:after="0" w:line="240" w:lineRule="auto"/>
        <w:rPr>
          <w:b/>
          <w:sz w:val="8"/>
          <w:szCs w:val="8"/>
          <w:lang w:val="en-US"/>
        </w:rPr>
      </w:pPr>
    </w:p>
    <w:p w14:paraId="569C78A6" w14:textId="77777777" w:rsidR="007F3219" w:rsidRPr="0009675E" w:rsidRDefault="007F3219" w:rsidP="001D3620">
      <w:pPr>
        <w:spacing w:after="0" w:line="240" w:lineRule="auto"/>
        <w:jc w:val="both"/>
        <w:rPr>
          <w:b/>
          <w:lang w:val="en-US"/>
        </w:rPr>
      </w:pPr>
    </w:p>
    <w:p w14:paraId="266B3A74" w14:textId="278A592E" w:rsidR="00881469" w:rsidRDefault="00754693" w:rsidP="001D3620">
      <w:pPr>
        <w:spacing w:after="0" w:line="240" w:lineRule="auto"/>
        <w:jc w:val="both"/>
        <w:rPr>
          <w:i/>
          <w:iCs/>
          <w:lang w:val="en-US"/>
        </w:rPr>
      </w:pPr>
      <w:r w:rsidRPr="005A7A75">
        <w:rPr>
          <w:b/>
          <w:lang w:val="en-US"/>
        </w:rPr>
        <w:t>2.6</w:t>
      </w:r>
      <w:r w:rsidR="00305AD2" w:rsidRPr="00305AD2">
        <w:rPr>
          <w:b/>
          <w:lang w:val="en-US"/>
        </w:rPr>
        <w:t>.</w:t>
      </w:r>
      <w:r w:rsidRPr="005A7A75">
        <w:rPr>
          <w:b/>
          <w:lang w:val="en-US"/>
        </w:rPr>
        <w:t xml:space="preserve"> Co-executing </w:t>
      </w:r>
      <w:proofErr w:type="spellStart"/>
      <w:r w:rsidRPr="005A7A75">
        <w:rPr>
          <w:b/>
          <w:lang w:val="en-US"/>
        </w:rPr>
        <w:t>organisations</w:t>
      </w:r>
      <w:proofErr w:type="spellEnd"/>
      <w:r w:rsidRPr="005A7A75">
        <w:rPr>
          <w:b/>
          <w:lang w:val="en-US"/>
        </w:rPr>
        <w:t xml:space="preserve"> </w:t>
      </w:r>
      <w:r w:rsidRPr="005A7A75">
        <w:rPr>
          <w:i/>
          <w:iCs/>
          <w:lang w:val="en-US"/>
        </w:rPr>
        <w:t xml:space="preserve">(those collaborating </w:t>
      </w:r>
      <w:proofErr w:type="spellStart"/>
      <w:r w:rsidRPr="005A7A75">
        <w:rPr>
          <w:i/>
          <w:iCs/>
          <w:lang w:val="en-US"/>
        </w:rPr>
        <w:t>organisations</w:t>
      </w:r>
      <w:proofErr w:type="spellEnd"/>
      <w:r w:rsidRPr="005A7A75">
        <w:rPr>
          <w:i/>
          <w:iCs/>
          <w:lang w:val="en-US"/>
        </w:rPr>
        <w:t xml:space="preserve">/partners without whose financial, infrastructural participation the implementation of the research </w:t>
      </w:r>
      <w:proofErr w:type="spellStart"/>
      <w:r w:rsidRPr="005A7A75">
        <w:rPr>
          <w:i/>
          <w:iCs/>
          <w:lang w:val="en-US"/>
        </w:rPr>
        <w:t>programme</w:t>
      </w:r>
      <w:proofErr w:type="spellEnd"/>
      <w:r w:rsidRPr="005A7A75">
        <w:rPr>
          <w:i/>
          <w:iCs/>
          <w:lang w:val="en-US"/>
        </w:rPr>
        <w:t xml:space="preserve"> is impossible. An example is JINR's participation in the LHC experiments at CERN).</w:t>
      </w:r>
    </w:p>
    <w:p w14:paraId="16818DD6" w14:textId="77777777" w:rsidR="00EC027B" w:rsidRDefault="00EC027B" w:rsidP="00EC027B">
      <w:pPr>
        <w:suppressAutoHyphens w:val="0"/>
        <w:spacing w:after="0" w:line="240" w:lineRule="auto"/>
        <w:rPr>
          <w:lang w:val="en-US"/>
        </w:rPr>
      </w:pPr>
    </w:p>
    <w:p w14:paraId="073DFE0C" w14:textId="45061C89" w:rsidR="00881469" w:rsidRPr="005A7A75" w:rsidRDefault="00754693" w:rsidP="00EC027B">
      <w:pPr>
        <w:suppressAutoHyphens w:val="0"/>
        <w:spacing w:after="0" w:line="240" w:lineRule="auto"/>
        <w:rPr>
          <w:b/>
          <w:lang w:val="en-US"/>
        </w:rPr>
      </w:pPr>
      <w:r w:rsidRPr="005A7A75">
        <w:rPr>
          <w:b/>
          <w:lang w:val="en-US"/>
        </w:rPr>
        <w:t>3. Staffing</w:t>
      </w:r>
    </w:p>
    <w:p w14:paraId="4AC3E688" w14:textId="422AD496" w:rsidR="00F00AA5" w:rsidRDefault="00754693" w:rsidP="001D3620">
      <w:pPr>
        <w:spacing w:line="240" w:lineRule="auto"/>
        <w:jc w:val="both"/>
        <w:rPr>
          <w:bCs/>
          <w:lang w:val="en-US"/>
        </w:rPr>
      </w:pPr>
      <w:r w:rsidRPr="005A7A75">
        <w:rPr>
          <w:b/>
          <w:lang w:val="en-US"/>
        </w:rPr>
        <w:t>3.1</w:t>
      </w:r>
      <w:r w:rsidR="00305AD2" w:rsidRPr="00305AD2">
        <w:rPr>
          <w:b/>
          <w:lang w:val="en-US"/>
        </w:rPr>
        <w:t>.</w:t>
      </w:r>
      <w:r w:rsidRPr="005A7A75">
        <w:rPr>
          <w:b/>
          <w:lang w:val="en-US"/>
        </w:rPr>
        <w:t xml:space="preserve"> Staffing needs in the first year of implementation</w:t>
      </w:r>
      <w:r w:rsidR="00A11630">
        <w:rPr>
          <w:b/>
          <w:lang w:val="en-US"/>
        </w:rPr>
        <w:t xml:space="preserve"> </w:t>
      </w:r>
      <w:r w:rsidR="00A11630">
        <w:rPr>
          <w:bCs/>
          <w:lang w:val="en-US"/>
        </w:rPr>
        <w:t>(total number of participants)</w:t>
      </w:r>
    </w:p>
    <w:tbl>
      <w:tblPr>
        <w:tblW w:w="87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2722"/>
        <w:gridCol w:w="2892"/>
        <w:gridCol w:w="2462"/>
      </w:tblGrid>
      <w:tr w:rsidR="005B33CD" w:rsidRPr="00EC05A6" w14:paraId="407048F7" w14:textId="77777777" w:rsidTr="00421FDB">
        <w:trPr>
          <w:trHeight w:val="694"/>
        </w:trPr>
        <w:tc>
          <w:tcPr>
            <w:tcW w:w="709" w:type="dxa"/>
            <w:shd w:val="clear" w:color="auto" w:fill="auto"/>
            <w:vAlign w:val="bottom"/>
          </w:tcPr>
          <w:p w14:paraId="1D8140E2" w14:textId="77777777" w:rsidR="005B33CD" w:rsidRPr="005B33CD" w:rsidRDefault="005B33CD" w:rsidP="001D3620">
            <w:pPr>
              <w:widowControl w:val="0"/>
              <w:suppressAutoHyphens w:val="0"/>
              <w:autoSpaceDN/>
              <w:spacing w:line="240" w:lineRule="auto"/>
              <w:rPr>
                <w:rFonts w:eastAsia="Aptos"/>
                <w:b/>
                <w:kern w:val="2"/>
                <w14:ligatures w14:val="standardContextual"/>
              </w:rPr>
            </w:pPr>
            <w:r w:rsidRPr="005B33CD">
              <w:rPr>
                <w:rFonts w:eastAsia="Aptos"/>
                <w:b/>
                <w:kern w:val="2"/>
                <w14:ligatures w14:val="standardContextual"/>
              </w:rPr>
              <w:t>№№</w:t>
            </w:r>
            <w:r w:rsidRPr="005B33CD">
              <w:rPr>
                <w:rFonts w:eastAsia="Aptos"/>
                <w:b/>
                <w:kern w:val="2"/>
                <w14:ligatures w14:val="standardContextual"/>
              </w:rPr>
              <w:br/>
              <w:t>п/п</w:t>
            </w:r>
          </w:p>
        </w:tc>
        <w:tc>
          <w:tcPr>
            <w:tcW w:w="2722" w:type="dxa"/>
            <w:vAlign w:val="bottom"/>
          </w:tcPr>
          <w:p w14:paraId="5DD04223" w14:textId="5C9A03B7" w:rsidR="005B33CD" w:rsidRPr="00183C8F" w:rsidRDefault="00421FDB" w:rsidP="001D3620">
            <w:pPr>
              <w:widowControl w:val="0"/>
              <w:suppressAutoHyphens w:val="0"/>
              <w:autoSpaceDN/>
              <w:spacing w:line="240" w:lineRule="auto"/>
              <w:rPr>
                <w:rFonts w:eastAsia="Aptos"/>
                <w:b/>
                <w:kern w:val="2"/>
                <w14:ligatures w14:val="standardContextual"/>
              </w:rPr>
            </w:pPr>
            <w:r>
              <w:rPr>
                <w:b/>
                <w:lang w:val="en-US"/>
              </w:rPr>
              <w:t xml:space="preserve"> </w:t>
            </w:r>
            <w:proofErr w:type="spellStart"/>
            <w:r w:rsidR="005B33CD" w:rsidRPr="00183C8F">
              <w:rPr>
                <w:b/>
              </w:rPr>
              <w:t>Category</w:t>
            </w:r>
            <w:proofErr w:type="spellEnd"/>
            <w:r w:rsidR="005B33CD" w:rsidRPr="00183C8F">
              <w:rPr>
                <w:b/>
              </w:rPr>
              <w:t xml:space="preserve"> </w:t>
            </w:r>
            <w:proofErr w:type="spellStart"/>
            <w:r w:rsidR="005B33CD" w:rsidRPr="00183C8F">
              <w:rPr>
                <w:b/>
              </w:rPr>
              <w:t>of</w:t>
            </w:r>
            <w:proofErr w:type="spellEnd"/>
            <w:r>
              <w:rPr>
                <w:b/>
                <w:lang w:val="en-US"/>
              </w:rPr>
              <w:t xml:space="preserve"> </w:t>
            </w:r>
            <w:proofErr w:type="spellStart"/>
            <w:r w:rsidR="005B33CD" w:rsidRPr="00183C8F">
              <w:rPr>
                <w:b/>
              </w:rPr>
              <w:t>employees</w:t>
            </w:r>
            <w:proofErr w:type="spellEnd"/>
          </w:p>
        </w:tc>
        <w:tc>
          <w:tcPr>
            <w:tcW w:w="2892" w:type="dxa"/>
            <w:shd w:val="clear" w:color="auto" w:fill="auto"/>
            <w:vAlign w:val="bottom"/>
          </w:tcPr>
          <w:p w14:paraId="39CCBE37" w14:textId="77777777" w:rsidR="00183C8F" w:rsidRPr="00183C8F" w:rsidRDefault="00183C8F" w:rsidP="001D3620">
            <w:pPr>
              <w:widowControl w:val="0"/>
              <w:spacing w:after="0" w:line="240" w:lineRule="auto"/>
              <w:jc w:val="center"/>
              <w:rPr>
                <w:b/>
                <w:lang w:val="en-US"/>
              </w:rPr>
            </w:pPr>
            <w:r w:rsidRPr="00183C8F">
              <w:rPr>
                <w:b/>
                <w:lang w:val="en-US"/>
              </w:rPr>
              <w:t>Core staff</w:t>
            </w:r>
          </w:p>
          <w:p w14:paraId="3FA75A64" w14:textId="7EAA0A56" w:rsidR="005B33CD" w:rsidRPr="005B33CD" w:rsidRDefault="00183C8F" w:rsidP="001D3620">
            <w:pPr>
              <w:widowControl w:val="0"/>
              <w:suppressAutoHyphens w:val="0"/>
              <w:autoSpaceDN/>
              <w:spacing w:line="240" w:lineRule="auto"/>
              <w:jc w:val="center"/>
              <w:rPr>
                <w:rFonts w:eastAsia="Aptos"/>
                <w:kern w:val="2"/>
                <w:lang w:val="en-US"/>
                <w14:ligatures w14:val="standardContextual"/>
              </w:rPr>
            </w:pPr>
            <w:r w:rsidRPr="00183C8F">
              <w:rPr>
                <w:b/>
                <w:lang w:val="en-US"/>
              </w:rPr>
              <w:t>Amount of FTE</w:t>
            </w:r>
          </w:p>
        </w:tc>
        <w:tc>
          <w:tcPr>
            <w:tcW w:w="2462" w:type="dxa"/>
            <w:shd w:val="clear" w:color="auto" w:fill="auto"/>
            <w:vAlign w:val="bottom"/>
          </w:tcPr>
          <w:p w14:paraId="40FA0082" w14:textId="77777777" w:rsidR="00183C8F" w:rsidRPr="00183C8F" w:rsidRDefault="00183C8F" w:rsidP="001D3620">
            <w:pPr>
              <w:widowControl w:val="0"/>
              <w:spacing w:after="0" w:line="240" w:lineRule="auto"/>
              <w:jc w:val="center"/>
              <w:rPr>
                <w:b/>
                <w:lang w:val="en-US"/>
              </w:rPr>
            </w:pPr>
            <w:r w:rsidRPr="00183C8F">
              <w:rPr>
                <w:b/>
                <w:lang w:val="en-US"/>
              </w:rPr>
              <w:t>Associated Personnel</w:t>
            </w:r>
          </w:p>
          <w:p w14:paraId="124371C5" w14:textId="51F2500B" w:rsidR="005B33CD" w:rsidRPr="005B33CD" w:rsidRDefault="00183C8F" w:rsidP="001D3620">
            <w:pPr>
              <w:widowControl w:val="0"/>
              <w:suppressAutoHyphens w:val="0"/>
              <w:autoSpaceDN/>
              <w:spacing w:line="240" w:lineRule="auto"/>
              <w:jc w:val="center"/>
              <w:rPr>
                <w:rFonts w:eastAsia="Aptos"/>
                <w:kern w:val="2"/>
                <w:lang w:val="en-US"/>
                <w14:ligatures w14:val="standardContextual"/>
              </w:rPr>
            </w:pPr>
            <w:r w:rsidRPr="00183C8F">
              <w:rPr>
                <w:b/>
                <w:lang w:val="en-US"/>
              </w:rPr>
              <w:t>Amount of FTE</w:t>
            </w:r>
          </w:p>
        </w:tc>
      </w:tr>
      <w:tr w:rsidR="005B33CD" w:rsidRPr="005B33CD" w14:paraId="66CB128A" w14:textId="77777777" w:rsidTr="00421FDB">
        <w:trPr>
          <w:trHeight w:val="274"/>
        </w:trPr>
        <w:tc>
          <w:tcPr>
            <w:tcW w:w="709" w:type="dxa"/>
            <w:shd w:val="clear" w:color="auto" w:fill="auto"/>
            <w:vAlign w:val="bottom"/>
          </w:tcPr>
          <w:p w14:paraId="2EAC00A0"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1.</w:t>
            </w:r>
          </w:p>
        </w:tc>
        <w:tc>
          <w:tcPr>
            <w:tcW w:w="2722" w:type="dxa"/>
            <w:vAlign w:val="bottom"/>
          </w:tcPr>
          <w:p w14:paraId="49FDE6AD" w14:textId="0FFAA76D" w:rsidR="005B33CD" w:rsidRPr="00183C8F" w:rsidRDefault="005B33CD" w:rsidP="001D3620">
            <w:pPr>
              <w:widowControl w:val="0"/>
              <w:suppressAutoHyphens w:val="0"/>
              <w:autoSpaceDN/>
              <w:spacing w:line="240" w:lineRule="auto"/>
              <w:rPr>
                <w:rFonts w:eastAsia="Aptos"/>
                <w:kern w:val="2"/>
                <w14:ligatures w14:val="standardContextual"/>
              </w:rPr>
            </w:pPr>
            <w:proofErr w:type="spellStart"/>
            <w:r w:rsidRPr="00183C8F">
              <w:rPr>
                <w:bCs/>
              </w:rPr>
              <w:t>scientific</w:t>
            </w:r>
            <w:proofErr w:type="spellEnd"/>
            <w:r w:rsidRPr="00183C8F">
              <w:rPr>
                <w:bCs/>
              </w:rPr>
              <w:t xml:space="preserve"> </w:t>
            </w:r>
            <w:proofErr w:type="spellStart"/>
            <w:r w:rsidRPr="00183C8F">
              <w:rPr>
                <w:bCs/>
              </w:rPr>
              <w:t>staff</w:t>
            </w:r>
            <w:proofErr w:type="spellEnd"/>
          </w:p>
        </w:tc>
        <w:tc>
          <w:tcPr>
            <w:tcW w:w="2892" w:type="dxa"/>
            <w:shd w:val="clear" w:color="auto" w:fill="auto"/>
            <w:vAlign w:val="bottom"/>
          </w:tcPr>
          <w:p w14:paraId="0EC869BA"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24,5</w:t>
            </w:r>
          </w:p>
        </w:tc>
        <w:tc>
          <w:tcPr>
            <w:tcW w:w="2462" w:type="dxa"/>
            <w:shd w:val="clear" w:color="auto" w:fill="auto"/>
            <w:vAlign w:val="bottom"/>
          </w:tcPr>
          <w:p w14:paraId="398CBA12"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15,2</w:t>
            </w:r>
          </w:p>
        </w:tc>
      </w:tr>
      <w:tr w:rsidR="005B33CD" w:rsidRPr="005B33CD" w14:paraId="49871117" w14:textId="77777777" w:rsidTr="00421FDB">
        <w:trPr>
          <w:trHeight w:val="435"/>
        </w:trPr>
        <w:tc>
          <w:tcPr>
            <w:tcW w:w="709" w:type="dxa"/>
            <w:shd w:val="clear" w:color="auto" w:fill="auto"/>
            <w:vAlign w:val="bottom"/>
          </w:tcPr>
          <w:p w14:paraId="17931559"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2.</w:t>
            </w:r>
          </w:p>
        </w:tc>
        <w:tc>
          <w:tcPr>
            <w:tcW w:w="2722" w:type="dxa"/>
            <w:vAlign w:val="bottom"/>
          </w:tcPr>
          <w:p w14:paraId="6035C52F" w14:textId="1DF5C05D" w:rsidR="005B33CD" w:rsidRPr="00183C8F" w:rsidRDefault="005B33CD" w:rsidP="001D3620">
            <w:pPr>
              <w:widowControl w:val="0"/>
              <w:suppressAutoHyphens w:val="0"/>
              <w:autoSpaceDN/>
              <w:spacing w:line="240" w:lineRule="auto"/>
              <w:rPr>
                <w:rFonts w:eastAsia="Aptos"/>
                <w:kern w:val="2"/>
                <w14:ligatures w14:val="standardContextual"/>
              </w:rPr>
            </w:pPr>
            <w:proofErr w:type="spellStart"/>
            <w:r w:rsidRPr="00183C8F">
              <w:rPr>
                <w:bCs/>
              </w:rPr>
              <w:t>engineers</w:t>
            </w:r>
            <w:proofErr w:type="spellEnd"/>
          </w:p>
        </w:tc>
        <w:tc>
          <w:tcPr>
            <w:tcW w:w="2892" w:type="dxa"/>
            <w:shd w:val="clear" w:color="auto" w:fill="auto"/>
            <w:vAlign w:val="bottom"/>
          </w:tcPr>
          <w:p w14:paraId="14BA1B76"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7,9</w:t>
            </w:r>
          </w:p>
        </w:tc>
        <w:tc>
          <w:tcPr>
            <w:tcW w:w="2462" w:type="dxa"/>
            <w:shd w:val="clear" w:color="auto" w:fill="auto"/>
            <w:vAlign w:val="bottom"/>
          </w:tcPr>
          <w:p w14:paraId="42BC3697"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0</w:t>
            </w:r>
          </w:p>
        </w:tc>
      </w:tr>
      <w:tr w:rsidR="005B33CD" w:rsidRPr="005B33CD" w14:paraId="68B0971A" w14:textId="77777777" w:rsidTr="00421FDB">
        <w:trPr>
          <w:trHeight w:val="440"/>
        </w:trPr>
        <w:tc>
          <w:tcPr>
            <w:tcW w:w="709" w:type="dxa"/>
            <w:shd w:val="clear" w:color="auto" w:fill="auto"/>
            <w:vAlign w:val="bottom"/>
          </w:tcPr>
          <w:p w14:paraId="5DA7736C"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3.</w:t>
            </w:r>
          </w:p>
        </w:tc>
        <w:tc>
          <w:tcPr>
            <w:tcW w:w="2722" w:type="dxa"/>
            <w:vAlign w:val="bottom"/>
          </w:tcPr>
          <w:p w14:paraId="1EE72CCB" w14:textId="77E1795D" w:rsidR="005B33CD" w:rsidRPr="00183C8F" w:rsidRDefault="005B33CD" w:rsidP="001D3620">
            <w:pPr>
              <w:widowControl w:val="0"/>
              <w:suppressAutoHyphens w:val="0"/>
              <w:autoSpaceDN/>
              <w:spacing w:line="240" w:lineRule="auto"/>
              <w:rPr>
                <w:rFonts w:eastAsia="Aptos"/>
                <w:kern w:val="2"/>
                <w14:ligatures w14:val="standardContextual"/>
              </w:rPr>
            </w:pPr>
            <w:proofErr w:type="spellStart"/>
            <w:r w:rsidRPr="00183C8F">
              <w:rPr>
                <w:bCs/>
              </w:rPr>
              <w:t>professionals</w:t>
            </w:r>
            <w:proofErr w:type="spellEnd"/>
          </w:p>
        </w:tc>
        <w:tc>
          <w:tcPr>
            <w:tcW w:w="2892" w:type="dxa"/>
            <w:shd w:val="clear" w:color="auto" w:fill="auto"/>
            <w:vAlign w:val="bottom"/>
          </w:tcPr>
          <w:p w14:paraId="3DECC58D" w14:textId="77777777" w:rsidR="005B33CD" w:rsidRPr="005B33CD" w:rsidRDefault="005B33CD" w:rsidP="001D3620">
            <w:pPr>
              <w:widowControl w:val="0"/>
              <w:suppressAutoHyphens w:val="0"/>
              <w:autoSpaceDN/>
              <w:spacing w:line="240" w:lineRule="auto"/>
              <w:jc w:val="center"/>
              <w:rPr>
                <w:rFonts w:eastAsia="Aptos"/>
                <w:strike/>
                <w:kern w:val="2"/>
                <w14:ligatures w14:val="standardContextual"/>
              </w:rPr>
            </w:pPr>
            <w:r w:rsidRPr="005B33CD">
              <w:rPr>
                <w:rFonts w:eastAsia="Aptos"/>
                <w:kern w:val="2"/>
                <w14:ligatures w14:val="standardContextual"/>
              </w:rPr>
              <w:t>2,5</w:t>
            </w:r>
          </w:p>
        </w:tc>
        <w:tc>
          <w:tcPr>
            <w:tcW w:w="2462" w:type="dxa"/>
            <w:shd w:val="clear" w:color="auto" w:fill="auto"/>
            <w:vAlign w:val="bottom"/>
          </w:tcPr>
          <w:p w14:paraId="3F6389F7"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0</w:t>
            </w:r>
          </w:p>
        </w:tc>
      </w:tr>
      <w:tr w:rsidR="005B33CD" w:rsidRPr="005B33CD" w14:paraId="4C63B17C" w14:textId="77777777" w:rsidTr="00421FDB">
        <w:trPr>
          <w:trHeight w:val="440"/>
        </w:trPr>
        <w:tc>
          <w:tcPr>
            <w:tcW w:w="709" w:type="dxa"/>
            <w:shd w:val="clear" w:color="auto" w:fill="auto"/>
            <w:vAlign w:val="bottom"/>
          </w:tcPr>
          <w:p w14:paraId="59A1C07F"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lastRenderedPageBreak/>
              <w:t>4.</w:t>
            </w:r>
          </w:p>
        </w:tc>
        <w:tc>
          <w:tcPr>
            <w:tcW w:w="2722" w:type="dxa"/>
            <w:vAlign w:val="bottom"/>
          </w:tcPr>
          <w:p w14:paraId="2331CD10" w14:textId="1FF9CCDD" w:rsidR="005B33CD" w:rsidRPr="00183C8F" w:rsidRDefault="005B33CD" w:rsidP="001D3620">
            <w:pPr>
              <w:widowControl w:val="0"/>
              <w:suppressAutoHyphens w:val="0"/>
              <w:autoSpaceDN/>
              <w:spacing w:line="240" w:lineRule="auto"/>
              <w:rPr>
                <w:rFonts w:eastAsia="Aptos"/>
                <w:kern w:val="2"/>
                <w14:ligatures w14:val="standardContextual"/>
              </w:rPr>
            </w:pPr>
            <w:proofErr w:type="spellStart"/>
            <w:r w:rsidRPr="00183C8F">
              <w:rPr>
                <w:bCs/>
              </w:rPr>
              <w:t>employees</w:t>
            </w:r>
            <w:proofErr w:type="spellEnd"/>
          </w:p>
        </w:tc>
        <w:tc>
          <w:tcPr>
            <w:tcW w:w="2892" w:type="dxa"/>
            <w:shd w:val="clear" w:color="auto" w:fill="auto"/>
            <w:vAlign w:val="bottom"/>
          </w:tcPr>
          <w:p w14:paraId="3E5C896E" w14:textId="77777777" w:rsidR="005B33CD" w:rsidRPr="005B33CD" w:rsidRDefault="005B33CD" w:rsidP="001D3620">
            <w:pPr>
              <w:widowControl w:val="0"/>
              <w:suppressAutoHyphens w:val="0"/>
              <w:autoSpaceDN/>
              <w:spacing w:line="240" w:lineRule="auto"/>
              <w:jc w:val="center"/>
              <w:rPr>
                <w:rFonts w:eastAsia="Aptos"/>
                <w:strike/>
                <w:kern w:val="2"/>
                <w:lang w:val="en-US"/>
                <w14:ligatures w14:val="standardContextual"/>
              </w:rPr>
            </w:pPr>
            <w:r w:rsidRPr="005B33CD">
              <w:rPr>
                <w:rFonts w:eastAsia="Aptos"/>
                <w:kern w:val="2"/>
                <w:lang w:val="en-US"/>
                <w14:ligatures w14:val="standardContextual"/>
              </w:rPr>
              <w:t>1</w:t>
            </w:r>
          </w:p>
        </w:tc>
        <w:tc>
          <w:tcPr>
            <w:tcW w:w="2462" w:type="dxa"/>
            <w:shd w:val="clear" w:color="auto" w:fill="auto"/>
            <w:vAlign w:val="bottom"/>
          </w:tcPr>
          <w:p w14:paraId="7F110E6F"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0</w:t>
            </w:r>
          </w:p>
        </w:tc>
      </w:tr>
      <w:tr w:rsidR="005B33CD" w:rsidRPr="005B33CD" w14:paraId="75073425" w14:textId="77777777" w:rsidTr="00421FDB">
        <w:trPr>
          <w:trHeight w:val="440"/>
        </w:trPr>
        <w:tc>
          <w:tcPr>
            <w:tcW w:w="709" w:type="dxa"/>
            <w:shd w:val="clear" w:color="auto" w:fill="auto"/>
            <w:vAlign w:val="bottom"/>
          </w:tcPr>
          <w:p w14:paraId="279CB0F3"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5.</w:t>
            </w:r>
          </w:p>
        </w:tc>
        <w:tc>
          <w:tcPr>
            <w:tcW w:w="2722" w:type="dxa"/>
            <w:vAlign w:val="bottom"/>
          </w:tcPr>
          <w:p w14:paraId="08F33915" w14:textId="4D34F94D" w:rsidR="005B33CD" w:rsidRPr="00183C8F" w:rsidRDefault="005B33CD" w:rsidP="001D3620">
            <w:pPr>
              <w:widowControl w:val="0"/>
              <w:suppressAutoHyphens w:val="0"/>
              <w:autoSpaceDN/>
              <w:spacing w:line="240" w:lineRule="auto"/>
              <w:rPr>
                <w:rFonts w:eastAsia="Aptos"/>
                <w:kern w:val="2"/>
                <w14:ligatures w14:val="standardContextual"/>
              </w:rPr>
            </w:pPr>
            <w:proofErr w:type="spellStart"/>
            <w:r w:rsidRPr="00183C8F">
              <w:rPr>
                <w:bCs/>
              </w:rPr>
              <w:t>workers</w:t>
            </w:r>
            <w:proofErr w:type="spellEnd"/>
          </w:p>
        </w:tc>
        <w:tc>
          <w:tcPr>
            <w:tcW w:w="2892" w:type="dxa"/>
            <w:shd w:val="clear" w:color="auto" w:fill="auto"/>
            <w:vAlign w:val="bottom"/>
          </w:tcPr>
          <w:p w14:paraId="5FCF4511" w14:textId="77777777" w:rsidR="005B33CD" w:rsidRPr="005B33CD" w:rsidRDefault="005B33CD" w:rsidP="001D3620">
            <w:pPr>
              <w:widowControl w:val="0"/>
              <w:suppressAutoHyphens w:val="0"/>
              <w:autoSpaceDN/>
              <w:spacing w:line="240" w:lineRule="auto"/>
              <w:jc w:val="center"/>
              <w:rPr>
                <w:rFonts w:eastAsia="Aptos"/>
                <w:strike/>
                <w:kern w:val="2"/>
                <w14:ligatures w14:val="standardContextual"/>
              </w:rPr>
            </w:pPr>
          </w:p>
        </w:tc>
        <w:tc>
          <w:tcPr>
            <w:tcW w:w="2462" w:type="dxa"/>
            <w:shd w:val="clear" w:color="auto" w:fill="auto"/>
            <w:vAlign w:val="bottom"/>
          </w:tcPr>
          <w:p w14:paraId="2D99816E"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0</w:t>
            </w:r>
          </w:p>
        </w:tc>
      </w:tr>
      <w:tr w:rsidR="005B33CD" w:rsidRPr="005B33CD" w14:paraId="29DB3D2F" w14:textId="77777777" w:rsidTr="00421FDB">
        <w:trPr>
          <w:trHeight w:val="415"/>
        </w:trPr>
        <w:tc>
          <w:tcPr>
            <w:tcW w:w="709" w:type="dxa"/>
            <w:shd w:val="clear" w:color="auto" w:fill="auto"/>
            <w:vAlign w:val="bottom"/>
          </w:tcPr>
          <w:p w14:paraId="306871D1" w14:textId="77777777" w:rsidR="005B33CD" w:rsidRPr="005B33CD" w:rsidRDefault="005B33CD" w:rsidP="001D3620">
            <w:pPr>
              <w:widowControl w:val="0"/>
              <w:suppressAutoHyphens w:val="0"/>
              <w:autoSpaceDN/>
              <w:spacing w:line="240" w:lineRule="auto"/>
              <w:jc w:val="center"/>
              <w:rPr>
                <w:rFonts w:eastAsia="Aptos"/>
                <w:strike/>
                <w:kern w:val="2"/>
                <w14:ligatures w14:val="standardContextual"/>
              </w:rPr>
            </w:pPr>
          </w:p>
        </w:tc>
        <w:tc>
          <w:tcPr>
            <w:tcW w:w="2722" w:type="dxa"/>
            <w:vAlign w:val="bottom"/>
          </w:tcPr>
          <w:p w14:paraId="68159EFD" w14:textId="044CCF99" w:rsidR="005B33CD" w:rsidRPr="00183C8F" w:rsidRDefault="005B33CD" w:rsidP="001D3620">
            <w:pPr>
              <w:widowControl w:val="0"/>
              <w:suppressAutoHyphens w:val="0"/>
              <w:autoSpaceDN/>
              <w:spacing w:line="240" w:lineRule="auto"/>
              <w:rPr>
                <w:rFonts w:eastAsia="Aptos"/>
                <w:b/>
                <w:kern w:val="2"/>
                <w14:ligatures w14:val="standardContextual"/>
              </w:rPr>
            </w:pPr>
            <w:r w:rsidRPr="00183C8F">
              <w:rPr>
                <w:b/>
              </w:rPr>
              <w:t>Total</w:t>
            </w:r>
            <w:r w:rsidRPr="00183C8F">
              <w:rPr>
                <w:b/>
                <w:lang w:val="en-US"/>
              </w:rPr>
              <w:t>:</w:t>
            </w:r>
          </w:p>
        </w:tc>
        <w:tc>
          <w:tcPr>
            <w:tcW w:w="2892" w:type="dxa"/>
            <w:shd w:val="clear" w:color="auto" w:fill="auto"/>
            <w:vAlign w:val="bottom"/>
          </w:tcPr>
          <w:p w14:paraId="75560540" w14:textId="77777777" w:rsidR="005B33CD" w:rsidRPr="005B33CD" w:rsidRDefault="005B33CD" w:rsidP="001D3620">
            <w:pPr>
              <w:widowControl w:val="0"/>
              <w:suppressAutoHyphens w:val="0"/>
              <w:autoSpaceDN/>
              <w:spacing w:line="240" w:lineRule="auto"/>
              <w:jc w:val="center"/>
              <w:rPr>
                <w:rFonts w:eastAsia="Aptos"/>
                <w:b/>
                <w:kern w:val="2"/>
                <w14:ligatures w14:val="standardContextual"/>
              </w:rPr>
            </w:pPr>
            <w:r w:rsidRPr="005B33CD">
              <w:rPr>
                <w:rFonts w:eastAsia="Aptos"/>
                <w:b/>
                <w:kern w:val="2"/>
                <w14:ligatures w14:val="standardContextual"/>
              </w:rPr>
              <w:t>34,5</w:t>
            </w:r>
          </w:p>
        </w:tc>
        <w:tc>
          <w:tcPr>
            <w:tcW w:w="2462" w:type="dxa"/>
            <w:shd w:val="clear" w:color="auto" w:fill="auto"/>
            <w:vAlign w:val="bottom"/>
          </w:tcPr>
          <w:p w14:paraId="001467B5" w14:textId="77777777" w:rsidR="005B33CD" w:rsidRPr="005B33CD" w:rsidRDefault="005B33CD" w:rsidP="001D3620">
            <w:pPr>
              <w:widowControl w:val="0"/>
              <w:suppressAutoHyphens w:val="0"/>
              <w:autoSpaceDN/>
              <w:spacing w:line="240" w:lineRule="auto"/>
              <w:jc w:val="center"/>
              <w:rPr>
                <w:rFonts w:eastAsia="Aptos"/>
                <w:b/>
                <w:bCs/>
                <w:kern w:val="2"/>
                <w14:ligatures w14:val="standardContextual"/>
              </w:rPr>
            </w:pPr>
            <w:r w:rsidRPr="005B33CD">
              <w:rPr>
                <w:rFonts w:eastAsia="Aptos"/>
                <w:b/>
                <w:bCs/>
                <w:kern w:val="2"/>
                <w14:ligatures w14:val="standardContextual"/>
              </w:rPr>
              <w:t>15,2</w:t>
            </w:r>
          </w:p>
        </w:tc>
      </w:tr>
    </w:tbl>
    <w:p w14:paraId="598FEBBE" w14:textId="77777777" w:rsidR="005B33CD" w:rsidRDefault="005B33CD" w:rsidP="001D3620">
      <w:pPr>
        <w:spacing w:line="240" w:lineRule="auto"/>
        <w:jc w:val="both"/>
        <w:rPr>
          <w:bCs/>
          <w:lang w:val="en-US"/>
        </w:rPr>
      </w:pPr>
    </w:p>
    <w:p w14:paraId="50F75E95" w14:textId="5FC4CFE7" w:rsidR="00881469" w:rsidRPr="00CF3D55" w:rsidRDefault="00754693" w:rsidP="001D3620">
      <w:pPr>
        <w:spacing w:after="0" w:line="240" w:lineRule="auto"/>
        <w:jc w:val="both"/>
        <w:rPr>
          <w:b/>
          <w:lang w:val="en-US"/>
        </w:rPr>
      </w:pPr>
      <w:r w:rsidRPr="00CF3D55">
        <w:rPr>
          <w:b/>
          <w:lang w:val="en-US"/>
        </w:rPr>
        <w:t>3.2</w:t>
      </w:r>
      <w:r w:rsidR="00305AD2">
        <w:rPr>
          <w:b/>
        </w:rPr>
        <w:t>.</w:t>
      </w:r>
      <w:r w:rsidRPr="00CF3D55">
        <w:rPr>
          <w:b/>
          <w:lang w:val="en-US"/>
        </w:rPr>
        <w:t xml:space="preserve"> Human resources available</w:t>
      </w:r>
      <w:r w:rsidR="00A11630">
        <w:rPr>
          <w:b/>
          <w:lang w:val="en-US"/>
        </w:rPr>
        <w:t xml:space="preserve"> </w:t>
      </w:r>
    </w:p>
    <w:p w14:paraId="5D3C4DD3" w14:textId="286588A1" w:rsidR="00881469" w:rsidRDefault="00754693" w:rsidP="001D3620">
      <w:pPr>
        <w:spacing w:line="240" w:lineRule="auto"/>
        <w:jc w:val="both"/>
        <w:rPr>
          <w:bCs/>
          <w:lang w:val="en-US"/>
        </w:rPr>
      </w:pPr>
      <w:r w:rsidRPr="00CF3D55">
        <w:rPr>
          <w:b/>
          <w:lang w:val="en-US"/>
        </w:rPr>
        <w:t>3.2.1</w:t>
      </w:r>
      <w:r w:rsidR="00305AD2" w:rsidRPr="00A11630">
        <w:rPr>
          <w:b/>
          <w:lang w:val="en-US"/>
        </w:rPr>
        <w:t>.</w:t>
      </w:r>
      <w:r w:rsidRPr="00CF3D55">
        <w:rPr>
          <w:b/>
          <w:lang w:val="en-US"/>
        </w:rPr>
        <w:t xml:space="preserve"> JINR core staff</w:t>
      </w:r>
      <w:r w:rsidR="00A11630">
        <w:rPr>
          <w:b/>
          <w:lang w:val="en-US"/>
        </w:rPr>
        <w:t xml:space="preserve"> </w:t>
      </w:r>
      <w:r w:rsidR="00A11630">
        <w:rPr>
          <w:bCs/>
          <w:lang w:val="en-US"/>
        </w:rPr>
        <w:t>(total number of participants)</w:t>
      </w: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
        <w:gridCol w:w="1825"/>
        <w:gridCol w:w="2359"/>
        <w:gridCol w:w="2221"/>
        <w:gridCol w:w="2032"/>
        <w:gridCol w:w="1177"/>
      </w:tblGrid>
      <w:tr w:rsidR="00744741" w:rsidRPr="00332C02" w14:paraId="56F79068" w14:textId="77777777" w:rsidTr="001D58E1">
        <w:trPr>
          <w:trHeight w:val="609"/>
        </w:trPr>
        <w:tc>
          <w:tcPr>
            <w:tcW w:w="580" w:type="dxa"/>
            <w:shd w:val="clear" w:color="auto" w:fill="auto"/>
            <w:vAlign w:val="center"/>
            <w:hideMark/>
          </w:tcPr>
          <w:p w14:paraId="196A0DDF" w14:textId="77777777" w:rsidR="00621BB0" w:rsidRPr="00621BB0" w:rsidRDefault="00621BB0" w:rsidP="001D3620">
            <w:pPr>
              <w:suppressAutoHyphens w:val="0"/>
              <w:autoSpaceDN/>
              <w:spacing w:after="0" w:line="240" w:lineRule="auto"/>
              <w:jc w:val="center"/>
              <w:rPr>
                <w:rFonts w:eastAsia="Times New Roman"/>
                <w:b/>
                <w:bCs/>
                <w:color w:val="000000"/>
                <w:lang w:eastAsia="ru-RU"/>
              </w:rPr>
            </w:pPr>
            <w:r w:rsidRPr="00621BB0">
              <w:rPr>
                <w:rFonts w:eastAsia="Times New Roman"/>
                <w:b/>
                <w:bCs/>
                <w:color w:val="000000"/>
                <w:lang w:eastAsia="ru-RU"/>
              </w:rPr>
              <w:t>№ п/п</w:t>
            </w:r>
          </w:p>
        </w:tc>
        <w:tc>
          <w:tcPr>
            <w:tcW w:w="1825" w:type="dxa"/>
            <w:shd w:val="clear" w:color="auto" w:fill="auto"/>
            <w:vAlign w:val="center"/>
            <w:hideMark/>
          </w:tcPr>
          <w:p w14:paraId="14A2ED5F" w14:textId="7B4BECAD" w:rsidR="00621BB0" w:rsidRPr="00621BB0" w:rsidRDefault="00332C02" w:rsidP="001D3620">
            <w:pPr>
              <w:suppressAutoHyphens w:val="0"/>
              <w:autoSpaceDN/>
              <w:spacing w:after="0" w:line="240" w:lineRule="auto"/>
              <w:jc w:val="center"/>
              <w:rPr>
                <w:rFonts w:eastAsia="Times New Roman"/>
                <w:b/>
                <w:bCs/>
                <w:color w:val="000000"/>
                <w:lang w:eastAsia="ru-RU"/>
              </w:rPr>
            </w:pPr>
            <w:proofErr w:type="spellStart"/>
            <w:r w:rsidRPr="00332C02">
              <w:rPr>
                <w:b/>
                <w:bCs/>
              </w:rPr>
              <w:t>Category</w:t>
            </w:r>
            <w:proofErr w:type="spellEnd"/>
            <w:r w:rsidRPr="00332C02">
              <w:rPr>
                <w:b/>
                <w:bCs/>
              </w:rPr>
              <w:t xml:space="preserve"> </w:t>
            </w:r>
            <w:proofErr w:type="spellStart"/>
            <w:r w:rsidRPr="00332C02">
              <w:rPr>
                <w:b/>
                <w:bCs/>
              </w:rPr>
              <w:t>of</w:t>
            </w:r>
            <w:proofErr w:type="spellEnd"/>
            <w:r w:rsidRPr="00332C02">
              <w:rPr>
                <w:b/>
                <w:bCs/>
              </w:rPr>
              <w:t xml:space="preserve"> </w:t>
            </w:r>
            <w:proofErr w:type="spellStart"/>
            <w:r w:rsidRPr="00332C02">
              <w:rPr>
                <w:b/>
                <w:bCs/>
              </w:rPr>
              <w:t>employees</w:t>
            </w:r>
            <w:proofErr w:type="spellEnd"/>
          </w:p>
        </w:tc>
        <w:tc>
          <w:tcPr>
            <w:tcW w:w="2359" w:type="dxa"/>
            <w:shd w:val="clear" w:color="auto" w:fill="auto"/>
            <w:vAlign w:val="center"/>
            <w:hideMark/>
          </w:tcPr>
          <w:p w14:paraId="49790252" w14:textId="680C6B8C" w:rsidR="00621BB0" w:rsidRPr="00621BB0" w:rsidRDefault="00332C02" w:rsidP="001D3620">
            <w:pPr>
              <w:suppressAutoHyphens w:val="0"/>
              <w:autoSpaceDN/>
              <w:spacing w:after="0" w:line="240" w:lineRule="auto"/>
              <w:jc w:val="center"/>
              <w:rPr>
                <w:rFonts w:eastAsia="Times New Roman"/>
                <w:b/>
                <w:bCs/>
                <w:color w:val="000000"/>
                <w:lang w:val="en-US" w:eastAsia="ru-RU"/>
              </w:rPr>
            </w:pPr>
            <w:r w:rsidRPr="00332C02">
              <w:rPr>
                <w:rFonts w:eastAsia="Times New Roman"/>
                <w:b/>
                <w:bCs/>
                <w:color w:val="000000"/>
                <w:lang w:val="en-US" w:eastAsia="ru-RU"/>
              </w:rPr>
              <w:t xml:space="preserve">Name </w:t>
            </w:r>
          </w:p>
        </w:tc>
        <w:tc>
          <w:tcPr>
            <w:tcW w:w="2221" w:type="dxa"/>
            <w:shd w:val="clear" w:color="auto" w:fill="auto"/>
            <w:vAlign w:val="center"/>
            <w:hideMark/>
          </w:tcPr>
          <w:p w14:paraId="425ACF18" w14:textId="267BBB5F" w:rsidR="00621BB0" w:rsidRPr="00621BB0" w:rsidRDefault="00332C02" w:rsidP="001D3620">
            <w:pPr>
              <w:suppressAutoHyphens w:val="0"/>
              <w:autoSpaceDN/>
              <w:spacing w:after="0" w:line="240" w:lineRule="auto"/>
              <w:jc w:val="center"/>
              <w:rPr>
                <w:rFonts w:eastAsia="Times New Roman"/>
                <w:b/>
                <w:bCs/>
                <w:color w:val="000000"/>
                <w:lang w:eastAsia="ru-RU"/>
              </w:rPr>
            </w:pPr>
            <w:r w:rsidRPr="00332C02">
              <w:rPr>
                <w:b/>
                <w:bCs/>
              </w:rPr>
              <w:t>Division</w:t>
            </w:r>
          </w:p>
        </w:tc>
        <w:tc>
          <w:tcPr>
            <w:tcW w:w="2032" w:type="dxa"/>
            <w:shd w:val="clear" w:color="auto" w:fill="auto"/>
            <w:vAlign w:val="center"/>
            <w:hideMark/>
          </w:tcPr>
          <w:p w14:paraId="30C79440" w14:textId="4C27183D" w:rsidR="00621BB0" w:rsidRPr="00621BB0" w:rsidRDefault="00332C02" w:rsidP="001D3620">
            <w:pPr>
              <w:suppressAutoHyphens w:val="0"/>
              <w:autoSpaceDN/>
              <w:spacing w:after="0" w:line="240" w:lineRule="auto"/>
              <w:jc w:val="center"/>
              <w:rPr>
                <w:rFonts w:eastAsia="Times New Roman"/>
                <w:b/>
                <w:bCs/>
                <w:color w:val="000000"/>
                <w:lang w:eastAsia="ru-RU"/>
              </w:rPr>
            </w:pPr>
            <w:proofErr w:type="spellStart"/>
            <w:r w:rsidRPr="00332C02">
              <w:rPr>
                <w:b/>
                <w:bCs/>
              </w:rPr>
              <w:t>Position</w:t>
            </w:r>
            <w:proofErr w:type="spellEnd"/>
          </w:p>
        </w:tc>
        <w:tc>
          <w:tcPr>
            <w:tcW w:w="1177" w:type="dxa"/>
            <w:shd w:val="clear" w:color="auto" w:fill="auto"/>
            <w:vAlign w:val="center"/>
            <w:hideMark/>
          </w:tcPr>
          <w:p w14:paraId="52AEC4A6" w14:textId="77777777" w:rsidR="00621BB0" w:rsidRPr="00332C02" w:rsidRDefault="00332C02" w:rsidP="001D3620">
            <w:pPr>
              <w:suppressAutoHyphens w:val="0"/>
              <w:autoSpaceDN/>
              <w:spacing w:after="0" w:line="240" w:lineRule="auto"/>
              <w:jc w:val="center"/>
              <w:rPr>
                <w:rFonts w:eastAsia="Times New Roman"/>
                <w:b/>
                <w:bCs/>
                <w:color w:val="000000"/>
                <w:lang w:val="en-US" w:eastAsia="ru-RU"/>
              </w:rPr>
            </w:pPr>
            <w:r w:rsidRPr="00332C02">
              <w:rPr>
                <w:rFonts w:eastAsia="Times New Roman"/>
                <w:b/>
                <w:bCs/>
                <w:color w:val="000000"/>
                <w:lang w:val="en-US" w:eastAsia="ru-RU"/>
              </w:rPr>
              <w:t xml:space="preserve"> </w:t>
            </w:r>
            <w:r w:rsidR="00621BB0" w:rsidRPr="00621BB0">
              <w:rPr>
                <w:rFonts w:eastAsia="Times New Roman"/>
                <w:b/>
                <w:bCs/>
                <w:color w:val="000000"/>
                <w:lang w:eastAsia="ru-RU"/>
              </w:rPr>
              <w:t xml:space="preserve"> FTE</w:t>
            </w:r>
          </w:p>
          <w:p w14:paraId="738F2E7E" w14:textId="15BB07EC" w:rsidR="00332C02" w:rsidRPr="00621BB0" w:rsidRDefault="00332C02" w:rsidP="001D3620">
            <w:pPr>
              <w:suppressAutoHyphens w:val="0"/>
              <w:autoSpaceDN/>
              <w:spacing w:after="0" w:line="240" w:lineRule="auto"/>
              <w:jc w:val="center"/>
              <w:rPr>
                <w:rFonts w:eastAsia="Times New Roman"/>
                <w:b/>
                <w:bCs/>
                <w:color w:val="000000"/>
                <w:lang w:val="en-US" w:eastAsia="ru-RU"/>
              </w:rPr>
            </w:pPr>
            <w:proofErr w:type="spellStart"/>
            <w:r w:rsidRPr="00332C02">
              <w:rPr>
                <w:b/>
                <w:bCs/>
              </w:rPr>
              <w:t>Amount</w:t>
            </w:r>
            <w:proofErr w:type="spellEnd"/>
          </w:p>
        </w:tc>
      </w:tr>
      <w:tr w:rsidR="00332C02" w:rsidRPr="00621BB0" w14:paraId="54D43906" w14:textId="77777777" w:rsidTr="001D58E1">
        <w:trPr>
          <w:cantSplit/>
          <w:trHeight w:val="309"/>
        </w:trPr>
        <w:tc>
          <w:tcPr>
            <w:tcW w:w="580" w:type="dxa"/>
            <w:shd w:val="clear" w:color="auto" w:fill="auto"/>
            <w:vAlign w:val="center"/>
          </w:tcPr>
          <w:p w14:paraId="726BD0B3"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c>
          <w:tcPr>
            <w:tcW w:w="1825" w:type="dxa"/>
            <w:shd w:val="clear" w:color="auto" w:fill="auto"/>
            <w:vAlign w:val="center"/>
          </w:tcPr>
          <w:p w14:paraId="2D326AF3" w14:textId="0D7FD59D"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vAlign w:val="center"/>
          </w:tcPr>
          <w:p w14:paraId="023DB2F0" w14:textId="2989C522" w:rsidR="00332C02" w:rsidRPr="00621BB0" w:rsidRDefault="00332C02" w:rsidP="001D3620">
            <w:pPr>
              <w:suppressAutoHyphens w:val="0"/>
              <w:autoSpaceDN/>
              <w:spacing w:after="0" w:line="240" w:lineRule="auto"/>
              <w:rPr>
                <w:rFonts w:eastAsia="Times New Roman"/>
                <w:color w:val="000000"/>
                <w:lang w:eastAsia="ru-RU"/>
              </w:rPr>
            </w:pPr>
            <w:r w:rsidRPr="00332C02">
              <w:t>Matveev V.A.</w:t>
            </w:r>
          </w:p>
        </w:tc>
        <w:tc>
          <w:tcPr>
            <w:tcW w:w="2221" w:type="dxa"/>
            <w:shd w:val="clear" w:color="auto" w:fill="auto"/>
            <w:vAlign w:val="center"/>
          </w:tcPr>
          <w:p w14:paraId="14065FAE" w14:textId="5DF85311" w:rsidR="00332C02" w:rsidRPr="00621BB0" w:rsidRDefault="00332C02" w:rsidP="001D3620">
            <w:pPr>
              <w:suppressAutoHyphens w:val="0"/>
              <w:autoSpaceDN/>
              <w:spacing w:after="0" w:line="240" w:lineRule="auto"/>
              <w:rPr>
                <w:rFonts w:eastAsia="Times New Roman"/>
                <w:color w:val="000000"/>
                <w:lang w:eastAsia="ru-RU"/>
              </w:rPr>
            </w:pPr>
            <w:r w:rsidRPr="00332C02">
              <w:rPr>
                <w:bCs/>
              </w:rPr>
              <w:t>JINR Management</w:t>
            </w:r>
          </w:p>
        </w:tc>
        <w:tc>
          <w:tcPr>
            <w:tcW w:w="2032" w:type="dxa"/>
            <w:shd w:val="clear" w:color="auto" w:fill="auto"/>
            <w:noWrap/>
            <w:vAlign w:val="center"/>
          </w:tcPr>
          <w:p w14:paraId="53915C6C" w14:textId="4BC521CB"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eastAsia="ru-RU"/>
              </w:rPr>
              <w:t xml:space="preserve">Scientific </w:t>
            </w:r>
            <w:proofErr w:type="spellStart"/>
            <w:r w:rsidRPr="00332C02">
              <w:rPr>
                <w:rFonts w:eastAsia="Times New Roman"/>
                <w:color w:val="000000"/>
                <w:lang w:eastAsia="ru-RU"/>
              </w:rPr>
              <w:t>Director</w:t>
            </w:r>
            <w:proofErr w:type="spellEnd"/>
            <w:r w:rsidRPr="00332C02">
              <w:rPr>
                <w:rFonts w:eastAsia="Times New Roman"/>
                <w:color w:val="000000"/>
                <w:lang w:eastAsia="ru-RU"/>
              </w:rPr>
              <w:t xml:space="preserve"> </w:t>
            </w:r>
          </w:p>
        </w:tc>
        <w:tc>
          <w:tcPr>
            <w:tcW w:w="1177" w:type="dxa"/>
            <w:shd w:val="clear" w:color="auto" w:fill="auto"/>
            <w:vAlign w:val="center"/>
          </w:tcPr>
          <w:p w14:paraId="0A936D49"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0,1</w:t>
            </w:r>
          </w:p>
        </w:tc>
      </w:tr>
      <w:tr w:rsidR="00332C02" w:rsidRPr="00621BB0" w14:paraId="1A6FF259" w14:textId="77777777" w:rsidTr="001D58E1">
        <w:trPr>
          <w:cantSplit/>
          <w:trHeight w:val="309"/>
        </w:trPr>
        <w:tc>
          <w:tcPr>
            <w:tcW w:w="580" w:type="dxa"/>
            <w:shd w:val="clear" w:color="auto" w:fill="auto"/>
            <w:vAlign w:val="center"/>
            <w:hideMark/>
          </w:tcPr>
          <w:p w14:paraId="6C9C7B29"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w:t>
            </w:r>
          </w:p>
        </w:tc>
        <w:tc>
          <w:tcPr>
            <w:tcW w:w="1825" w:type="dxa"/>
            <w:shd w:val="clear" w:color="auto" w:fill="auto"/>
            <w:vAlign w:val="center"/>
            <w:hideMark/>
          </w:tcPr>
          <w:p w14:paraId="4A2DC7E2" w14:textId="3C6243D0"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vAlign w:val="center"/>
            <w:hideMark/>
          </w:tcPr>
          <w:p w14:paraId="595A09D5" w14:textId="64CF1243"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Aleksakhin</w:t>
            </w:r>
            <w:proofErr w:type="spellEnd"/>
            <w:r w:rsidRPr="00332C02">
              <w:t xml:space="preserve"> </w:t>
            </w:r>
            <w:proofErr w:type="spellStart"/>
            <w:r w:rsidRPr="00332C02">
              <w:t>V.Yu</w:t>
            </w:r>
            <w:proofErr w:type="spellEnd"/>
            <w:r w:rsidRPr="00332C02">
              <w:t>.</w:t>
            </w:r>
          </w:p>
        </w:tc>
        <w:tc>
          <w:tcPr>
            <w:tcW w:w="2221" w:type="dxa"/>
            <w:shd w:val="clear" w:color="auto" w:fill="auto"/>
            <w:vAlign w:val="center"/>
            <w:hideMark/>
          </w:tcPr>
          <w:p w14:paraId="6E381D52" w14:textId="0E7DB624"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79C9D709" w14:textId="504A41A4"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head</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of</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sector</w:t>
            </w:r>
            <w:proofErr w:type="spellEnd"/>
          </w:p>
        </w:tc>
        <w:tc>
          <w:tcPr>
            <w:tcW w:w="1177" w:type="dxa"/>
            <w:shd w:val="clear" w:color="auto" w:fill="auto"/>
            <w:vAlign w:val="center"/>
            <w:hideMark/>
          </w:tcPr>
          <w:p w14:paraId="4F4B6509"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4C24DF18" w14:textId="77777777" w:rsidTr="001D58E1">
        <w:trPr>
          <w:cantSplit/>
          <w:trHeight w:val="318"/>
        </w:trPr>
        <w:tc>
          <w:tcPr>
            <w:tcW w:w="580" w:type="dxa"/>
            <w:shd w:val="clear" w:color="auto" w:fill="auto"/>
            <w:noWrap/>
            <w:vAlign w:val="center"/>
            <w:hideMark/>
          </w:tcPr>
          <w:p w14:paraId="53B0FF45"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w:t>
            </w:r>
          </w:p>
        </w:tc>
        <w:tc>
          <w:tcPr>
            <w:tcW w:w="1825" w:type="dxa"/>
            <w:shd w:val="clear" w:color="auto" w:fill="auto"/>
            <w:noWrap/>
            <w:vAlign w:val="center"/>
            <w:hideMark/>
          </w:tcPr>
          <w:p w14:paraId="483DEA16" w14:textId="464FE993"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0A4A16AD" w14:textId="4F18757E" w:rsidR="00332C02" w:rsidRPr="00621BB0" w:rsidRDefault="00332C02" w:rsidP="001D3620">
            <w:pPr>
              <w:suppressAutoHyphens w:val="0"/>
              <w:autoSpaceDN/>
              <w:spacing w:after="0" w:line="240" w:lineRule="auto"/>
              <w:rPr>
                <w:rFonts w:eastAsia="Times New Roman"/>
                <w:color w:val="000000"/>
                <w:lang w:eastAsia="ru-RU"/>
              </w:rPr>
            </w:pPr>
            <w:r w:rsidRPr="00332C02">
              <w:t>Afanasyev S.V.</w:t>
            </w:r>
          </w:p>
        </w:tc>
        <w:tc>
          <w:tcPr>
            <w:tcW w:w="2221" w:type="dxa"/>
            <w:shd w:val="clear" w:color="auto" w:fill="auto"/>
            <w:vAlign w:val="center"/>
            <w:hideMark/>
          </w:tcPr>
          <w:p w14:paraId="5754A5AA" w14:textId="4295CF0C" w:rsidR="00332C02" w:rsidRPr="00621BB0" w:rsidRDefault="00332C02" w:rsidP="001D3620">
            <w:pPr>
              <w:suppressAutoHyphens w:val="0"/>
              <w:autoSpaceDN/>
              <w:spacing w:after="0" w:line="240" w:lineRule="auto"/>
              <w:rPr>
                <w:rFonts w:eastAsia="Times New Roman"/>
                <w:color w:val="000000"/>
                <w:lang w:val="en-US"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noWrap/>
            <w:vAlign w:val="center"/>
            <w:hideMark/>
          </w:tcPr>
          <w:p w14:paraId="65645B26" w14:textId="56DCEBFA"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head</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of</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sector</w:t>
            </w:r>
            <w:proofErr w:type="spellEnd"/>
          </w:p>
        </w:tc>
        <w:tc>
          <w:tcPr>
            <w:tcW w:w="1177" w:type="dxa"/>
            <w:shd w:val="clear" w:color="auto" w:fill="auto"/>
            <w:noWrap/>
            <w:vAlign w:val="center"/>
            <w:hideMark/>
          </w:tcPr>
          <w:p w14:paraId="5609AC53"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0,2</w:t>
            </w:r>
          </w:p>
        </w:tc>
      </w:tr>
      <w:tr w:rsidR="00332C02" w:rsidRPr="00621BB0" w14:paraId="351DEA44" w14:textId="77777777" w:rsidTr="001D58E1">
        <w:trPr>
          <w:cantSplit/>
          <w:trHeight w:val="318"/>
        </w:trPr>
        <w:tc>
          <w:tcPr>
            <w:tcW w:w="580" w:type="dxa"/>
            <w:shd w:val="clear" w:color="auto" w:fill="auto"/>
            <w:noWrap/>
            <w:vAlign w:val="center"/>
            <w:hideMark/>
          </w:tcPr>
          <w:p w14:paraId="3D8F679F"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4</w:t>
            </w:r>
          </w:p>
        </w:tc>
        <w:tc>
          <w:tcPr>
            <w:tcW w:w="1825" w:type="dxa"/>
            <w:shd w:val="clear" w:color="auto" w:fill="auto"/>
            <w:noWrap/>
            <w:vAlign w:val="center"/>
            <w:hideMark/>
          </w:tcPr>
          <w:p w14:paraId="418718AD" w14:textId="128B8B00"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76CA7D7C" w14:textId="34CB1FA0"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Budkovsky</w:t>
            </w:r>
            <w:proofErr w:type="spellEnd"/>
            <w:r w:rsidRPr="00332C02">
              <w:t xml:space="preserve"> D.V.</w:t>
            </w:r>
          </w:p>
        </w:tc>
        <w:tc>
          <w:tcPr>
            <w:tcW w:w="2221" w:type="dxa"/>
            <w:shd w:val="clear" w:color="auto" w:fill="auto"/>
            <w:vAlign w:val="center"/>
            <w:hideMark/>
          </w:tcPr>
          <w:p w14:paraId="513CF9AE" w14:textId="07FE4F0B"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2B4356F6" w14:textId="6C42A8BF"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e</w:t>
            </w:r>
            <w:proofErr w:type="spellStart"/>
            <w:r w:rsidRPr="00332C02">
              <w:rPr>
                <w:rFonts w:eastAsia="Times New Roman"/>
                <w:color w:val="000000"/>
                <w:lang w:eastAsia="ru-RU"/>
              </w:rPr>
              <w:t>ngineer</w:t>
            </w:r>
            <w:proofErr w:type="spellEnd"/>
          </w:p>
        </w:tc>
        <w:tc>
          <w:tcPr>
            <w:tcW w:w="1177" w:type="dxa"/>
            <w:shd w:val="clear" w:color="auto" w:fill="auto"/>
            <w:noWrap/>
            <w:vAlign w:val="center"/>
            <w:hideMark/>
          </w:tcPr>
          <w:p w14:paraId="516BF189" w14:textId="77777777" w:rsidR="00332C02" w:rsidRPr="00621BB0" w:rsidRDefault="00332C02" w:rsidP="001D3620">
            <w:pPr>
              <w:suppressAutoHyphens w:val="0"/>
              <w:autoSpaceDN/>
              <w:spacing w:after="0" w:line="240" w:lineRule="auto"/>
              <w:jc w:val="center"/>
              <w:rPr>
                <w:rFonts w:eastAsia="Times New Roman"/>
                <w:color w:val="000000"/>
                <w:lang w:val="en-US" w:eastAsia="ru-RU"/>
              </w:rPr>
            </w:pPr>
            <w:r w:rsidRPr="00621BB0">
              <w:rPr>
                <w:rFonts w:eastAsia="Times New Roman"/>
                <w:color w:val="000000"/>
                <w:lang w:eastAsia="ru-RU"/>
              </w:rPr>
              <w:t>0,8</w:t>
            </w:r>
          </w:p>
        </w:tc>
      </w:tr>
      <w:tr w:rsidR="00332C02" w:rsidRPr="00621BB0" w14:paraId="28C0208E" w14:textId="77777777" w:rsidTr="001D58E1">
        <w:trPr>
          <w:cantSplit/>
          <w:trHeight w:val="318"/>
        </w:trPr>
        <w:tc>
          <w:tcPr>
            <w:tcW w:w="580" w:type="dxa"/>
            <w:shd w:val="clear" w:color="auto" w:fill="auto"/>
            <w:noWrap/>
            <w:vAlign w:val="center"/>
            <w:hideMark/>
          </w:tcPr>
          <w:p w14:paraId="57B0EFD8"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5</w:t>
            </w:r>
          </w:p>
        </w:tc>
        <w:tc>
          <w:tcPr>
            <w:tcW w:w="1825" w:type="dxa"/>
            <w:shd w:val="clear" w:color="auto" w:fill="auto"/>
            <w:noWrap/>
            <w:vAlign w:val="center"/>
            <w:hideMark/>
          </w:tcPr>
          <w:p w14:paraId="39EE13B3" w14:textId="3A9D55E7"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7D7698E2" w14:textId="7551E0CB" w:rsidR="00332C02" w:rsidRPr="00621BB0" w:rsidRDefault="00332C02" w:rsidP="001D3620">
            <w:pPr>
              <w:suppressAutoHyphens w:val="0"/>
              <w:autoSpaceDN/>
              <w:spacing w:after="0" w:line="240" w:lineRule="auto"/>
              <w:rPr>
                <w:rFonts w:eastAsia="Times New Roman"/>
                <w:color w:val="000000"/>
                <w:lang w:eastAsia="ru-RU"/>
              </w:rPr>
            </w:pPr>
            <w:r w:rsidRPr="00332C02">
              <w:t>Bunin P.D.</w:t>
            </w:r>
          </w:p>
        </w:tc>
        <w:tc>
          <w:tcPr>
            <w:tcW w:w="2221" w:type="dxa"/>
            <w:shd w:val="clear" w:color="auto" w:fill="auto"/>
            <w:vAlign w:val="center"/>
            <w:hideMark/>
          </w:tcPr>
          <w:p w14:paraId="49D414A8" w14:textId="0828D805"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682942ED" w14:textId="41221211"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e</w:t>
            </w:r>
            <w:proofErr w:type="spellStart"/>
            <w:r w:rsidRPr="00332C02">
              <w:rPr>
                <w:rFonts w:eastAsia="Times New Roman"/>
                <w:color w:val="000000"/>
                <w:lang w:eastAsia="ru-RU"/>
              </w:rPr>
              <w:t>ngineer</w:t>
            </w:r>
            <w:proofErr w:type="spellEnd"/>
          </w:p>
        </w:tc>
        <w:tc>
          <w:tcPr>
            <w:tcW w:w="1177" w:type="dxa"/>
            <w:shd w:val="clear" w:color="auto" w:fill="auto"/>
            <w:noWrap/>
            <w:vAlign w:val="center"/>
            <w:hideMark/>
          </w:tcPr>
          <w:p w14:paraId="11F96C65"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422F788A" w14:textId="77777777" w:rsidTr="001D58E1">
        <w:trPr>
          <w:cantSplit/>
          <w:trHeight w:val="318"/>
        </w:trPr>
        <w:tc>
          <w:tcPr>
            <w:tcW w:w="580" w:type="dxa"/>
            <w:shd w:val="clear" w:color="auto" w:fill="auto"/>
            <w:noWrap/>
            <w:vAlign w:val="center"/>
            <w:hideMark/>
          </w:tcPr>
          <w:p w14:paraId="6DADB47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6</w:t>
            </w:r>
          </w:p>
        </w:tc>
        <w:tc>
          <w:tcPr>
            <w:tcW w:w="1825" w:type="dxa"/>
            <w:shd w:val="clear" w:color="auto" w:fill="auto"/>
            <w:noWrap/>
            <w:vAlign w:val="center"/>
            <w:hideMark/>
          </w:tcPr>
          <w:p w14:paraId="3BF0FAA5" w14:textId="6992196C"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26CC5573" w14:textId="19C18F34" w:rsidR="00332C02" w:rsidRPr="00621BB0" w:rsidRDefault="00332C02" w:rsidP="001D3620">
            <w:pPr>
              <w:suppressAutoHyphens w:val="0"/>
              <w:autoSpaceDN/>
              <w:spacing w:after="0" w:line="240" w:lineRule="auto"/>
              <w:rPr>
                <w:rFonts w:eastAsia="Times New Roman"/>
                <w:color w:val="000000"/>
                <w:lang w:eastAsia="ru-RU"/>
              </w:rPr>
            </w:pPr>
            <w:r w:rsidRPr="00332C02">
              <w:t>Golunov A.O.</w:t>
            </w:r>
          </w:p>
        </w:tc>
        <w:tc>
          <w:tcPr>
            <w:tcW w:w="2221" w:type="dxa"/>
            <w:shd w:val="clear" w:color="auto" w:fill="auto"/>
            <w:vAlign w:val="center"/>
            <w:hideMark/>
          </w:tcPr>
          <w:p w14:paraId="07F6D786" w14:textId="237CE61B"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23B6F2BE" w14:textId="76CC5C05"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e</w:t>
            </w:r>
            <w:proofErr w:type="spellStart"/>
            <w:r w:rsidRPr="00332C02">
              <w:rPr>
                <w:rFonts w:eastAsia="Times New Roman"/>
                <w:color w:val="000000"/>
                <w:lang w:eastAsia="ru-RU"/>
              </w:rPr>
              <w:t>ngineer</w:t>
            </w:r>
            <w:proofErr w:type="spellEnd"/>
          </w:p>
        </w:tc>
        <w:tc>
          <w:tcPr>
            <w:tcW w:w="1177" w:type="dxa"/>
            <w:shd w:val="clear" w:color="auto" w:fill="auto"/>
            <w:noWrap/>
            <w:vAlign w:val="center"/>
            <w:hideMark/>
          </w:tcPr>
          <w:p w14:paraId="3C8B2C4E"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6731C27F" w14:textId="77777777" w:rsidTr="001D58E1">
        <w:trPr>
          <w:cantSplit/>
          <w:trHeight w:val="318"/>
        </w:trPr>
        <w:tc>
          <w:tcPr>
            <w:tcW w:w="580" w:type="dxa"/>
            <w:shd w:val="clear" w:color="auto" w:fill="auto"/>
            <w:noWrap/>
            <w:vAlign w:val="center"/>
            <w:hideMark/>
          </w:tcPr>
          <w:p w14:paraId="3230158F"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7</w:t>
            </w:r>
          </w:p>
        </w:tc>
        <w:tc>
          <w:tcPr>
            <w:tcW w:w="1825" w:type="dxa"/>
            <w:shd w:val="clear" w:color="auto" w:fill="auto"/>
            <w:noWrap/>
            <w:vAlign w:val="center"/>
            <w:hideMark/>
          </w:tcPr>
          <w:p w14:paraId="79B7D71A" w14:textId="3058144F"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1CC3FD94" w14:textId="4C62999B" w:rsidR="00332C02" w:rsidRPr="00621BB0" w:rsidRDefault="00332C02" w:rsidP="001D3620">
            <w:pPr>
              <w:suppressAutoHyphens w:val="0"/>
              <w:autoSpaceDN/>
              <w:spacing w:after="0" w:line="240" w:lineRule="auto"/>
              <w:rPr>
                <w:rFonts w:eastAsia="Times New Roman"/>
                <w:color w:val="000000"/>
                <w:lang w:eastAsia="ru-RU"/>
              </w:rPr>
            </w:pPr>
            <w:r w:rsidRPr="00332C02">
              <w:t>Gorbunov I.N.</w:t>
            </w:r>
          </w:p>
        </w:tc>
        <w:tc>
          <w:tcPr>
            <w:tcW w:w="2221" w:type="dxa"/>
            <w:shd w:val="clear" w:color="auto" w:fill="auto"/>
            <w:vAlign w:val="center"/>
            <w:hideMark/>
          </w:tcPr>
          <w:p w14:paraId="25E3D76E" w14:textId="19D5D626"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30CC676F" w14:textId="524BD64F"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2CA8EA5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0768F817" w14:textId="77777777" w:rsidTr="001D58E1">
        <w:trPr>
          <w:cantSplit/>
          <w:trHeight w:val="318"/>
        </w:trPr>
        <w:tc>
          <w:tcPr>
            <w:tcW w:w="580" w:type="dxa"/>
            <w:shd w:val="clear" w:color="auto" w:fill="auto"/>
            <w:noWrap/>
            <w:vAlign w:val="center"/>
            <w:hideMark/>
          </w:tcPr>
          <w:p w14:paraId="7AFF6E41"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8</w:t>
            </w:r>
          </w:p>
        </w:tc>
        <w:tc>
          <w:tcPr>
            <w:tcW w:w="1825" w:type="dxa"/>
            <w:shd w:val="clear" w:color="auto" w:fill="auto"/>
            <w:noWrap/>
            <w:vAlign w:val="center"/>
            <w:hideMark/>
          </w:tcPr>
          <w:p w14:paraId="3435B7F0" w14:textId="04BDA877"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0BDE43A3" w14:textId="3D4E4AEF" w:rsidR="00332C02" w:rsidRPr="00621BB0" w:rsidRDefault="00332C02" w:rsidP="001D3620">
            <w:pPr>
              <w:suppressAutoHyphens w:val="0"/>
              <w:autoSpaceDN/>
              <w:spacing w:after="0" w:line="240" w:lineRule="auto"/>
              <w:rPr>
                <w:rFonts w:eastAsia="Times New Roman"/>
                <w:color w:val="000000"/>
                <w:lang w:eastAsia="ru-RU"/>
              </w:rPr>
            </w:pPr>
            <w:r w:rsidRPr="00332C02">
              <w:t>Gorbunov N.V.</w:t>
            </w:r>
          </w:p>
        </w:tc>
        <w:tc>
          <w:tcPr>
            <w:tcW w:w="2221" w:type="dxa"/>
            <w:shd w:val="clear" w:color="auto" w:fill="auto"/>
            <w:vAlign w:val="center"/>
            <w:hideMark/>
          </w:tcPr>
          <w:p w14:paraId="68D588B2" w14:textId="023EFDF0"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62EA159D" w14:textId="6249582E"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head</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of</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sector</w:t>
            </w:r>
            <w:proofErr w:type="spellEnd"/>
          </w:p>
        </w:tc>
        <w:tc>
          <w:tcPr>
            <w:tcW w:w="1177" w:type="dxa"/>
            <w:shd w:val="clear" w:color="auto" w:fill="auto"/>
            <w:noWrap/>
            <w:vAlign w:val="center"/>
            <w:hideMark/>
          </w:tcPr>
          <w:p w14:paraId="494C1907"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576E51D4" w14:textId="77777777" w:rsidTr="001D58E1">
        <w:trPr>
          <w:cantSplit/>
          <w:trHeight w:val="318"/>
        </w:trPr>
        <w:tc>
          <w:tcPr>
            <w:tcW w:w="580" w:type="dxa"/>
            <w:shd w:val="clear" w:color="auto" w:fill="auto"/>
            <w:noWrap/>
            <w:vAlign w:val="center"/>
            <w:hideMark/>
          </w:tcPr>
          <w:p w14:paraId="610235F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9</w:t>
            </w:r>
          </w:p>
        </w:tc>
        <w:tc>
          <w:tcPr>
            <w:tcW w:w="1825" w:type="dxa"/>
            <w:shd w:val="clear" w:color="auto" w:fill="auto"/>
            <w:noWrap/>
            <w:vAlign w:val="center"/>
            <w:hideMark/>
          </w:tcPr>
          <w:p w14:paraId="2CDD13A2" w14:textId="2B5EC48B"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3846EB98" w14:textId="3E82AE9B" w:rsidR="00332C02" w:rsidRPr="00621BB0" w:rsidRDefault="0037768E" w:rsidP="001D3620">
            <w:pPr>
              <w:suppressAutoHyphens w:val="0"/>
              <w:autoSpaceDN/>
              <w:spacing w:after="0" w:line="240" w:lineRule="auto"/>
              <w:rPr>
                <w:rFonts w:eastAsia="Times New Roman"/>
                <w:color w:val="000000"/>
                <w:lang w:eastAsia="ru-RU"/>
              </w:rPr>
            </w:pPr>
            <w:r>
              <w:rPr>
                <w:lang w:val="en-US"/>
              </w:rPr>
              <w:t>Golova</w:t>
            </w:r>
            <w:r w:rsidR="00332C02" w:rsidRPr="00332C02">
              <w:t xml:space="preserve"> N.S.</w:t>
            </w:r>
          </w:p>
        </w:tc>
        <w:tc>
          <w:tcPr>
            <w:tcW w:w="2221" w:type="dxa"/>
            <w:shd w:val="clear" w:color="auto" w:fill="auto"/>
            <w:vAlign w:val="center"/>
            <w:hideMark/>
          </w:tcPr>
          <w:p w14:paraId="13C8F379" w14:textId="3C9B4EF1"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1F3126DA" w14:textId="1A419EE3" w:rsidR="00332C02" w:rsidRPr="00621BB0" w:rsidRDefault="00332C02" w:rsidP="001D3620">
            <w:pPr>
              <w:suppressAutoHyphens w:val="0"/>
              <w:autoSpaceDN/>
              <w:spacing w:after="0" w:line="240" w:lineRule="auto"/>
              <w:jc w:val="center"/>
              <w:rPr>
                <w:rFonts w:eastAsia="Times New Roman"/>
                <w:color w:val="000000"/>
                <w:lang w:val="en-US"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val="en-US" w:eastAsia="ru-RU"/>
              </w:rPr>
              <w:t xml:space="preserve"> specialist</w:t>
            </w:r>
          </w:p>
        </w:tc>
        <w:tc>
          <w:tcPr>
            <w:tcW w:w="1177" w:type="dxa"/>
            <w:shd w:val="clear" w:color="auto" w:fill="auto"/>
            <w:noWrap/>
            <w:vAlign w:val="center"/>
            <w:hideMark/>
          </w:tcPr>
          <w:p w14:paraId="3BAC2E05"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4D5824F5" w14:textId="77777777" w:rsidTr="001D58E1">
        <w:trPr>
          <w:cantSplit/>
          <w:trHeight w:val="318"/>
        </w:trPr>
        <w:tc>
          <w:tcPr>
            <w:tcW w:w="580" w:type="dxa"/>
            <w:shd w:val="clear" w:color="auto" w:fill="auto"/>
            <w:noWrap/>
            <w:vAlign w:val="center"/>
            <w:hideMark/>
          </w:tcPr>
          <w:p w14:paraId="3E460DF4"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10</w:t>
            </w:r>
          </w:p>
        </w:tc>
        <w:tc>
          <w:tcPr>
            <w:tcW w:w="1825" w:type="dxa"/>
            <w:shd w:val="clear" w:color="auto" w:fill="auto"/>
            <w:noWrap/>
            <w:vAlign w:val="center"/>
            <w:hideMark/>
          </w:tcPr>
          <w:p w14:paraId="20921E9D" w14:textId="2ECA6958"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20AD1FC4" w14:textId="070E8DE9" w:rsidR="00332C02" w:rsidRPr="00621BB0" w:rsidRDefault="00332C02" w:rsidP="001D3620">
            <w:pPr>
              <w:suppressAutoHyphens w:val="0"/>
              <w:autoSpaceDN/>
              <w:spacing w:after="0" w:line="240" w:lineRule="auto"/>
              <w:rPr>
                <w:rFonts w:eastAsia="Times New Roman"/>
                <w:color w:val="000000"/>
                <w:lang w:eastAsia="ru-RU"/>
              </w:rPr>
            </w:pPr>
            <w:r w:rsidRPr="00332C02">
              <w:t xml:space="preserve">Ershov </w:t>
            </w:r>
            <w:proofErr w:type="spellStart"/>
            <w:r w:rsidRPr="00332C02">
              <w:t>Yu.V</w:t>
            </w:r>
            <w:proofErr w:type="spellEnd"/>
            <w:r w:rsidRPr="00332C02">
              <w:t>.</w:t>
            </w:r>
          </w:p>
        </w:tc>
        <w:tc>
          <w:tcPr>
            <w:tcW w:w="2221" w:type="dxa"/>
            <w:shd w:val="clear" w:color="auto" w:fill="auto"/>
            <w:vAlign w:val="center"/>
            <w:hideMark/>
          </w:tcPr>
          <w:p w14:paraId="2CA8548E" w14:textId="2F49DBB2"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50C0A7D2" w14:textId="531E7DF9"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e</w:t>
            </w:r>
            <w:proofErr w:type="spellStart"/>
            <w:r w:rsidRPr="00332C02">
              <w:rPr>
                <w:rFonts w:eastAsia="Times New Roman"/>
                <w:color w:val="000000"/>
                <w:lang w:eastAsia="ru-RU"/>
              </w:rPr>
              <w:t>ngineer</w:t>
            </w:r>
            <w:proofErr w:type="spellEnd"/>
          </w:p>
        </w:tc>
        <w:tc>
          <w:tcPr>
            <w:tcW w:w="1177" w:type="dxa"/>
            <w:shd w:val="clear" w:color="auto" w:fill="auto"/>
            <w:noWrap/>
            <w:vAlign w:val="center"/>
            <w:hideMark/>
          </w:tcPr>
          <w:p w14:paraId="09F31422"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211FCD32" w14:textId="77777777" w:rsidTr="001D58E1">
        <w:trPr>
          <w:cantSplit/>
          <w:trHeight w:val="318"/>
        </w:trPr>
        <w:tc>
          <w:tcPr>
            <w:tcW w:w="580" w:type="dxa"/>
            <w:shd w:val="clear" w:color="auto" w:fill="auto"/>
            <w:noWrap/>
            <w:vAlign w:val="center"/>
            <w:hideMark/>
          </w:tcPr>
          <w:p w14:paraId="498EA538"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11</w:t>
            </w:r>
          </w:p>
        </w:tc>
        <w:tc>
          <w:tcPr>
            <w:tcW w:w="1825" w:type="dxa"/>
            <w:shd w:val="clear" w:color="auto" w:fill="auto"/>
            <w:noWrap/>
            <w:vAlign w:val="center"/>
            <w:hideMark/>
          </w:tcPr>
          <w:p w14:paraId="00652380" w14:textId="33E67A8D"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430F83EC" w14:textId="080CEC4B" w:rsidR="00332C02" w:rsidRPr="00621BB0" w:rsidRDefault="00332C02" w:rsidP="001D3620">
            <w:pPr>
              <w:suppressAutoHyphens w:val="0"/>
              <w:autoSpaceDN/>
              <w:spacing w:after="0" w:line="240" w:lineRule="auto"/>
              <w:rPr>
                <w:rFonts w:eastAsia="Times New Roman"/>
                <w:color w:val="000000"/>
                <w:lang w:eastAsia="ru-RU"/>
              </w:rPr>
            </w:pPr>
            <w:r w:rsidRPr="00332C02">
              <w:t xml:space="preserve">Kamenev </w:t>
            </w:r>
            <w:proofErr w:type="spellStart"/>
            <w:r w:rsidRPr="00332C02">
              <w:t>A.Yu</w:t>
            </w:r>
            <w:proofErr w:type="spellEnd"/>
            <w:r w:rsidRPr="00332C02">
              <w:t xml:space="preserve">. </w:t>
            </w:r>
          </w:p>
        </w:tc>
        <w:tc>
          <w:tcPr>
            <w:tcW w:w="2221" w:type="dxa"/>
            <w:shd w:val="clear" w:color="auto" w:fill="auto"/>
            <w:vAlign w:val="center"/>
            <w:hideMark/>
          </w:tcPr>
          <w:p w14:paraId="4544C4D6" w14:textId="5E4EBE1C"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7A400E45" w14:textId="18A05DF0"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067066AE"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1A0F6389" w14:textId="77777777" w:rsidTr="001D58E1">
        <w:trPr>
          <w:cantSplit/>
          <w:trHeight w:val="318"/>
        </w:trPr>
        <w:tc>
          <w:tcPr>
            <w:tcW w:w="580" w:type="dxa"/>
            <w:shd w:val="clear" w:color="auto" w:fill="auto"/>
            <w:noWrap/>
            <w:vAlign w:val="center"/>
            <w:hideMark/>
          </w:tcPr>
          <w:p w14:paraId="5C0FC28A"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12</w:t>
            </w:r>
          </w:p>
        </w:tc>
        <w:tc>
          <w:tcPr>
            <w:tcW w:w="1825" w:type="dxa"/>
            <w:shd w:val="clear" w:color="auto" w:fill="auto"/>
            <w:noWrap/>
            <w:vAlign w:val="center"/>
            <w:hideMark/>
          </w:tcPr>
          <w:p w14:paraId="63A71DFE" w14:textId="6E697F3A"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1D368EC3" w14:textId="71B39D2D"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Karzhavin</w:t>
            </w:r>
            <w:proofErr w:type="spellEnd"/>
            <w:r w:rsidRPr="00332C02">
              <w:t xml:space="preserve"> </w:t>
            </w:r>
            <w:proofErr w:type="spellStart"/>
            <w:r w:rsidRPr="00332C02">
              <w:t>V.Yu</w:t>
            </w:r>
            <w:proofErr w:type="spellEnd"/>
            <w:r w:rsidRPr="00332C02">
              <w:t>.</w:t>
            </w:r>
          </w:p>
        </w:tc>
        <w:tc>
          <w:tcPr>
            <w:tcW w:w="2221" w:type="dxa"/>
            <w:shd w:val="clear" w:color="auto" w:fill="auto"/>
            <w:vAlign w:val="center"/>
            <w:hideMark/>
          </w:tcPr>
          <w:p w14:paraId="510FA17C" w14:textId="69F7398D"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5FB2F94C" w14:textId="6C59386E" w:rsidR="00332C02" w:rsidRPr="00621BB0" w:rsidRDefault="00332C02" w:rsidP="001D3620">
            <w:pPr>
              <w:suppressAutoHyphens w:val="0"/>
              <w:autoSpaceDN/>
              <w:spacing w:after="0" w:line="240" w:lineRule="auto"/>
              <w:jc w:val="center"/>
              <w:rPr>
                <w:rFonts w:eastAsia="Times New Roman"/>
                <w:color w:val="000000"/>
                <w:lang w:val="en-US" w:eastAsia="ru-RU"/>
              </w:rPr>
            </w:pPr>
            <w:proofErr w:type="spellStart"/>
            <w:r w:rsidRPr="00332C02">
              <w:rPr>
                <w:rFonts w:eastAsia="Times New Roman"/>
                <w:color w:val="000000"/>
                <w:lang w:eastAsia="ru-RU"/>
              </w:rPr>
              <w:t>head</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of</w:t>
            </w:r>
            <w:proofErr w:type="spellEnd"/>
            <w:r w:rsidRPr="00332C02">
              <w:rPr>
                <w:rFonts w:eastAsia="Times New Roman"/>
                <w:color w:val="000000"/>
                <w:lang w:val="en-US" w:eastAsia="ru-RU"/>
              </w:rPr>
              <w:t xml:space="preserve"> department</w:t>
            </w:r>
          </w:p>
        </w:tc>
        <w:tc>
          <w:tcPr>
            <w:tcW w:w="1177" w:type="dxa"/>
            <w:shd w:val="clear" w:color="auto" w:fill="auto"/>
            <w:noWrap/>
            <w:vAlign w:val="center"/>
            <w:hideMark/>
          </w:tcPr>
          <w:p w14:paraId="7012BDFC"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4F3B439D" w14:textId="77777777" w:rsidTr="001D58E1">
        <w:trPr>
          <w:cantSplit/>
          <w:trHeight w:val="318"/>
        </w:trPr>
        <w:tc>
          <w:tcPr>
            <w:tcW w:w="580" w:type="dxa"/>
            <w:shd w:val="clear" w:color="auto" w:fill="auto"/>
            <w:noWrap/>
            <w:vAlign w:val="center"/>
            <w:hideMark/>
          </w:tcPr>
          <w:p w14:paraId="5B6A4354"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13</w:t>
            </w:r>
          </w:p>
        </w:tc>
        <w:tc>
          <w:tcPr>
            <w:tcW w:w="1825" w:type="dxa"/>
            <w:shd w:val="clear" w:color="auto" w:fill="auto"/>
            <w:noWrap/>
            <w:vAlign w:val="center"/>
            <w:hideMark/>
          </w:tcPr>
          <w:p w14:paraId="16A5CF13" w14:textId="6D000ED9"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specialist</w:t>
            </w:r>
            <w:proofErr w:type="spellEnd"/>
          </w:p>
        </w:tc>
        <w:tc>
          <w:tcPr>
            <w:tcW w:w="2359" w:type="dxa"/>
            <w:shd w:val="clear" w:color="auto" w:fill="auto"/>
            <w:noWrap/>
            <w:vAlign w:val="center"/>
            <w:hideMark/>
          </w:tcPr>
          <w:p w14:paraId="7205D268" w14:textId="630F825D" w:rsidR="00332C02" w:rsidRPr="00621BB0" w:rsidRDefault="00332C02" w:rsidP="001D3620">
            <w:pPr>
              <w:suppressAutoHyphens w:val="0"/>
              <w:autoSpaceDN/>
              <w:spacing w:after="0" w:line="240" w:lineRule="auto"/>
              <w:rPr>
                <w:rFonts w:eastAsia="Times New Roman"/>
                <w:color w:val="000000"/>
                <w:lang w:eastAsia="ru-RU"/>
              </w:rPr>
            </w:pPr>
            <w:r w:rsidRPr="00332C02">
              <w:t>Kilchakovskaya S.V.</w:t>
            </w:r>
          </w:p>
        </w:tc>
        <w:tc>
          <w:tcPr>
            <w:tcW w:w="2221" w:type="dxa"/>
            <w:shd w:val="clear" w:color="auto" w:fill="auto"/>
            <w:vAlign w:val="center"/>
            <w:hideMark/>
          </w:tcPr>
          <w:p w14:paraId="6465DD0F" w14:textId="5140C18B"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noWrap/>
            <w:vAlign w:val="center"/>
            <w:hideMark/>
          </w:tcPr>
          <w:p w14:paraId="32DE7D43" w14:textId="4758E88D"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technician</w:t>
            </w:r>
            <w:proofErr w:type="spellEnd"/>
          </w:p>
        </w:tc>
        <w:tc>
          <w:tcPr>
            <w:tcW w:w="1177" w:type="dxa"/>
            <w:shd w:val="clear" w:color="auto" w:fill="auto"/>
            <w:noWrap/>
            <w:vAlign w:val="center"/>
            <w:hideMark/>
          </w:tcPr>
          <w:p w14:paraId="1C78540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66D5CDF4" w14:textId="77777777" w:rsidTr="001D58E1">
        <w:trPr>
          <w:cantSplit/>
          <w:trHeight w:val="318"/>
        </w:trPr>
        <w:tc>
          <w:tcPr>
            <w:tcW w:w="580" w:type="dxa"/>
            <w:shd w:val="clear" w:color="auto" w:fill="auto"/>
            <w:noWrap/>
            <w:vAlign w:val="center"/>
            <w:hideMark/>
          </w:tcPr>
          <w:p w14:paraId="2F9DC00B"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14</w:t>
            </w:r>
          </w:p>
        </w:tc>
        <w:tc>
          <w:tcPr>
            <w:tcW w:w="1825" w:type="dxa"/>
            <w:shd w:val="clear" w:color="auto" w:fill="auto"/>
            <w:noWrap/>
            <w:vAlign w:val="center"/>
            <w:hideMark/>
          </w:tcPr>
          <w:p w14:paraId="51DD2FF3" w14:textId="47E93E24"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specialist</w:t>
            </w:r>
            <w:proofErr w:type="spellEnd"/>
          </w:p>
        </w:tc>
        <w:tc>
          <w:tcPr>
            <w:tcW w:w="2359" w:type="dxa"/>
            <w:shd w:val="clear" w:color="auto" w:fill="auto"/>
            <w:noWrap/>
            <w:vAlign w:val="center"/>
            <w:hideMark/>
          </w:tcPr>
          <w:p w14:paraId="2D8561D5" w14:textId="2A970C5A"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Kobylets</w:t>
            </w:r>
            <w:proofErr w:type="spellEnd"/>
            <w:r w:rsidRPr="00332C02">
              <w:t xml:space="preserve"> L.G.</w:t>
            </w:r>
          </w:p>
        </w:tc>
        <w:tc>
          <w:tcPr>
            <w:tcW w:w="2221" w:type="dxa"/>
            <w:shd w:val="clear" w:color="auto" w:fill="auto"/>
            <w:vAlign w:val="center"/>
            <w:hideMark/>
          </w:tcPr>
          <w:p w14:paraId="7106F913" w14:textId="72B6D727"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338E3FCB" w14:textId="26ADEE33"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e</w:t>
            </w:r>
            <w:proofErr w:type="spellStart"/>
            <w:r w:rsidRPr="00332C02">
              <w:rPr>
                <w:rFonts w:eastAsia="Times New Roman"/>
                <w:color w:val="000000"/>
                <w:lang w:eastAsia="ru-RU"/>
              </w:rPr>
              <w:t>ngineer</w:t>
            </w:r>
            <w:proofErr w:type="spellEnd"/>
          </w:p>
        </w:tc>
        <w:tc>
          <w:tcPr>
            <w:tcW w:w="1177" w:type="dxa"/>
            <w:shd w:val="clear" w:color="auto" w:fill="auto"/>
            <w:noWrap/>
            <w:vAlign w:val="center"/>
            <w:hideMark/>
          </w:tcPr>
          <w:p w14:paraId="73322C2E"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008F7185" w14:textId="77777777" w:rsidTr="001D58E1">
        <w:trPr>
          <w:cantSplit/>
          <w:trHeight w:val="318"/>
        </w:trPr>
        <w:tc>
          <w:tcPr>
            <w:tcW w:w="580" w:type="dxa"/>
            <w:shd w:val="clear" w:color="auto" w:fill="auto"/>
            <w:noWrap/>
            <w:vAlign w:val="center"/>
            <w:hideMark/>
          </w:tcPr>
          <w:p w14:paraId="334B038D"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15</w:t>
            </w:r>
          </w:p>
        </w:tc>
        <w:tc>
          <w:tcPr>
            <w:tcW w:w="1825" w:type="dxa"/>
            <w:shd w:val="clear" w:color="auto" w:fill="auto"/>
            <w:noWrap/>
            <w:vAlign w:val="center"/>
            <w:hideMark/>
          </w:tcPr>
          <w:p w14:paraId="5FD40001" w14:textId="2AF14CED"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631100A6" w14:textId="438F3317" w:rsidR="00332C02" w:rsidRPr="00621BB0" w:rsidRDefault="00332C02" w:rsidP="001D3620">
            <w:pPr>
              <w:suppressAutoHyphens w:val="0"/>
              <w:autoSpaceDN/>
              <w:spacing w:after="0" w:line="240" w:lineRule="auto"/>
              <w:rPr>
                <w:rFonts w:eastAsia="Times New Roman"/>
                <w:color w:val="000000"/>
                <w:lang w:eastAsia="ru-RU"/>
              </w:rPr>
            </w:pPr>
            <w:r w:rsidRPr="00332C02">
              <w:t>Kozlov D. N.</w:t>
            </w:r>
          </w:p>
        </w:tc>
        <w:tc>
          <w:tcPr>
            <w:tcW w:w="2221" w:type="dxa"/>
            <w:shd w:val="clear" w:color="auto" w:fill="auto"/>
            <w:vAlign w:val="center"/>
            <w:hideMark/>
          </w:tcPr>
          <w:p w14:paraId="1E52DBCA" w14:textId="32508C3A"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6BC6950B" w14:textId="6E1580B6"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laboratory</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assistant</w:t>
            </w:r>
            <w:proofErr w:type="spellEnd"/>
          </w:p>
        </w:tc>
        <w:tc>
          <w:tcPr>
            <w:tcW w:w="1177" w:type="dxa"/>
            <w:shd w:val="clear" w:color="auto" w:fill="auto"/>
            <w:noWrap/>
            <w:vAlign w:val="center"/>
            <w:hideMark/>
          </w:tcPr>
          <w:p w14:paraId="3C50BDD5"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0,5</w:t>
            </w:r>
          </w:p>
        </w:tc>
      </w:tr>
      <w:tr w:rsidR="00332C02" w:rsidRPr="00621BB0" w14:paraId="4CC6EDC0" w14:textId="77777777" w:rsidTr="001D58E1">
        <w:trPr>
          <w:cantSplit/>
          <w:trHeight w:val="318"/>
        </w:trPr>
        <w:tc>
          <w:tcPr>
            <w:tcW w:w="580" w:type="dxa"/>
            <w:shd w:val="clear" w:color="auto" w:fill="auto"/>
            <w:noWrap/>
            <w:vAlign w:val="center"/>
            <w:hideMark/>
          </w:tcPr>
          <w:p w14:paraId="1A02A654"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16</w:t>
            </w:r>
          </w:p>
        </w:tc>
        <w:tc>
          <w:tcPr>
            <w:tcW w:w="1825" w:type="dxa"/>
            <w:shd w:val="clear" w:color="auto" w:fill="auto"/>
            <w:noWrap/>
            <w:vAlign w:val="center"/>
            <w:hideMark/>
          </w:tcPr>
          <w:p w14:paraId="72B3A208" w14:textId="380A95EA"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705BF71D" w14:textId="2C4CB79D" w:rsidR="00332C02" w:rsidRPr="00621BB0" w:rsidRDefault="00332C02" w:rsidP="001D3620">
            <w:pPr>
              <w:suppressAutoHyphens w:val="0"/>
              <w:autoSpaceDN/>
              <w:spacing w:after="0" w:line="240" w:lineRule="auto"/>
              <w:rPr>
                <w:rFonts w:eastAsia="Times New Roman"/>
                <w:color w:val="000000"/>
                <w:lang w:eastAsia="ru-RU"/>
              </w:rPr>
            </w:pPr>
            <w:r w:rsidRPr="00332C02">
              <w:t>Kurenkov A.M.</w:t>
            </w:r>
          </w:p>
        </w:tc>
        <w:tc>
          <w:tcPr>
            <w:tcW w:w="2221" w:type="dxa"/>
            <w:shd w:val="clear" w:color="auto" w:fill="auto"/>
            <w:vAlign w:val="center"/>
            <w:hideMark/>
          </w:tcPr>
          <w:p w14:paraId="132412D7" w14:textId="0D757439"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69F38CF5" w14:textId="156FBF0C"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e</w:t>
            </w:r>
            <w:proofErr w:type="spellStart"/>
            <w:r w:rsidRPr="00332C02">
              <w:rPr>
                <w:rFonts w:eastAsia="Times New Roman"/>
                <w:color w:val="000000"/>
                <w:lang w:eastAsia="ru-RU"/>
              </w:rPr>
              <w:t>ngineer</w:t>
            </w:r>
            <w:proofErr w:type="spellEnd"/>
          </w:p>
        </w:tc>
        <w:tc>
          <w:tcPr>
            <w:tcW w:w="1177" w:type="dxa"/>
            <w:shd w:val="clear" w:color="auto" w:fill="auto"/>
            <w:noWrap/>
            <w:vAlign w:val="center"/>
            <w:hideMark/>
          </w:tcPr>
          <w:p w14:paraId="3F737E74"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15D76AC3" w14:textId="77777777" w:rsidTr="001D58E1">
        <w:trPr>
          <w:cantSplit/>
          <w:trHeight w:val="318"/>
        </w:trPr>
        <w:tc>
          <w:tcPr>
            <w:tcW w:w="580" w:type="dxa"/>
            <w:shd w:val="clear" w:color="auto" w:fill="auto"/>
            <w:noWrap/>
            <w:vAlign w:val="center"/>
            <w:hideMark/>
          </w:tcPr>
          <w:p w14:paraId="069BAEC7"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17</w:t>
            </w:r>
          </w:p>
        </w:tc>
        <w:tc>
          <w:tcPr>
            <w:tcW w:w="1825" w:type="dxa"/>
            <w:shd w:val="clear" w:color="auto" w:fill="auto"/>
            <w:noWrap/>
            <w:vAlign w:val="center"/>
            <w:hideMark/>
          </w:tcPr>
          <w:p w14:paraId="1D8CBB79" w14:textId="7B79CC7F"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3B00C6C2" w14:textId="4FDF8A5C"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Kutinova</w:t>
            </w:r>
            <w:proofErr w:type="spellEnd"/>
            <w:r w:rsidRPr="00332C02">
              <w:t xml:space="preserve"> O.V.</w:t>
            </w:r>
          </w:p>
        </w:tc>
        <w:tc>
          <w:tcPr>
            <w:tcW w:w="2221" w:type="dxa"/>
            <w:shd w:val="clear" w:color="auto" w:fill="auto"/>
            <w:vAlign w:val="center"/>
            <w:hideMark/>
          </w:tcPr>
          <w:p w14:paraId="27D5C3FD" w14:textId="70343FA0"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vAlign w:val="center"/>
            <w:hideMark/>
          </w:tcPr>
          <w:p w14:paraId="4ECC8DA3" w14:textId="76D5BA2A"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research</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intern</w:t>
            </w:r>
            <w:proofErr w:type="spellEnd"/>
          </w:p>
        </w:tc>
        <w:tc>
          <w:tcPr>
            <w:tcW w:w="1177" w:type="dxa"/>
            <w:shd w:val="clear" w:color="auto" w:fill="auto"/>
            <w:noWrap/>
            <w:vAlign w:val="center"/>
            <w:hideMark/>
          </w:tcPr>
          <w:p w14:paraId="1862800E"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0,3</w:t>
            </w:r>
          </w:p>
        </w:tc>
      </w:tr>
      <w:tr w:rsidR="00332C02" w:rsidRPr="00621BB0" w14:paraId="1DA5E5BB" w14:textId="77777777" w:rsidTr="001D58E1">
        <w:trPr>
          <w:cantSplit/>
          <w:trHeight w:val="318"/>
        </w:trPr>
        <w:tc>
          <w:tcPr>
            <w:tcW w:w="580" w:type="dxa"/>
            <w:shd w:val="clear" w:color="auto" w:fill="auto"/>
            <w:noWrap/>
            <w:vAlign w:val="center"/>
            <w:hideMark/>
          </w:tcPr>
          <w:p w14:paraId="04276DDF"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18</w:t>
            </w:r>
          </w:p>
        </w:tc>
        <w:tc>
          <w:tcPr>
            <w:tcW w:w="1825" w:type="dxa"/>
            <w:shd w:val="clear" w:color="auto" w:fill="auto"/>
            <w:noWrap/>
            <w:vAlign w:val="center"/>
            <w:hideMark/>
          </w:tcPr>
          <w:p w14:paraId="77AEABDF" w14:textId="72D8A33F"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03047C22" w14:textId="1E69A0DC" w:rsidR="00332C02" w:rsidRPr="00621BB0" w:rsidRDefault="00332C02" w:rsidP="001D3620">
            <w:pPr>
              <w:suppressAutoHyphens w:val="0"/>
              <w:autoSpaceDN/>
              <w:spacing w:after="0" w:line="240" w:lineRule="auto"/>
              <w:rPr>
                <w:rFonts w:eastAsia="Times New Roman"/>
                <w:color w:val="000000"/>
                <w:lang w:eastAsia="ru-RU"/>
              </w:rPr>
            </w:pPr>
            <w:r w:rsidRPr="00332C02">
              <w:t>Lanev A.V.</w:t>
            </w:r>
          </w:p>
        </w:tc>
        <w:tc>
          <w:tcPr>
            <w:tcW w:w="2221" w:type="dxa"/>
            <w:shd w:val="clear" w:color="auto" w:fill="auto"/>
            <w:vAlign w:val="center"/>
            <w:hideMark/>
          </w:tcPr>
          <w:p w14:paraId="5E1ACA0A" w14:textId="3BFA8EAB"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44C5C97C" w14:textId="28462C4F"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esearcher</w:t>
            </w:r>
            <w:proofErr w:type="spellEnd"/>
          </w:p>
        </w:tc>
        <w:tc>
          <w:tcPr>
            <w:tcW w:w="1177" w:type="dxa"/>
            <w:shd w:val="clear" w:color="auto" w:fill="auto"/>
            <w:noWrap/>
            <w:vAlign w:val="center"/>
            <w:hideMark/>
          </w:tcPr>
          <w:p w14:paraId="72CF8172"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623A7EDF" w14:textId="77777777" w:rsidTr="001D58E1">
        <w:trPr>
          <w:cantSplit/>
          <w:trHeight w:val="318"/>
        </w:trPr>
        <w:tc>
          <w:tcPr>
            <w:tcW w:w="580" w:type="dxa"/>
            <w:shd w:val="clear" w:color="auto" w:fill="auto"/>
            <w:noWrap/>
            <w:vAlign w:val="center"/>
            <w:hideMark/>
          </w:tcPr>
          <w:p w14:paraId="006AFF65"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19</w:t>
            </w:r>
          </w:p>
        </w:tc>
        <w:tc>
          <w:tcPr>
            <w:tcW w:w="1825" w:type="dxa"/>
            <w:shd w:val="clear" w:color="auto" w:fill="auto"/>
            <w:noWrap/>
            <w:vAlign w:val="center"/>
            <w:hideMark/>
          </w:tcPr>
          <w:p w14:paraId="23D46B9B" w14:textId="7BEE7FD4"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2730EFB4" w14:textId="7D82E0F7" w:rsidR="00332C02" w:rsidRPr="00621BB0" w:rsidRDefault="00332C02" w:rsidP="001D3620">
            <w:pPr>
              <w:suppressAutoHyphens w:val="0"/>
              <w:autoSpaceDN/>
              <w:spacing w:after="0" w:line="240" w:lineRule="auto"/>
              <w:rPr>
                <w:rFonts w:eastAsia="Times New Roman"/>
                <w:color w:val="000000"/>
                <w:lang w:eastAsia="ru-RU"/>
              </w:rPr>
            </w:pPr>
            <w:r w:rsidRPr="00332C02">
              <w:t>Makankin A.M.</w:t>
            </w:r>
          </w:p>
        </w:tc>
        <w:tc>
          <w:tcPr>
            <w:tcW w:w="2221" w:type="dxa"/>
            <w:shd w:val="clear" w:color="auto" w:fill="auto"/>
            <w:vAlign w:val="center"/>
            <w:hideMark/>
          </w:tcPr>
          <w:p w14:paraId="1B689BEE" w14:textId="2F5E4852"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1732B8E4" w14:textId="73F7DB48"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e</w:t>
            </w:r>
            <w:proofErr w:type="spellStart"/>
            <w:r w:rsidRPr="00332C02">
              <w:rPr>
                <w:rFonts w:eastAsia="Times New Roman"/>
                <w:color w:val="000000"/>
                <w:lang w:eastAsia="ru-RU"/>
              </w:rPr>
              <w:t>ngineer</w:t>
            </w:r>
            <w:proofErr w:type="spellEnd"/>
          </w:p>
        </w:tc>
        <w:tc>
          <w:tcPr>
            <w:tcW w:w="1177" w:type="dxa"/>
            <w:shd w:val="clear" w:color="auto" w:fill="auto"/>
            <w:noWrap/>
            <w:vAlign w:val="center"/>
            <w:hideMark/>
          </w:tcPr>
          <w:p w14:paraId="0FEBC03C"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0,4</w:t>
            </w:r>
          </w:p>
        </w:tc>
      </w:tr>
      <w:tr w:rsidR="00332C02" w:rsidRPr="00621BB0" w14:paraId="2B5BB8FA" w14:textId="77777777" w:rsidTr="001D58E1">
        <w:trPr>
          <w:cantSplit/>
          <w:trHeight w:val="318"/>
        </w:trPr>
        <w:tc>
          <w:tcPr>
            <w:tcW w:w="580" w:type="dxa"/>
            <w:shd w:val="clear" w:color="auto" w:fill="auto"/>
            <w:noWrap/>
            <w:vAlign w:val="center"/>
            <w:hideMark/>
          </w:tcPr>
          <w:p w14:paraId="792214A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20</w:t>
            </w:r>
          </w:p>
        </w:tc>
        <w:tc>
          <w:tcPr>
            <w:tcW w:w="1825" w:type="dxa"/>
            <w:shd w:val="clear" w:color="auto" w:fill="auto"/>
            <w:noWrap/>
            <w:vAlign w:val="center"/>
            <w:hideMark/>
          </w:tcPr>
          <w:p w14:paraId="2B7E3DF4" w14:textId="4282B854"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251B8EFC" w14:textId="33F55950" w:rsidR="00332C02" w:rsidRPr="00621BB0" w:rsidRDefault="00332C02" w:rsidP="001D3620">
            <w:pPr>
              <w:suppressAutoHyphens w:val="0"/>
              <w:autoSpaceDN/>
              <w:spacing w:after="0" w:line="240" w:lineRule="auto"/>
              <w:rPr>
                <w:rFonts w:eastAsia="Times New Roman"/>
                <w:color w:val="000000"/>
                <w:lang w:eastAsia="ru-RU"/>
              </w:rPr>
            </w:pPr>
            <w:r w:rsidRPr="00332C02">
              <w:t>Malakhov A.I.</w:t>
            </w:r>
          </w:p>
        </w:tc>
        <w:tc>
          <w:tcPr>
            <w:tcW w:w="2221" w:type="dxa"/>
            <w:shd w:val="clear" w:color="auto" w:fill="auto"/>
            <w:vAlign w:val="center"/>
            <w:hideMark/>
          </w:tcPr>
          <w:p w14:paraId="2D492F1E" w14:textId="4EB7946A"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noWrap/>
            <w:vAlign w:val="center"/>
            <w:hideMark/>
          </w:tcPr>
          <w:p w14:paraId="6BA15602" w14:textId="33EAA162"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h</w:t>
            </w:r>
            <w:proofErr w:type="spellStart"/>
            <w:r w:rsidRPr="00332C02">
              <w:rPr>
                <w:rFonts w:eastAsia="Times New Roman"/>
                <w:color w:val="000000"/>
                <w:lang w:eastAsia="ru-RU"/>
              </w:rPr>
              <w:t>ead</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of</w:t>
            </w:r>
            <w:proofErr w:type="spellEnd"/>
            <w:r w:rsidRPr="00332C02">
              <w:rPr>
                <w:rFonts w:eastAsia="Times New Roman"/>
                <w:color w:val="000000"/>
                <w:lang w:eastAsia="ru-RU"/>
              </w:rPr>
              <w:t xml:space="preserve"> </w:t>
            </w:r>
            <w:r w:rsidRPr="00332C02">
              <w:rPr>
                <w:rFonts w:eastAsia="Times New Roman"/>
                <w:color w:val="000000"/>
                <w:lang w:val="en-US" w:eastAsia="ru-RU"/>
              </w:rPr>
              <w:t>d</w:t>
            </w:r>
            <w:proofErr w:type="spellStart"/>
            <w:r w:rsidRPr="00332C02">
              <w:rPr>
                <w:rFonts w:eastAsia="Times New Roman"/>
                <w:color w:val="000000"/>
                <w:lang w:eastAsia="ru-RU"/>
              </w:rPr>
              <w:t>epartment</w:t>
            </w:r>
            <w:proofErr w:type="spellEnd"/>
          </w:p>
        </w:tc>
        <w:tc>
          <w:tcPr>
            <w:tcW w:w="1177" w:type="dxa"/>
            <w:shd w:val="clear" w:color="auto" w:fill="auto"/>
            <w:noWrap/>
            <w:vAlign w:val="center"/>
            <w:hideMark/>
          </w:tcPr>
          <w:p w14:paraId="276D68D7"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0,2</w:t>
            </w:r>
          </w:p>
        </w:tc>
      </w:tr>
      <w:tr w:rsidR="00332C02" w:rsidRPr="00621BB0" w14:paraId="02B6ADAB" w14:textId="77777777" w:rsidTr="001D58E1">
        <w:trPr>
          <w:cantSplit/>
          <w:trHeight w:val="318"/>
        </w:trPr>
        <w:tc>
          <w:tcPr>
            <w:tcW w:w="580" w:type="dxa"/>
            <w:shd w:val="clear" w:color="auto" w:fill="auto"/>
            <w:noWrap/>
            <w:vAlign w:val="center"/>
            <w:hideMark/>
          </w:tcPr>
          <w:p w14:paraId="78D4237C"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21</w:t>
            </w:r>
          </w:p>
        </w:tc>
        <w:tc>
          <w:tcPr>
            <w:tcW w:w="1825" w:type="dxa"/>
            <w:shd w:val="clear" w:color="auto" w:fill="auto"/>
            <w:noWrap/>
            <w:vAlign w:val="center"/>
            <w:hideMark/>
          </w:tcPr>
          <w:p w14:paraId="7D6255FD" w14:textId="436A74C7"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4089B42F" w14:textId="780EF190"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Milnov</w:t>
            </w:r>
            <w:proofErr w:type="spellEnd"/>
            <w:r w:rsidRPr="00332C02">
              <w:t xml:space="preserve"> G.D.</w:t>
            </w:r>
          </w:p>
        </w:tc>
        <w:tc>
          <w:tcPr>
            <w:tcW w:w="2221" w:type="dxa"/>
            <w:shd w:val="clear" w:color="auto" w:fill="auto"/>
            <w:vAlign w:val="center"/>
            <w:hideMark/>
          </w:tcPr>
          <w:p w14:paraId="7DD250DA" w14:textId="7B63A1CB"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noWrap/>
            <w:hideMark/>
          </w:tcPr>
          <w:p w14:paraId="0874BCFA" w14:textId="007EE6BE"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t>junior</w:t>
            </w:r>
            <w:proofErr w:type="spellEnd"/>
            <w:r w:rsidRPr="00332C02">
              <w:t xml:space="preserve"> </w:t>
            </w:r>
            <w:proofErr w:type="spellStart"/>
            <w:r w:rsidRPr="00332C02">
              <w:t>research</w:t>
            </w:r>
            <w:proofErr w:type="spellEnd"/>
            <w:r w:rsidRPr="00332C02">
              <w:t xml:space="preserve"> </w:t>
            </w:r>
            <w:proofErr w:type="spellStart"/>
            <w:r w:rsidRPr="00332C02">
              <w:t>fellow</w:t>
            </w:r>
            <w:proofErr w:type="spellEnd"/>
          </w:p>
        </w:tc>
        <w:tc>
          <w:tcPr>
            <w:tcW w:w="1177" w:type="dxa"/>
            <w:shd w:val="clear" w:color="auto" w:fill="auto"/>
            <w:noWrap/>
            <w:vAlign w:val="center"/>
            <w:hideMark/>
          </w:tcPr>
          <w:p w14:paraId="01826704"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0,3</w:t>
            </w:r>
          </w:p>
        </w:tc>
      </w:tr>
      <w:tr w:rsidR="00332C02" w:rsidRPr="00621BB0" w14:paraId="1414DB39" w14:textId="77777777" w:rsidTr="001D58E1">
        <w:trPr>
          <w:cantSplit/>
          <w:trHeight w:val="318"/>
        </w:trPr>
        <w:tc>
          <w:tcPr>
            <w:tcW w:w="580" w:type="dxa"/>
            <w:shd w:val="clear" w:color="auto" w:fill="auto"/>
            <w:noWrap/>
            <w:vAlign w:val="center"/>
            <w:hideMark/>
          </w:tcPr>
          <w:p w14:paraId="353128DA"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22</w:t>
            </w:r>
          </w:p>
        </w:tc>
        <w:tc>
          <w:tcPr>
            <w:tcW w:w="1825" w:type="dxa"/>
            <w:shd w:val="clear" w:color="auto" w:fill="auto"/>
            <w:noWrap/>
            <w:vAlign w:val="center"/>
            <w:hideMark/>
          </w:tcPr>
          <w:p w14:paraId="39F90D38" w14:textId="6713792A"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227CFC9E" w14:textId="30345A99" w:rsidR="00332C02" w:rsidRPr="00621BB0" w:rsidRDefault="00332C02" w:rsidP="001D3620">
            <w:pPr>
              <w:suppressAutoHyphens w:val="0"/>
              <w:autoSpaceDN/>
              <w:spacing w:after="0" w:line="240" w:lineRule="auto"/>
              <w:rPr>
                <w:rFonts w:eastAsia="Times New Roman"/>
                <w:color w:val="000000"/>
                <w:lang w:eastAsia="ru-RU"/>
              </w:rPr>
            </w:pPr>
            <w:r w:rsidRPr="00332C02">
              <w:t>Perelygin V.V.</w:t>
            </w:r>
          </w:p>
        </w:tc>
        <w:tc>
          <w:tcPr>
            <w:tcW w:w="2221" w:type="dxa"/>
            <w:shd w:val="clear" w:color="auto" w:fill="auto"/>
            <w:vAlign w:val="center"/>
            <w:hideMark/>
          </w:tcPr>
          <w:p w14:paraId="2FF3FE55" w14:textId="01757DC3"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3E70E0EA" w14:textId="32E36790" w:rsidR="00332C02" w:rsidRPr="00621BB0" w:rsidRDefault="00332C02" w:rsidP="001D3620">
            <w:pPr>
              <w:suppressAutoHyphens w:val="0"/>
              <w:autoSpaceDN/>
              <w:spacing w:after="0" w:line="240" w:lineRule="auto"/>
              <w:jc w:val="center"/>
              <w:rPr>
                <w:rFonts w:eastAsia="Times New Roman"/>
                <w:color w:val="000000"/>
                <w:lang w:val="en-US"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0B714947"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0AE4EC84" w14:textId="77777777" w:rsidTr="001D58E1">
        <w:trPr>
          <w:cantSplit/>
          <w:trHeight w:val="318"/>
        </w:trPr>
        <w:tc>
          <w:tcPr>
            <w:tcW w:w="580" w:type="dxa"/>
            <w:shd w:val="clear" w:color="auto" w:fill="auto"/>
            <w:noWrap/>
            <w:vAlign w:val="center"/>
            <w:hideMark/>
          </w:tcPr>
          <w:p w14:paraId="7F2AD68C"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23</w:t>
            </w:r>
          </w:p>
        </w:tc>
        <w:tc>
          <w:tcPr>
            <w:tcW w:w="1825" w:type="dxa"/>
            <w:shd w:val="clear" w:color="auto" w:fill="auto"/>
            <w:noWrap/>
            <w:vAlign w:val="center"/>
            <w:hideMark/>
          </w:tcPr>
          <w:p w14:paraId="2975A595" w14:textId="0A5AD6A1"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215E0E30" w14:textId="6CD3EEA9"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Sakulin</w:t>
            </w:r>
            <w:proofErr w:type="spellEnd"/>
            <w:r w:rsidRPr="00332C02">
              <w:t xml:space="preserve"> D.G.</w:t>
            </w:r>
          </w:p>
        </w:tc>
        <w:tc>
          <w:tcPr>
            <w:tcW w:w="2221" w:type="dxa"/>
            <w:shd w:val="clear" w:color="auto" w:fill="auto"/>
            <w:vAlign w:val="center"/>
            <w:hideMark/>
          </w:tcPr>
          <w:p w14:paraId="3052FEBC" w14:textId="1E15CE0F"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noWrap/>
            <w:vAlign w:val="center"/>
            <w:hideMark/>
          </w:tcPr>
          <w:p w14:paraId="7B034E15" w14:textId="088AEC81"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e</w:t>
            </w:r>
            <w:proofErr w:type="spellStart"/>
            <w:r w:rsidRPr="00332C02">
              <w:rPr>
                <w:rFonts w:eastAsia="Times New Roman"/>
                <w:color w:val="000000"/>
                <w:lang w:eastAsia="ru-RU"/>
              </w:rPr>
              <w:t>ngineer</w:t>
            </w:r>
            <w:proofErr w:type="spellEnd"/>
          </w:p>
        </w:tc>
        <w:tc>
          <w:tcPr>
            <w:tcW w:w="1177" w:type="dxa"/>
            <w:shd w:val="clear" w:color="auto" w:fill="auto"/>
            <w:noWrap/>
            <w:vAlign w:val="center"/>
            <w:hideMark/>
          </w:tcPr>
          <w:p w14:paraId="48D7690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0,3</w:t>
            </w:r>
          </w:p>
        </w:tc>
      </w:tr>
      <w:tr w:rsidR="00332C02" w:rsidRPr="00621BB0" w14:paraId="03030E21" w14:textId="77777777" w:rsidTr="001D58E1">
        <w:trPr>
          <w:cantSplit/>
          <w:trHeight w:val="318"/>
        </w:trPr>
        <w:tc>
          <w:tcPr>
            <w:tcW w:w="580" w:type="dxa"/>
            <w:shd w:val="clear" w:color="auto" w:fill="auto"/>
            <w:noWrap/>
            <w:vAlign w:val="center"/>
            <w:hideMark/>
          </w:tcPr>
          <w:p w14:paraId="0B52358F"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24</w:t>
            </w:r>
          </w:p>
        </w:tc>
        <w:tc>
          <w:tcPr>
            <w:tcW w:w="1825" w:type="dxa"/>
            <w:shd w:val="clear" w:color="auto" w:fill="auto"/>
            <w:noWrap/>
            <w:vAlign w:val="center"/>
            <w:hideMark/>
          </w:tcPr>
          <w:p w14:paraId="6BDD6BDD" w14:textId="49F8251E"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287FF0FA" w14:textId="23558624" w:rsidR="00332C02" w:rsidRPr="00621BB0" w:rsidRDefault="00332C02" w:rsidP="001D3620">
            <w:pPr>
              <w:suppressAutoHyphens w:val="0"/>
              <w:autoSpaceDN/>
              <w:spacing w:after="0" w:line="240" w:lineRule="auto"/>
              <w:rPr>
                <w:rFonts w:eastAsia="Times New Roman"/>
                <w:color w:val="000000"/>
                <w:lang w:eastAsia="ru-RU"/>
              </w:rPr>
            </w:pPr>
            <w:r w:rsidRPr="00332C02">
              <w:t>Smirnov V.A.</w:t>
            </w:r>
          </w:p>
        </w:tc>
        <w:tc>
          <w:tcPr>
            <w:tcW w:w="2221" w:type="dxa"/>
            <w:shd w:val="clear" w:color="auto" w:fill="auto"/>
            <w:vAlign w:val="center"/>
            <w:hideMark/>
          </w:tcPr>
          <w:p w14:paraId="4F4C6BAE" w14:textId="1220B960"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noWrap/>
            <w:vAlign w:val="center"/>
            <w:hideMark/>
          </w:tcPr>
          <w:p w14:paraId="41CBC947" w14:textId="104B46AF"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сhief</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esearcher</w:t>
            </w:r>
            <w:proofErr w:type="spellEnd"/>
          </w:p>
        </w:tc>
        <w:tc>
          <w:tcPr>
            <w:tcW w:w="1177" w:type="dxa"/>
            <w:shd w:val="clear" w:color="auto" w:fill="auto"/>
            <w:noWrap/>
            <w:vAlign w:val="center"/>
            <w:hideMark/>
          </w:tcPr>
          <w:p w14:paraId="41F5852E"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357BD19B" w14:textId="77777777" w:rsidTr="001D58E1">
        <w:trPr>
          <w:cantSplit/>
          <w:trHeight w:val="318"/>
        </w:trPr>
        <w:tc>
          <w:tcPr>
            <w:tcW w:w="580" w:type="dxa"/>
            <w:shd w:val="clear" w:color="auto" w:fill="auto"/>
            <w:noWrap/>
            <w:vAlign w:val="center"/>
            <w:hideMark/>
          </w:tcPr>
          <w:p w14:paraId="2741C85B"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25</w:t>
            </w:r>
          </w:p>
        </w:tc>
        <w:tc>
          <w:tcPr>
            <w:tcW w:w="1825" w:type="dxa"/>
            <w:shd w:val="clear" w:color="auto" w:fill="auto"/>
            <w:noWrap/>
            <w:vAlign w:val="center"/>
            <w:hideMark/>
          </w:tcPr>
          <w:p w14:paraId="21AFFFAA" w14:textId="192C3E48"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77EFD480" w14:textId="0038BAA5" w:rsidR="00332C02" w:rsidRPr="00621BB0" w:rsidRDefault="00332C02" w:rsidP="001D3620">
            <w:pPr>
              <w:suppressAutoHyphens w:val="0"/>
              <w:autoSpaceDN/>
              <w:spacing w:after="0" w:line="240" w:lineRule="auto"/>
              <w:rPr>
                <w:rFonts w:eastAsia="Times New Roman"/>
                <w:color w:val="000000"/>
                <w:lang w:eastAsia="ru-RU"/>
              </w:rPr>
            </w:pPr>
            <w:r w:rsidRPr="00332C02">
              <w:t>Sukhov E.V.</w:t>
            </w:r>
          </w:p>
        </w:tc>
        <w:tc>
          <w:tcPr>
            <w:tcW w:w="2221" w:type="dxa"/>
            <w:shd w:val="clear" w:color="auto" w:fill="auto"/>
            <w:vAlign w:val="center"/>
            <w:hideMark/>
          </w:tcPr>
          <w:p w14:paraId="46B83819" w14:textId="6669F71F"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noWrap/>
            <w:hideMark/>
          </w:tcPr>
          <w:p w14:paraId="244CEBD4" w14:textId="7F4BC835"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t>junior</w:t>
            </w:r>
            <w:proofErr w:type="spellEnd"/>
            <w:r w:rsidRPr="00332C02">
              <w:t xml:space="preserve"> </w:t>
            </w:r>
            <w:proofErr w:type="spellStart"/>
            <w:r w:rsidRPr="00332C02">
              <w:t>research</w:t>
            </w:r>
            <w:proofErr w:type="spellEnd"/>
            <w:r w:rsidRPr="00332C02">
              <w:t xml:space="preserve"> </w:t>
            </w:r>
            <w:proofErr w:type="spellStart"/>
            <w:r w:rsidRPr="00332C02">
              <w:t>fellow</w:t>
            </w:r>
            <w:proofErr w:type="spellEnd"/>
          </w:p>
        </w:tc>
        <w:tc>
          <w:tcPr>
            <w:tcW w:w="1177" w:type="dxa"/>
            <w:shd w:val="clear" w:color="auto" w:fill="auto"/>
            <w:noWrap/>
            <w:vAlign w:val="center"/>
            <w:hideMark/>
          </w:tcPr>
          <w:p w14:paraId="35FFE834"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0,4</w:t>
            </w:r>
          </w:p>
        </w:tc>
      </w:tr>
      <w:tr w:rsidR="00332C02" w:rsidRPr="00621BB0" w14:paraId="277DC796" w14:textId="77777777" w:rsidTr="001D58E1">
        <w:trPr>
          <w:cantSplit/>
          <w:trHeight w:val="318"/>
        </w:trPr>
        <w:tc>
          <w:tcPr>
            <w:tcW w:w="580" w:type="dxa"/>
            <w:shd w:val="clear" w:color="auto" w:fill="auto"/>
            <w:noWrap/>
            <w:vAlign w:val="center"/>
            <w:hideMark/>
          </w:tcPr>
          <w:p w14:paraId="6A25026B"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26</w:t>
            </w:r>
          </w:p>
        </w:tc>
        <w:tc>
          <w:tcPr>
            <w:tcW w:w="1825" w:type="dxa"/>
            <w:shd w:val="clear" w:color="auto" w:fill="auto"/>
            <w:noWrap/>
            <w:vAlign w:val="center"/>
            <w:hideMark/>
          </w:tcPr>
          <w:p w14:paraId="28DABE48" w14:textId="1E0BF78B"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6AC289D9" w14:textId="59552254"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Ustinov</w:t>
            </w:r>
            <w:proofErr w:type="spellEnd"/>
            <w:r w:rsidRPr="00332C02">
              <w:t xml:space="preserve"> V.V.</w:t>
            </w:r>
          </w:p>
        </w:tc>
        <w:tc>
          <w:tcPr>
            <w:tcW w:w="2221" w:type="dxa"/>
            <w:shd w:val="clear" w:color="auto" w:fill="auto"/>
            <w:vAlign w:val="center"/>
            <w:hideMark/>
          </w:tcPr>
          <w:p w14:paraId="442F44CA" w14:textId="79C4E73B"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noWrap/>
            <w:hideMark/>
          </w:tcPr>
          <w:p w14:paraId="646ED5FE" w14:textId="2C73DA8F"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t>junior</w:t>
            </w:r>
            <w:proofErr w:type="spellEnd"/>
            <w:r w:rsidRPr="00332C02">
              <w:t xml:space="preserve"> </w:t>
            </w:r>
            <w:proofErr w:type="spellStart"/>
            <w:r w:rsidRPr="00332C02">
              <w:t>research</w:t>
            </w:r>
            <w:proofErr w:type="spellEnd"/>
            <w:r w:rsidRPr="00332C02">
              <w:t xml:space="preserve"> </w:t>
            </w:r>
            <w:proofErr w:type="spellStart"/>
            <w:r w:rsidRPr="00332C02">
              <w:t>fellow</w:t>
            </w:r>
            <w:proofErr w:type="spellEnd"/>
          </w:p>
        </w:tc>
        <w:tc>
          <w:tcPr>
            <w:tcW w:w="1177" w:type="dxa"/>
            <w:shd w:val="clear" w:color="auto" w:fill="auto"/>
            <w:noWrap/>
            <w:vAlign w:val="center"/>
            <w:hideMark/>
          </w:tcPr>
          <w:p w14:paraId="0B145E99"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0,4</w:t>
            </w:r>
          </w:p>
        </w:tc>
      </w:tr>
      <w:tr w:rsidR="00332C02" w:rsidRPr="00621BB0" w14:paraId="639FBCF8" w14:textId="77777777" w:rsidTr="001D58E1">
        <w:trPr>
          <w:cantSplit/>
          <w:trHeight w:val="318"/>
        </w:trPr>
        <w:tc>
          <w:tcPr>
            <w:tcW w:w="580" w:type="dxa"/>
            <w:shd w:val="clear" w:color="auto" w:fill="auto"/>
            <w:noWrap/>
            <w:vAlign w:val="center"/>
            <w:hideMark/>
          </w:tcPr>
          <w:p w14:paraId="1F5E7B38"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27</w:t>
            </w:r>
          </w:p>
        </w:tc>
        <w:tc>
          <w:tcPr>
            <w:tcW w:w="1825" w:type="dxa"/>
            <w:shd w:val="clear" w:color="auto" w:fill="auto"/>
            <w:noWrap/>
            <w:vAlign w:val="center"/>
            <w:hideMark/>
          </w:tcPr>
          <w:p w14:paraId="06A9CFE4" w14:textId="08D49F40"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3B990850" w14:textId="17DB205C" w:rsidR="00332C02" w:rsidRPr="00621BB0" w:rsidRDefault="00332C02" w:rsidP="001D3620">
            <w:pPr>
              <w:suppressAutoHyphens w:val="0"/>
              <w:autoSpaceDN/>
              <w:spacing w:after="0" w:line="240" w:lineRule="auto"/>
              <w:rPr>
                <w:rFonts w:eastAsia="Times New Roman"/>
                <w:color w:val="000000"/>
                <w:lang w:eastAsia="ru-RU"/>
              </w:rPr>
            </w:pPr>
            <w:r w:rsidRPr="00332C02">
              <w:t>Shalaev V.V.</w:t>
            </w:r>
          </w:p>
        </w:tc>
        <w:tc>
          <w:tcPr>
            <w:tcW w:w="2221" w:type="dxa"/>
            <w:shd w:val="clear" w:color="auto" w:fill="auto"/>
            <w:vAlign w:val="center"/>
            <w:hideMark/>
          </w:tcPr>
          <w:p w14:paraId="78E0BE86" w14:textId="2B550564"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60FA163C" w14:textId="1FAF0732"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research</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fellow</w:t>
            </w:r>
            <w:proofErr w:type="spellEnd"/>
          </w:p>
        </w:tc>
        <w:tc>
          <w:tcPr>
            <w:tcW w:w="1177" w:type="dxa"/>
            <w:shd w:val="clear" w:color="auto" w:fill="auto"/>
            <w:noWrap/>
            <w:vAlign w:val="center"/>
            <w:hideMark/>
          </w:tcPr>
          <w:p w14:paraId="7533E9DD"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77559DA3" w14:textId="77777777" w:rsidTr="001D58E1">
        <w:trPr>
          <w:cantSplit/>
          <w:trHeight w:val="318"/>
        </w:trPr>
        <w:tc>
          <w:tcPr>
            <w:tcW w:w="580" w:type="dxa"/>
            <w:shd w:val="clear" w:color="auto" w:fill="auto"/>
            <w:noWrap/>
            <w:vAlign w:val="center"/>
            <w:hideMark/>
          </w:tcPr>
          <w:p w14:paraId="02214F5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28</w:t>
            </w:r>
          </w:p>
        </w:tc>
        <w:tc>
          <w:tcPr>
            <w:tcW w:w="1825" w:type="dxa"/>
            <w:shd w:val="clear" w:color="auto" w:fill="auto"/>
            <w:noWrap/>
            <w:vAlign w:val="center"/>
            <w:hideMark/>
          </w:tcPr>
          <w:p w14:paraId="52ED5688" w14:textId="49581857"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761D7366" w14:textId="46357A75"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Shulga</w:t>
            </w:r>
            <w:proofErr w:type="spellEnd"/>
            <w:r w:rsidRPr="00332C02">
              <w:t xml:space="preserve"> S.G.</w:t>
            </w:r>
          </w:p>
        </w:tc>
        <w:tc>
          <w:tcPr>
            <w:tcW w:w="2221" w:type="dxa"/>
            <w:shd w:val="clear" w:color="auto" w:fill="auto"/>
            <w:vAlign w:val="center"/>
            <w:hideMark/>
          </w:tcPr>
          <w:p w14:paraId="62E118A6" w14:textId="16E26249"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hideMark/>
          </w:tcPr>
          <w:p w14:paraId="707B773C" w14:textId="2F60839A"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esearcher</w:t>
            </w:r>
            <w:proofErr w:type="spellEnd"/>
          </w:p>
        </w:tc>
        <w:tc>
          <w:tcPr>
            <w:tcW w:w="1177" w:type="dxa"/>
            <w:shd w:val="clear" w:color="auto" w:fill="auto"/>
            <w:noWrap/>
            <w:vAlign w:val="center"/>
            <w:hideMark/>
          </w:tcPr>
          <w:p w14:paraId="4B9A3E52"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53D038BA" w14:textId="77777777" w:rsidTr="001D58E1">
        <w:trPr>
          <w:cantSplit/>
          <w:trHeight w:val="318"/>
        </w:trPr>
        <w:tc>
          <w:tcPr>
            <w:tcW w:w="580" w:type="dxa"/>
            <w:shd w:val="clear" w:color="auto" w:fill="auto"/>
            <w:noWrap/>
            <w:vAlign w:val="center"/>
            <w:hideMark/>
          </w:tcPr>
          <w:p w14:paraId="2A8D6BDB"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lastRenderedPageBreak/>
              <w:t>29</w:t>
            </w:r>
          </w:p>
        </w:tc>
        <w:tc>
          <w:tcPr>
            <w:tcW w:w="1825" w:type="dxa"/>
            <w:shd w:val="clear" w:color="auto" w:fill="auto"/>
            <w:noWrap/>
            <w:vAlign w:val="center"/>
            <w:hideMark/>
          </w:tcPr>
          <w:p w14:paraId="0E6F6AEE" w14:textId="515CAA21"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6365F30B" w14:textId="17515611" w:rsidR="00332C02" w:rsidRPr="00621BB0" w:rsidRDefault="00332C02" w:rsidP="001D3620">
            <w:pPr>
              <w:suppressAutoHyphens w:val="0"/>
              <w:autoSpaceDN/>
              <w:spacing w:after="0" w:line="240" w:lineRule="auto"/>
              <w:rPr>
                <w:rFonts w:eastAsia="Times New Roman"/>
                <w:color w:val="000000"/>
                <w:lang w:eastAsia="ru-RU"/>
              </w:rPr>
            </w:pPr>
            <w:r w:rsidRPr="00332C02">
              <w:t>Zarubin A.V.</w:t>
            </w:r>
          </w:p>
        </w:tc>
        <w:tc>
          <w:tcPr>
            <w:tcW w:w="2221" w:type="dxa"/>
            <w:shd w:val="clear" w:color="auto" w:fill="auto"/>
            <w:vAlign w:val="center"/>
            <w:hideMark/>
          </w:tcPr>
          <w:p w14:paraId="5929CAE1" w14:textId="2E1125EE"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hideMark/>
          </w:tcPr>
          <w:p w14:paraId="33590A6E" w14:textId="78FE7190"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esearcher</w:t>
            </w:r>
            <w:proofErr w:type="spellEnd"/>
          </w:p>
        </w:tc>
        <w:tc>
          <w:tcPr>
            <w:tcW w:w="1177" w:type="dxa"/>
            <w:shd w:val="clear" w:color="auto" w:fill="auto"/>
            <w:noWrap/>
            <w:vAlign w:val="center"/>
            <w:hideMark/>
          </w:tcPr>
          <w:p w14:paraId="79F1FEFD"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445FC3C5" w14:textId="77777777" w:rsidTr="001D58E1">
        <w:trPr>
          <w:cantSplit/>
          <w:trHeight w:val="318"/>
        </w:trPr>
        <w:tc>
          <w:tcPr>
            <w:tcW w:w="580" w:type="dxa"/>
            <w:shd w:val="clear" w:color="auto" w:fill="auto"/>
            <w:noWrap/>
            <w:vAlign w:val="center"/>
            <w:hideMark/>
          </w:tcPr>
          <w:p w14:paraId="761D2B7B"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30</w:t>
            </w:r>
          </w:p>
        </w:tc>
        <w:tc>
          <w:tcPr>
            <w:tcW w:w="1825" w:type="dxa"/>
            <w:shd w:val="clear" w:color="auto" w:fill="auto"/>
            <w:noWrap/>
            <w:vAlign w:val="center"/>
            <w:hideMark/>
          </w:tcPr>
          <w:p w14:paraId="581A0DCF" w14:textId="39B4C566"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7A90AF6A" w14:textId="3C04B791" w:rsidR="00332C02" w:rsidRPr="00621BB0" w:rsidRDefault="00332C02" w:rsidP="001D3620">
            <w:pPr>
              <w:suppressAutoHyphens w:val="0"/>
              <w:autoSpaceDN/>
              <w:spacing w:after="0" w:line="240" w:lineRule="auto"/>
              <w:rPr>
                <w:rFonts w:eastAsia="Times New Roman"/>
                <w:color w:val="000000"/>
                <w:lang w:eastAsia="ru-RU"/>
              </w:rPr>
            </w:pPr>
            <w:r w:rsidRPr="00332C02">
              <w:t xml:space="preserve">Zhizhin I.A. </w:t>
            </w:r>
          </w:p>
        </w:tc>
        <w:tc>
          <w:tcPr>
            <w:tcW w:w="2221" w:type="dxa"/>
            <w:shd w:val="clear" w:color="auto" w:fill="auto"/>
            <w:vAlign w:val="center"/>
            <w:hideMark/>
          </w:tcPr>
          <w:p w14:paraId="1BA660F5" w14:textId="1B6B3B6D"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58E25CC3" w14:textId="77C2F294"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research</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fellow</w:t>
            </w:r>
            <w:proofErr w:type="spellEnd"/>
          </w:p>
        </w:tc>
        <w:tc>
          <w:tcPr>
            <w:tcW w:w="1177" w:type="dxa"/>
            <w:shd w:val="clear" w:color="auto" w:fill="auto"/>
            <w:noWrap/>
            <w:vAlign w:val="center"/>
            <w:hideMark/>
          </w:tcPr>
          <w:p w14:paraId="7F0D82CC"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0BF25EE4" w14:textId="77777777" w:rsidTr="001D58E1">
        <w:trPr>
          <w:cantSplit/>
          <w:trHeight w:val="318"/>
        </w:trPr>
        <w:tc>
          <w:tcPr>
            <w:tcW w:w="580" w:type="dxa"/>
            <w:shd w:val="clear" w:color="auto" w:fill="auto"/>
            <w:noWrap/>
            <w:vAlign w:val="center"/>
            <w:hideMark/>
          </w:tcPr>
          <w:p w14:paraId="28E6398E"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31</w:t>
            </w:r>
          </w:p>
        </w:tc>
        <w:tc>
          <w:tcPr>
            <w:tcW w:w="1825" w:type="dxa"/>
            <w:shd w:val="clear" w:color="auto" w:fill="auto"/>
            <w:noWrap/>
            <w:vAlign w:val="center"/>
            <w:hideMark/>
          </w:tcPr>
          <w:p w14:paraId="233AC006" w14:textId="6009F2EA"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1FE56BF1" w14:textId="3E23595B"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Zaitsev</w:t>
            </w:r>
            <w:proofErr w:type="spellEnd"/>
            <w:r w:rsidRPr="00332C02">
              <w:t xml:space="preserve"> A.A.</w:t>
            </w:r>
          </w:p>
        </w:tc>
        <w:tc>
          <w:tcPr>
            <w:tcW w:w="2221" w:type="dxa"/>
            <w:shd w:val="clear" w:color="auto" w:fill="auto"/>
            <w:vAlign w:val="center"/>
            <w:hideMark/>
          </w:tcPr>
          <w:p w14:paraId="3F6AB426" w14:textId="4CA3AD26"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noWrap/>
            <w:vAlign w:val="center"/>
            <w:hideMark/>
          </w:tcPr>
          <w:p w14:paraId="7B8DE719" w14:textId="335728FE"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0DE7AD5C"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0,2</w:t>
            </w:r>
          </w:p>
        </w:tc>
      </w:tr>
      <w:tr w:rsidR="00332C02" w:rsidRPr="00621BB0" w14:paraId="1C4D196B" w14:textId="77777777" w:rsidTr="001D58E1">
        <w:trPr>
          <w:cantSplit/>
          <w:trHeight w:val="318"/>
        </w:trPr>
        <w:tc>
          <w:tcPr>
            <w:tcW w:w="580" w:type="dxa"/>
            <w:shd w:val="clear" w:color="auto" w:fill="auto"/>
            <w:noWrap/>
            <w:vAlign w:val="center"/>
            <w:hideMark/>
          </w:tcPr>
          <w:p w14:paraId="6C2F1AB4"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32</w:t>
            </w:r>
          </w:p>
        </w:tc>
        <w:tc>
          <w:tcPr>
            <w:tcW w:w="1825" w:type="dxa"/>
            <w:shd w:val="clear" w:color="auto" w:fill="auto"/>
            <w:noWrap/>
            <w:vAlign w:val="center"/>
            <w:hideMark/>
          </w:tcPr>
          <w:p w14:paraId="66206F56" w14:textId="68B5B8E1"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055C3181" w14:textId="2B925764" w:rsidR="00332C02" w:rsidRPr="00621BB0" w:rsidRDefault="00332C02" w:rsidP="001D3620">
            <w:pPr>
              <w:suppressAutoHyphens w:val="0"/>
              <w:autoSpaceDN/>
              <w:spacing w:after="0" w:line="240" w:lineRule="auto"/>
              <w:rPr>
                <w:rFonts w:eastAsia="Times New Roman"/>
                <w:color w:val="000000"/>
                <w:lang w:eastAsia="ru-RU"/>
              </w:rPr>
            </w:pPr>
            <w:r w:rsidRPr="00332C02">
              <w:t>Shmatov S.V.</w:t>
            </w:r>
          </w:p>
        </w:tc>
        <w:tc>
          <w:tcPr>
            <w:tcW w:w="2221" w:type="dxa"/>
            <w:shd w:val="clear" w:color="auto" w:fill="auto"/>
            <w:noWrap/>
            <w:vAlign w:val="center"/>
            <w:hideMark/>
          </w:tcPr>
          <w:p w14:paraId="3CE3CD9F" w14:textId="2548E271"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LIT</w:t>
            </w:r>
            <w:r w:rsidRPr="00332C02">
              <w:rPr>
                <w:bCs/>
              </w:rPr>
              <w:t xml:space="preserve"> Management</w:t>
            </w:r>
          </w:p>
        </w:tc>
        <w:tc>
          <w:tcPr>
            <w:tcW w:w="2032" w:type="dxa"/>
            <w:shd w:val="clear" w:color="auto" w:fill="auto"/>
            <w:vAlign w:val="center"/>
            <w:hideMark/>
          </w:tcPr>
          <w:p w14:paraId="0A54299A" w14:textId="6245F122"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bCs/>
                <w:lang w:val="en-US"/>
              </w:rPr>
              <w:t>LIT director</w:t>
            </w:r>
          </w:p>
        </w:tc>
        <w:tc>
          <w:tcPr>
            <w:tcW w:w="1177" w:type="dxa"/>
            <w:shd w:val="clear" w:color="auto" w:fill="auto"/>
            <w:noWrap/>
            <w:vAlign w:val="center"/>
            <w:hideMark/>
          </w:tcPr>
          <w:p w14:paraId="59CCAE71"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0,3</w:t>
            </w:r>
          </w:p>
        </w:tc>
      </w:tr>
      <w:tr w:rsidR="00332C02" w:rsidRPr="00621BB0" w14:paraId="309690E4" w14:textId="77777777" w:rsidTr="001D58E1">
        <w:trPr>
          <w:cantSplit/>
          <w:trHeight w:val="643"/>
        </w:trPr>
        <w:tc>
          <w:tcPr>
            <w:tcW w:w="580" w:type="dxa"/>
            <w:shd w:val="clear" w:color="auto" w:fill="auto"/>
            <w:noWrap/>
            <w:vAlign w:val="center"/>
            <w:hideMark/>
          </w:tcPr>
          <w:p w14:paraId="54D4D4B8"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33</w:t>
            </w:r>
          </w:p>
        </w:tc>
        <w:tc>
          <w:tcPr>
            <w:tcW w:w="1825" w:type="dxa"/>
            <w:shd w:val="clear" w:color="auto" w:fill="auto"/>
            <w:noWrap/>
            <w:vAlign w:val="center"/>
            <w:hideMark/>
          </w:tcPr>
          <w:p w14:paraId="03F16F30" w14:textId="35553382"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60433DD5" w14:textId="3ED61323" w:rsidR="00332C02" w:rsidRPr="00621BB0" w:rsidRDefault="00332C02" w:rsidP="001D3620">
            <w:pPr>
              <w:suppressAutoHyphens w:val="0"/>
              <w:autoSpaceDN/>
              <w:spacing w:after="0" w:line="240" w:lineRule="auto"/>
              <w:rPr>
                <w:rFonts w:eastAsia="Times New Roman"/>
                <w:color w:val="000000"/>
                <w:lang w:eastAsia="ru-RU"/>
              </w:rPr>
            </w:pPr>
            <w:r w:rsidRPr="00332C02">
              <w:t>Korenkov V.V.</w:t>
            </w:r>
          </w:p>
        </w:tc>
        <w:tc>
          <w:tcPr>
            <w:tcW w:w="2221" w:type="dxa"/>
            <w:shd w:val="clear" w:color="auto" w:fill="auto"/>
            <w:noWrap/>
            <w:vAlign w:val="center"/>
            <w:hideMark/>
          </w:tcPr>
          <w:p w14:paraId="0EA7F377" w14:textId="36D9107F"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LIT</w:t>
            </w:r>
            <w:r w:rsidRPr="00332C02">
              <w:rPr>
                <w:bCs/>
              </w:rPr>
              <w:t xml:space="preserve"> Management</w:t>
            </w:r>
          </w:p>
        </w:tc>
        <w:tc>
          <w:tcPr>
            <w:tcW w:w="2032" w:type="dxa"/>
            <w:shd w:val="clear" w:color="auto" w:fill="auto"/>
            <w:vAlign w:val="center"/>
            <w:hideMark/>
          </w:tcPr>
          <w:p w14:paraId="5C33E2F6" w14:textId="39C810FD" w:rsidR="00332C02" w:rsidRPr="00621BB0" w:rsidRDefault="00332C02" w:rsidP="001D3620">
            <w:pPr>
              <w:suppressAutoHyphens w:val="0"/>
              <w:autoSpaceDN/>
              <w:spacing w:after="0" w:line="240" w:lineRule="auto"/>
              <w:jc w:val="center"/>
              <w:rPr>
                <w:rFonts w:eastAsia="Times New Roman"/>
                <w:color w:val="000000"/>
                <w:lang w:val="en-US" w:eastAsia="ru-RU"/>
              </w:rPr>
            </w:pPr>
            <w:r w:rsidRPr="00332C02">
              <w:rPr>
                <w:rFonts w:eastAsia="Times New Roman"/>
                <w:color w:val="000000"/>
                <w:lang w:val="en-US" w:eastAsia="ru-RU"/>
              </w:rPr>
              <w:t>s</w:t>
            </w:r>
            <w:proofErr w:type="spellStart"/>
            <w:r w:rsidRPr="00332C02">
              <w:rPr>
                <w:rFonts w:eastAsia="Times New Roman"/>
                <w:color w:val="000000"/>
                <w:lang w:eastAsia="ru-RU"/>
              </w:rPr>
              <w:t>cientific</w:t>
            </w:r>
            <w:proofErr w:type="spellEnd"/>
            <w:r w:rsidRPr="00332C02">
              <w:rPr>
                <w:rFonts w:eastAsia="Times New Roman"/>
                <w:color w:val="000000"/>
                <w:lang w:eastAsia="ru-RU"/>
              </w:rPr>
              <w:t xml:space="preserve"> </w:t>
            </w:r>
            <w:r w:rsidRPr="00332C02">
              <w:rPr>
                <w:rFonts w:eastAsia="Times New Roman"/>
                <w:color w:val="000000"/>
                <w:lang w:val="en-US" w:eastAsia="ru-RU"/>
              </w:rPr>
              <w:t>d</w:t>
            </w:r>
            <w:proofErr w:type="spellStart"/>
            <w:r w:rsidRPr="00332C02">
              <w:rPr>
                <w:rFonts w:eastAsia="Times New Roman"/>
                <w:color w:val="000000"/>
                <w:lang w:eastAsia="ru-RU"/>
              </w:rPr>
              <w:t>irctor</w:t>
            </w:r>
            <w:proofErr w:type="spellEnd"/>
          </w:p>
        </w:tc>
        <w:tc>
          <w:tcPr>
            <w:tcW w:w="1177" w:type="dxa"/>
            <w:shd w:val="clear" w:color="auto" w:fill="auto"/>
            <w:noWrap/>
            <w:vAlign w:val="center"/>
            <w:hideMark/>
          </w:tcPr>
          <w:p w14:paraId="4D96E33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0,2</w:t>
            </w:r>
          </w:p>
        </w:tc>
      </w:tr>
      <w:tr w:rsidR="00332C02" w:rsidRPr="00621BB0" w14:paraId="77F05E1A" w14:textId="77777777" w:rsidTr="001D58E1">
        <w:trPr>
          <w:cantSplit/>
          <w:trHeight w:val="318"/>
        </w:trPr>
        <w:tc>
          <w:tcPr>
            <w:tcW w:w="580" w:type="dxa"/>
            <w:shd w:val="clear" w:color="auto" w:fill="auto"/>
            <w:noWrap/>
            <w:vAlign w:val="center"/>
            <w:hideMark/>
          </w:tcPr>
          <w:p w14:paraId="1B41364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34</w:t>
            </w:r>
          </w:p>
        </w:tc>
        <w:tc>
          <w:tcPr>
            <w:tcW w:w="1825" w:type="dxa"/>
            <w:shd w:val="clear" w:color="auto" w:fill="auto"/>
            <w:noWrap/>
            <w:vAlign w:val="center"/>
            <w:hideMark/>
          </w:tcPr>
          <w:p w14:paraId="2FCAEA4D" w14:textId="66EE22B6"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168B5687" w14:textId="316624FB" w:rsidR="00332C02" w:rsidRPr="00621BB0" w:rsidRDefault="00332C02" w:rsidP="001D3620">
            <w:pPr>
              <w:suppressAutoHyphens w:val="0"/>
              <w:autoSpaceDN/>
              <w:spacing w:after="0" w:line="240" w:lineRule="auto"/>
              <w:rPr>
                <w:rFonts w:eastAsia="Times New Roman"/>
                <w:color w:val="000000"/>
                <w:lang w:eastAsia="ru-RU"/>
              </w:rPr>
            </w:pPr>
            <w:r w:rsidRPr="00332C02">
              <w:t>Golunov A.O.</w:t>
            </w:r>
          </w:p>
        </w:tc>
        <w:tc>
          <w:tcPr>
            <w:tcW w:w="2221" w:type="dxa"/>
            <w:shd w:val="clear" w:color="auto" w:fill="auto"/>
            <w:noWrap/>
            <w:vAlign w:val="center"/>
            <w:hideMark/>
          </w:tcPr>
          <w:p w14:paraId="7A83489D" w14:textId="2E7E657C" w:rsidR="00332C02" w:rsidRPr="00621BB0" w:rsidRDefault="00332C02" w:rsidP="001D3620">
            <w:pPr>
              <w:suppressAutoHyphens w:val="0"/>
              <w:autoSpaceDN/>
              <w:spacing w:after="0" w:line="240" w:lineRule="auto"/>
              <w:rPr>
                <w:rFonts w:eastAsia="Times New Roman"/>
                <w:color w:val="000000"/>
                <w:lang w:val="en-US" w:eastAsia="ru-RU"/>
              </w:rPr>
            </w:pPr>
            <w:r w:rsidRPr="00332C02">
              <w:rPr>
                <w:rFonts w:eastAsia="Times New Roman"/>
                <w:color w:val="000000"/>
                <w:lang w:val="en-US" w:eastAsia="ru-RU"/>
              </w:rPr>
              <w:t>LIT</w:t>
            </w:r>
            <w:r w:rsidRPr="00621BB0">
              <w:rPr>
                <w:rFonts w:eastAsia="Times New Roman"/>
                <w:color w:val="000000"/>
                <w:lang w:eastAsia="ru-RU"/>
              </w:rPr>
              <w:t xml:space="preserve">, </w:t>
            </w:r>
            <w:r w:rsidRPr="00332C02">
              <w:rPr>
                <w:rFonts w:eastAsia="Times New Roman"/>
                <w:color w:val="000000"/>
                <w:lang w:val="en-US" w:eastAsia="ru-RU"/>
              </w:rPr>
              <w:t>SIDECD DIS</w:t>
            </w:r>
          </w:p>
        </w:tc>
        <w:tc>
          <w:tcPr>
            <w:tcW w:w="2032" w:type="dxa"/>
            <w:shd w:val="clear" w:color="auto" w:fill="auto"/>
            <w:vAlign w:val="center"/>
            <w:hideMark/>
          </w:tcPr>
          <w:p w14:paraId="1985AB7E" w14:textId="2A8352CC"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software</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engineer</w:t>
            </w:r>
            <w:proofErr w:type="spellEnd"/>
            <w:r w:rsidRPr="00332C02">
              <w:rPr>
                <w:rFonts w:eastAsia="Times New Roman"/>
                <w:color w:val="000000"/>
                <w:lang w:eastAsia="ru-RU"/>
              </w:rPr>
              <w:t xml:space="preserve">, 1st </w:t>
            </w:r>
            <w:proofErr w:type="spellStart"/>
            <w:r w:rsidRPr="00332C02">
              <w:rPr>
                <w:rFonts w:eastAsia="Times New Roman"/>
                <w:color w:val="000000"/>
                <w:lang w:eastAsia="ru-RU"/>
              </w:rPr>
              <w:t>category</w:t>
            </w:r>
            <w:proofErr w:type="spellEnd"/>
          </w:p>
        </w:tc>
        <w:tc>
          <w:tcPr>
            <w:tcW w:w="1177" w:type="dxa"/>
            <w:shd w:val="clear" w:color="auto" w:fill="auto"/>
            <w:noWrap/>
            <w:vAlign w:val="center"/>
            <w:hideMark/>
          </w:tcPr>
          <w:p w14:paraId="3810CF6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0,4</w:t>
            </w:r>
          </w:p>
        </w:tc>
      </w:tr>
      <w:tr w:rsidR="00332C02" w:rsidRPr="00621BB0" w14:paraId="6EA55678" w14:textId="77777777" w:rsidTr="001D58E1">
        <w:trPr>
          <w:cantSplit/>
          <w:trHeight w:val="318"/>
        </w:trPr>
        <w:tc>
          <w:tcPr>
            <w:tcW w:w="580" w:type="dxa"/>
            <w:shd w:val="clear" w:color="auto" w:fill="auto"/>
            <w:noWrap/>
            <w:vAlign w:val="center"/>
            <w:hideMark/>
          </w:tcPr>
          <w:p w14:paraId="5B570F8B"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35</w:t>
            </w:r>
          </w:p>
        </w:tc>
        <w:tc>
          <w:tcPr>
            <w:tcW w:w="1825" w:type="dxa"/>
            <w:shd w:val="clear" w:color="auto" w:fill="auto"/>
            <w:noWrap/>
            <w:vAlign w:val="center"/>
            <w:hideMark/>
          </w:tcPr>
          <w:p w14:paraId="35FC2A54" w14:textId="6ED8767D"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25F0A266" w14:textId="05D38DE0" w:rsidR="00332C02" w:rsidRPr="00621BB0" w:rsidRDefault="00332C02" w:rsidP="001D3620">
            <w:pPr>
              <w:suppressAutoHyphens w:val="0"/>
              <w:autoSpaceDN/>
              <w:spacing w:after="0" w:line="240" w:lineRule="auto"/>
              <w:rPr>
                <w:rFonts w:eastAsia="Times New Roman"/>
                <w:color w:val="000000"/>
                <w:lang w:eastAsia="ru-RU"/>
              </w:rPr>
            </w:pPr>
            <w:r w:rsidRPr="00332C02">
              <w:t>Dolbilov A.G.</w:t>
            </w:r>
          </w:p>
        </w:tc>
        <w:tc>
          <w:tcPr>
            <w:tcW w:w="2221" w:type="dxa"/>
            <w:shd w:val="clear" w:color="auto" w:fill="auto"/>
            <w:noWrap/>
            <w:vAlign w:val="center"/>
            <w:hideMark/>
          </w:tcPr>
          <w:p w14:paraId="1B92DA48" w14:textId="45CE1991"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LIT</w:t>
            </w:r>
            <w:r w:rsidRPr="00332C02">
              <w:rPr>
                <w:bCs/>
              </w:rPr>
              <w:t xml:space="preserve"> Management</w:t>
            </w:r>
          </w:p>
        </w:tc>
        <w:tc>
          <w:tcPr>
            <w:tcW w:w="2032" w:type="dxa"/>
            <w:shd w:val="clear" w:color="auto" w:fill="auto"/>
            <w:noWrap/>
            <w:vAlign w:val="center"/>
            <w:hideMark/>
          </w:tcPr>
          <w:p w14:paraId="6BCCAA9C" w14:textId="14314A39"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chief</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Engineer</w:t>
            </w:r>
            <w:proofErr w:type="spellEnd"/>
          </w:p>
        </w:tc>
        <w:tc>
          <w:tcPr>
            <w:tcW w:w="1177" w:type="dxa"/>
            <w:shd w:val="clear" w:color="auto" w:fill="auto"/>
            <w:noWrap/>
            <w:vAlign w:val="center"/>
            <w:hideMark/>
          </w:tcPr>
          <w:p w14:paraId="25BA1431"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0,2</w:t>
            </w:r>
          </w:p>
        </w:tc>
      </w:tr>
      <w:tr w:rsidR="00332C02" w:rsidRPr="00621BB0" w14:paraId="2A23F5AA" w14:textId="77777777" w:rsidTr="001D58E1">
        <w:trPr>
          <w:cantSplit/>
          <w:trHeight w:val="318"/>
        </w:trPr>
        <w:tc>
          <w:tcPr>
            <w:tcW w:w="580" w:type="dxa"/>
            <w:shd w:val="clear" w:color="auto" w:fill="auto"/>
            <w:noWrap/>
            <w:vAlign w:val="center"/>
            <w:hideMark/>
          </w:tcPr>
          <w:p w14:paraId="57F31C0C"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36</w:t>
            </w:r>
          </w:p>
        </w:tc>
        <w:tc>
          <w:tcPr>
            <w:tcW w:w="1825" w:type="dxa"/>
            <w:shd w:val="clear" w:color="auto" w:fill="auto"/>
            <w:noWrap/>
            <w:vAlign w:val="center"/>
            <w:hideMark/>
          </w:tcPr>
          <w:p w14:paraId="2487EC47" w14:textId="0946F2D4"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0D801332" w14:textId="4EE7DEA0" w:rsidR="00332C02" w:rsidRPr="00621BB0" w:rsidRDefault="00332C02" w:rsidP="001D3620">
            <w:pPr>
              <w:suppressAutoHyphens w:val="0"/>
              <w:autoSpaceDN/>
              <w:spacing w:after="0" w:line="240" w:lineRule="auto"/>
              <w:rPr>
                <w:rFonts w:eastAsia="Times New Roman"/>
                <w:color w:val="000000"/>
                <w:lang w:eastAsia="ru-RU"/>
              </w:rPr>
            </w:pPr>
            <w:r w:rsidRPr="00332C02">
              <w:t>Kashunin I.A.</w:t>
            </w:r>
          </w:p>
        </w:tc>
        <w:tc>
          <w:tcPr>
            <w:tcW w:w="2221" w:type="dxa"/>
            <w:shd w:val="clear" w:color="auto" w:fill="auto"/>
            <w:noWrap/>
            <w:vAlign w:val="center"/>
            <w:hideMark/>
          </w:tcPr>
          <w:p w14:paraId="056D2FDF" w14:textId="6B8686C4"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LIT</w:t>
            </w:r>
            <w:r w:rsidRPr="00621BB0">
              <w:rPr>
                <w:rFonts w:eastAsia="Times New Roman"/>
                <w:color w:val="000000"/>
                <w:lang w:eastAsia="ru-RU"/>
              </w:rPr>
              <w:t xml:space="preserve">, </w:t>
            </w:r>
            <w:r w:rsidRPr="00332C02">
              <w:rPr>
                <w:rFonts w:eastAsia="Times New Roman"/>
                <w:color w:val="000000"/>
                <w:lang w:val="en-US" w:eastAsia="ru-RU"/>
              </w:rPr>
              <w:t>SIDECD DIS</w:t>
            </w:r>
          </w:p>
        </w:tc>
        <w:tc>
          <w:tcPr>
            <w:tcW w:w="2032" w:type="dxa"/>
            <w:shd w:val="clear" w:color="auto" w:fill="auto"/>
            <w:vAlign w:val="center"/>
            <w:hideMark/>
          </w:tcPr>
          <w:p w14:paraId="48D23529" w14:textId="7B5F901A"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software</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engineer</w:t>
            </w:r>
            <w:proofErr w:type="spellEnd"/>
            <w:r w:rsidRPr="00332C02">
              <w:rPr>
                <w:rFonts w:eastAsia="Times New Roman"/>
                <w:color w:val="000000"/>
                <w:lang w:eastAsia="ru-RU"/>
              </w:rPr>
              <w:t xml:space="preserve">, </w:t>
            </w:r>
            <w:r w:rsidRPr="00332C02">
              <w:rPr>
                <w:rFonts w:eastAsia="Times New Roman"/>
                <w:color w:val="000000"/>
                <w:lang w:val="en-US" w:eastAsia="ru-RU"/>
              </w:rPr>
              <w:t>2nd</w:t>
            </w:r>
            <w:r w:rsidRPr="00332C02">
              <w:rPr>
                <w:rFonts w:eastAsia="Times New Roman"/>
                <w:color w:val="000000"/>
                <w:lang w:eastAsia="ru-RU"/>
              </w:rPr>
              <w:t xml:space="preserve"> </w:t>
            </w:r>
            <w:proofErr w:type="spellStart"/>
            <w:r w:rsidRPr="00332C02">
              <w:rPr>
                <w:rFonts w:eastAsia="Times New Roman"/>
                <w:color w:val="000000"/>
                <w:lang w:eastAsia="ru-RU"/>
              </w:rPr>
              <w:t>category</w:t>
            </w:r>
            <w:proofErr w:type="spellEnd"/>
          </w:p>
        </w:tc>
        <w:tc>
          <w:tcPr>
            <w:tcW w:w="1177" w:type="dxa"/>
            <w:shd w:val="clear" w:color="auto" w:fill="auto"/>
            <w:noWrap/>
            <w:vAlign w:val="center"/>
            <w:hideMark/>
          </w:tcPr>
          <w:p w14:paraId="434E33BF"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0,4</w:t>
            </w:r>
          </w:p>
        </w:tc>
      </w:tr>
      <w:tr w:rsidR="00332C02" w:rsidRPr="00621BB0" w14:paraId="7A56B9E0" w14:textId="77777777" w:rsidTr="001D58E1">
        <w:trPr>
          <w:cantSplit/>
          <w:trHeight w:val="326"/>
        </w:trPr>
        <w:tc>
          <w:tcPr>
            <w:tcW w:w="580" w:type="dxa"/>
            <w:shd w:val="clear" w:color="auto" w:fill="auto"/>
            <w:noWrap/>
            <w:vAlign w:val="center"/>
            <w:hideMark/>
          </w:tcPr>
          <w:p w14:paraId="409434FA"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37</w:t>
            </w:r>
          </w:p>
        </w:tc>
        <w:tc>
          <w:tcPr>
            <w:tcW w:w="1825" w:type="dxa"/>
            <w:shd w:val="clear" w:color="auto" w:fill="auto"/>
            <w:noWrap/>
            <w:vAlign w:val="center"/>
            <w:hideMark/>
          </w:tcPr>
          <w:p w14:paraId="10C139D5" w14:textId="4672C818"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5FD46024" w14:textId="33AF8C37" w:rsidR="00332C02" w:rsidRPr="00621BB0" w:rsidRDefault="00332C02" w:rsidP="001D3620">
            <w:pPr>
              <w:suppressAutoHyphens w:val="0"/>
              <w:autoSpaceDN/>
              <w:spacing w:after="0" w:line="240" w:lineRule="auto"/>
              <w:rPr>
                <w:rFonts w:eastAsia="Times New Roman"/>
                <w:color w:val="000000"/>
                <w:lang w:eastAsia="ru-RU"/>
              </w:rPr>
            </w:pPr>
            <w:r w:rsidRPr="00332C02">
              <w:t>Khvedelidze A.</w:t>
            </w:r>
          </w:p>
        </w:tc>
        <w:tc>
          <w:tcPr>
            <w:tcW w:w="2221" w:type="dxa"/>
            <w:shd w:val="clear" w:color="auto" w:fill="auto"/>
            <w:noWrap/>
            <w:vAlign w:val="center"/>
            <w:hideMark/>
          </w:tcPr>
          <w:p w14:paraId="71793505" w14:textId="03339B71"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LIT</w:t>
            </w:r>
            <w:r w:rsidRPr="00621BB0">
              <w:rPr>
                <w:rFonts w:eastAsia="Times New Roman"/>
                <w:color w:val="000000"/>
                <w:lang w:eastAsia="ru-RU"/>
              </w:rPr>
              <w:t xml:space="preserve">, </w:t>
            </w:r>
            <w:r w:rsidRPr="00332C02">
              <w:rPr>
                <w:rFonts w:eastAsia="Times New Roman"/>
                <w:color w:val="000000"/>
                <w:lang w:eastAsia="ru-RU"/>
              </w:rPr>
              <w:t>DCP</w:t>
            </w:r>
          </w:p>
        </w:tc>
        <w:tc>
          <w:tcPr>
            <w:tcW w:w="2032" w:type="dxa"/>
            <w:shd w:val="clear" w:color="auto" w:fill="auto"/>
            <w:noWrap/>
            <w:vAlign w:val="center"/>
            <w:hideMark/>
          </w:tcPr>
          <w:p w14:paraId="51F3E8E4" w14:textId="2E35F438"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head</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of</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sector</w:t>
            </w:r>
            <w:proofErr w:type="spellEnd"/>
          </w:p>
        </w:tc>
        <w:tc>
          <w:tcPr>
            <w:tcW w:w="1177" w:type="dxa"/>
            <w:shd w:val="clear" w:color="auto" w:fill="auto"/>
            <w:noWrap/>
            <w:vAlign w:val="center"/>
            <w:hideMark/>
          </w:tcPr>
          <w:p w14:paraId="153A583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0,2</w:t>
            </w:r>
          </w:p>
        </w:tc>
      </w:tr>
      <w:tr w:rsidR="00332C02" w:rsidRPr="00621BB0" w14:paraId="4F0DEB4F" w14:textId="77777777" w:rsidTr="001D58E1">
        <w:trPr>
          <w:cantSplit/>
          <w:trHeight w:val="318"/>
        </w:trPr>
        <w:tc>
          <w:tcPr>
            <w:tcW w:w="580" w:type="dxa"/>
            <w:shd w:val="clear" w:color="auto" w:fill="auto"/>
            <w:noWrap/>
            <w:vAlign w:val="center"/>
            <w:hideMark/>
          </w:tcPr>
          <w:p w14:paraId="6C25B14C"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38</w:t>
            </w:r>
          </w:p>
        </w:tc>
        <w:tc>
          <w:tcPr>
            <w:tcW w:w="1825" w:type="dxa"/>
            <w:shd w:val="clear" w:color="auto" w:fill="auto"/>
            <w:noWrap/>
            <w:vAlign w:val="center"/>
            <w:hideMark/>
          </w:tcPr>
          <w:p w14:paraId="7D0F923D" w14:textId="25A69EF2"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596A2213" w14:textId="33853296" w:rsidR="00332C02" w:rsidRPr="00621BB0" w:rsidRDefault="00332C02" w:rsidP="001D3620">
            <w:pPr>
              <w:suppressAutoHyphens w:val="0"/>
              <w:autoSpaceDN/>
              <w:spacing w:after="0" w:line="240" w:lineRule="auto"/>
              <w:rPr>
                <w:rFonts w:eastAsia="Times New Roman"/>
                <w:color w:val="000000"/>
                <w:lang w:val="en-US" w:eastAsia="ru-RU"/>
              </w:rPr>
            </w:pPr>
            <w:r w:rsidRPr="00332C02">
              <w:t>Kodolova O.L.</w:t>
            </w:r>
          </w:p>
        </w:tc>
        <w:tc>
          <w:tcPr>
            <w:tcW w:w="2221" w:type="dxa"/>
            <w:shd w:val="clear" w:color="auto" w:fill="auto"/>
            <w:noWrap/>
            <w:vAlign w:val="center"/>
            <w:hideMark/>
          </w:tcPr>
          <w:p w14:paraId="57AA0CBE" w14:textId="1C4F2072"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LIT</w:t>
            </w:r>
            <w:r w:rsidRPr="00621BB0">
              <w:rPr>
                <w:rFonts w:eastAsia="Times New Roman"/>
                <w:color w:val="000000"/>
                <w:lang w:eastAsia="ru-RU"/>
              </w:rPr>
              <w:t xml:space="preserve">, </w:t>
            </w:r>
            <w:r w:rsidRPr="00332C02">
              <w:rPr>
                <w:rFonts w:eastAsia="Times New Roman"/>
                <w:color w:val="000000"/>
                <w:lang w:eastAsia="ru-RU"/>
              </w:rPr>
              <w:t>DCP</w:t>
            </w:r>
          </w:p>
        </w:tc>
        <w:tc>
          <w:tcPr>
            <w:tcW w:w="2032" w:type="dxa"/>
            <w:shd w:val="clear" w:color="auto" w:fill="auto"/>
            <w:noWrap/>
            <w:vAlign w:val="center"/>
            <w:hideMark/>
          </w:tcPr>
          <w:p w14:paraId="31B7A6B2" w14:textId="15F3C028"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esearcher</w:t>
            </w:r>
            <w:proofErr w:type="spellEnd"/>
          </w:p>
        </w:tc>
        <w:tc>
          <w:tcPr>
            <w:tcW w:w="1177" w:type="dxa"/>
            <w:shd w:val="clear" w:color="auto" w:fill="auto"/>
            <w:noWrap/>
            <w:vAlign w:val="center"/>
            <w:hideMark/>
          </w:tcPr>
          <w:p w14:paraId="6D82D40D"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1E4ADEEB" w14:textId="77777777" w:rsidTr="001D58E1">
        <w:trPr>
          <w:cantSplit/>
          <w:trHeight w:val="318"/>
        </w:trPr>
        <w:tc>
          <w:tcPr>
            <w:tcW w:w="580" w:type="dxa"/>
            <w:shd w:val="clear" w:color="auto" w:fill="auto"/>
            <w:noWrap/>
            <w:vAlign w:val="center"/>
            <w:hideMark/>
          </w:tcPr>
          <w:p w14:paraId="640927D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39</w:t>
            </w:r>
          </w:p>
        </w:tc>
        <w:tc>
          <w:tcPr>
            <w:tcW w:w="1825" w:type="dxa"/>
            <w:shd w:val="clear" w:color="auto" w:fill="auto"/>
            <w:noWrap/>
            <w:vAlign w:val="center"/>
            <w:hideMark/>
          </w:tcPr>
          <w:p w14:paraId="4E4948E7" w14:textId="573F83EE"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6C7EA6CC" w14:textId="4C7259B9"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Korsakov</w:t>
            </w:r>
            <w:proofErr w:type="spellEnd"/>
            <w:r w:rsidRPr="00332C02">
              <w:t xml:space="preserve"> </w:t>
            </w:r>
            <w:proofErr w:type="spellStart"/>
            <w:r w:rsidRPr="00332C02">
              <w:t>Yu.V</w:t>
            </w:r>
            <w:proofErr w:type="spellEnd"/>
            <w:r w:rsidRPr="00332C02">
              <w:t>.</w:t>
            </w:r>
          </w:p>
        </w:tc>
        <w:tc>
          <w:tcPr>
            <w:tcW w:w="2221" w:type="dxa"/>
            <w:shd w:val="clear" w:color="auto" w:fill="auto"/>
            <w:noWrap/>
            <w:vAlign w:val="center"/>
            <w:hideMark/>
          </w:tcPr>
          <w:p w14:paraId="51D1DAFE" w14:textId="667378DC"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LIT</w:t>
            </w:r>
            <w:r w:rsidRPr="00621BB0">
              <w:rPr>
                <w:rFonts w:eastAsia="Times New Roman"/>
                <w:color w:val="000000"/>
                <w:lang w:eastAsia="ru-RU"/>
              </w:rPr>
              <w:t xml:space="preserve">, </w:t>
            </w:r>
            <w:r w:rsidRPr="00332C02">
              <w:rPr>
                <w:rFonts w:eastAsia="Times New Roman"/>
                <w:color w:val="000000"/>
                <w:lang w:eastAsia="ru-RU"/>
              </w:rPr>
              <w:t>DCP</w:t>
            </w:r>
          </w:p>
        </w:tc>
        <w:tc>
          <w:tcPr>
            <w:tcW w:w="2032" w:type="dxa"/>
            <w:shd w:val="clear" w:color="auto" w:fill="auto"/>
            <w:vAlign w:val="center"/>
            <w:hideMark/>
          </w:tcPr>
          <w:p w14:paraId="7ACB17EA" w14:textId="7EFAAF9B"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research</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intern</w:t>
            </w:r>
            <w:proofErr w:type="spellEnd"/>
          </w:p>
        </w:tc>
        <w:tc>
          <w:tcPr>
            <w:tcW w:w="1177" w:type="dxa"/>
            <w:shd w:val="clear" w:color="auto" w:fill="auto"/>
            <w:noWrap/>
            <w:vAlign w:val="center"/>
            <w:hideMark/>
          </w:tcPr>
          <w:p w14:paraId="5C615D73"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3A05E623" w14:textId="77777777" w:rsidTr="001D58E1">
        <w:trPr>
          <w:cantSplit/>
          <w:trHeight w:val="318"/>
        </w:trPr>
        <w:tc>
          <w:tcPr>
            <w:tcW w:w="580" w:type="dxa"/>
            <w:shd w:val="clear" w:color="auto" w:fill="auto"/>
            <w:noWrap/>
            <w:vAlign w:val="center"/>
            <w:hideMark/>
          </w:tcPr>
          <w:p w14:paraId="3956A48E"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40</w:t>
            </w:r>
          </w:p>
        </w:tc>
        <w:tc>
          <w:tcPr>
            <w:tcW w:w="1825" w:type="dxa"/>
            <w:shd w:val="clear" w:color="auto" w:fill="auto"/>
            <w:noWrap/>
            <w:vAlign w:val="center"/>
            <w:hideMark/>
          </w:tcPr>
          <w:p w14:paraId="4BF3A47E" w14:textId="5271D8CC"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5CFA457F" w14:textId="58BE9326" w:rsidR="00332C02" w:rsidRPr="00621BB0" w:rsidRDefault="00332C02" w:rsidP="001D3620">
            <w:pPr>
              <w:suppressAutoHyphens w:val="0"/>
              <w:autoSpaceDN/>
              <w:spacing w:after="0" w:line="240" w:lineRule="auto"/>
              <w:rPr>
                <w:rFonts w:eastAsia="Times New Roman"/>
                <w:color w:val="000000"/>
                <w:lang w:eastAsia="ru-RU"/>
              </w:rPr>
            </w:pPr>
            <w:r w:rsidRPr="00332C02">
              <w:t>Mitsyn V.V.</w:t>
            </w:r>
          </w:p>
        </w:tc>
        <w:tc>
          <w:tcPr>
            <w:tcW w:w="2221" w:type="dxa"/>
            <w:shd w:val="clear" w:color="auto" w:fill="auto"/>
            <w:noWrap/>
            <w:vAlign w:val="center"/>
            <w:hideMark/>
          </w:tcPr>
          <w:p w14:paraId="0848FD2B" w14:textId="069BCECD"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LIT</w:t>
            </w:r>
            <w:r w:rsidRPr="00621BB0">
              <w:rPr>
                <w:rFonts w:eastAsia="Times New Roman"/>
                <w:color w:val="000000"/>
                <w:lang w:eastAsia="ru-RU"/>
              </w:rPr>
              <w:t xml:space="preserve">, </w:t>
            </w:r>
            <w:r w:rsidRPr="00332C02">
              <w:rPr>
                <w:rFonts w:eastAsia="Times New Roman"/>
                <w:color w:val="000000"/>
                <w:lang w:val="en-US" w:eastAsia="ru-RU"/>
              </w:rPr>
              <w:t>SIDECD DIS</w:t>
            </w:r>
          </w:p>
        </w:tc>
        <w:tc>
          <w:tcPr>
            <w:tcW w:w="2032" w:type="dxa"/>
            <w:shd w:val="clear" w:color="auto" w:fill="auto"/>
            <w:noWrap/>
            <w:vAlign w:val="center"/>
            <w:hideMark/>
          </w:tcPr>
          <w:p w14:paraId="732520E7" w14:textId="63D8581E"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726C264A"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0,5</w:t>
            </w:r>
          </w:p>
        </w:tc>
      </w:tr>
      <w:tr w:rsidR="00332C02" w:rsidRPr="00621BB0" w14:paraId="1510D729" w14:textId="77777777" w:rsidTr="001D58E1">
        <w:trPr>
          <w:cantSplit/>
          <w:trHeight w:val="318"/>
        </w:trPr>
        <w:tc>
          <w:tcPr>
            <w:tcW w:w="580" w:type="dxa"/>
            <w:shd w:val="clear" w:color="auto" w:fill="auto"/>
            <w:noWrap/>
            <w:vAlign w:val="center"/>
            <w:hideMark/>
          </w:tcPr>
          <w:p w14:paraId="0F5A8CEF"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41</w:t>
            </w:r>
          </w:p>
        </w:tc>
        <w:tc>
          <w:tcPr>
            <w:tcW w:w="1825" w:type="dxa"/>
            <w:shd w:val="clear" w:color="auto" w:fill="auto"/>
            <w:noWrap/>
            <w:vAlign w:val="center"/>
            <w:hideMark/>
          </w:tcPr>
          <w:p w14:paraId="1FDD537D" w14:textId="5CA52816"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08D8B1C3" w14:textId="44860419"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Moibenko</w:t>
            </w:r>
            <w:proofErr w:type="spellEnd"/>
            <w:r w:rsidRPr="00332C02">
              <w:t xml:space="preserve"> A.N.</w:t>
            </w:r>
          </w:p>
        </w:tc>
        <w:tc>
          <w:tcPr>
            <w:tcW w:w="2221" w:type="dxa"/>
            <w:shd w:val="clear" w:color="auto" w:fill="auto"/>
            <w:noWrap/>
            <w:vAlign w:val="center"/>
            <w:hideMark/>
          </w:tcPr>
          <w:p w14:paraId="7C284706" w14:textId="54A89FEF"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LIT</w:t>
            </w:r>
            <w:r w:rsidRPr="00621BB0">
              <w:rPr>
                <w:rFonts w:eastAsia="Times New Roman"/>
                <w:color w:val="000000"/>
                <w:lang w:eastAsia="ru-RU"/>
              </w:rPr>
              <w:t xml:space="preserve">, </w:t>
            </w:r>
            <w:r w:rsidRPr="00332C02">
              <w:rPr>
                <w:rFonts w:eastAsia="Times New Roman"/>
                <w:color w:val="000000"/>
                <w:lang w:val="en-US" w:eastAsia="ru-RU"/>
              </w:rPr>
              <w:t>SIDECD DIS</w:t>
            </w:r>
          </w:p>
        </w:tc>
        <w:tc>
          <w:tcPr>
            <w:tcW w:w="2032" w:type="dxa"/>
            <w:shd w:val="clear" w:color="auto" w:fill="auto"/>
            <w:noWrap/>
            <w:vAlign w:val="center"/>
            <w:hideMark/>
          </w:tcPr>
          <w:p w14:paraId="3039B26F" w14:textId="7B0389CC"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307F0C8A"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0,4</w:t>
            </w:r>
          </w:p>
        </w:tc>
      </w:tr>
      <w:tr w:rsidR="00332C02" w:rsidRPr="00621BB0" w14:paraId="04B435FC" w14:textId="77777777" w:rsidTr="001D58E1">
        <w:trPr>
          <w:cantSplit/>
          <w:trHeight w:val="326"/>
        </w:trPr>
        <w:tc>
          <w:tcPr>
            <w:tcW w:w="580" w:type="dxa"/>
            <w:shd w:val="clear" w:color="auto" w:fill="auto"/>
            <w:noWrap/>
            <w:vAlign w:val="center"/>
            <w:hideMark/>
          </w:tcPr>
          <w:p w14:paraId="421B0F3E"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42</w:t>
            </w:r>
          </w:p>
        </w:tc>
        <w:tc>
          <w:tcPr>
            <w:tcW w:w="1825" w:type="dxa"/>
            <w:shd w:val="clear" w:color="auto" w:fill="auto"/>
            <w:noWrap/>
            <w:vAlign w:val="center"/>
            <w:hideMark/>
          </w:tcPr>
          <w:p w14:paraId="2324A514" w14:textId="598E981E"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4FDDA4CA" w14:textId="22087EFE" w:rsidR="00332C02" w:rsidRPr="00621BB0" w:rsidRDefault="00332C02" w:rsidP="001D3620">
            <w:pPr>
              <w:suppressAutoHyphens w:val="0"/>
              <w:autoSpaceDN/>
              <w:spacing w:after="0" w:line="240" w:lineRule="auto"/>
              <w:rPr>
                <w:rFonts w:eastAsia="Times New Roman"/>
                <w:color w:val="000000"/>
                <w:lang w:eastAsia="ru-RU"/>
              </w:rPr>
            </w:pPr>
            <w:r w:rsidRPr="00332C02">
              <w:t>Nikitenko A.N.</w:t>
            </w:r>
          </w:p>
        </w:tc>
        <w:tc>
          <w:tcPr>
            <w:tcW w:w="2221" w:type="dxa"/>
            <w:shd w:val="clear" w:color="auto" w:fill="auto"/>
            <w:noWrap/>
            <w:vAlign w:val="center"/>
            <w:hideMark/>
          </w:tcPr>
          <w:p w14:paraId="0507BFE3" w14:textId="58847EBC"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LIT</w:t>
            </w:r>
            <w:r w:rsidRPr="00621BB0">
              <w:rPr>
                <w:rFonts w:eastAsia="Times New Roman"/>
                <w:color w:val="000000"/>
                <w:lang w:eastAsia="ru-RU"/>
              </w:rPr>
              <w:t xml:space="preserve">, </w:t>
            </w:r>
            <w:r w:rsidRPr="00332C02">
              <w:rPr>
                <w:rFonts w:eastAsia="Times New Roman"/>
                <w:color w:val="000000"/>
                <w:lang w:eastAsia="ru-RU"/>
              </w:rPr>
              <w:t>DCP</w:t>
            </w:r>
          </w:p>
        </w:tc>
        <w:tc>
          <w:tcPr>
            <w:tcW w:w="2032" w:type="dxa"/>
            <w:shd w:val="clear" w:color="auto" w:fill="auto"/>
            <w:noWrap/>
            <w:vAlign w:val="center"/>
            <w:hideMark/>
          </w:tcPr>
          <w:p w14:paraId="15592D87" w14:textId="75C01FD0"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esearcher</w:t>
            </w:r>
            <w:proofErr w:type="spellEnd"/>
          </w:p>
        </w:tc>
        <w:tc>
          <w:tcPr>
            <w:tcW w:w="1177" w:type="dxa"/>
            <w:shd w:val="clear" w:color="auto" w:fill="auto"/>
            <w:noWrap/>
            <w:vAlign w:val="center"/>
            <w:hideMark/>
          </w:tcPr>
          <w:p w14:paraId="19344127"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3B37AD" w14:paraId="45A8AA41" w14:textId="77777777" w:rsidTr="001D58E1">
        <w:trPr>
          <w:cantSplit/>
          <w:trHeight w:val="318"/>
        </w:trPr>
        <w:tc>
          <w:tcPr>
            <w:tcW w:w="580" w:type="dxa"/>
            <w:shd w:val="clear" w:color="auto" w:fill="auto"/>
            <w:noWrap/>
            <w:vAlign w:val="center"/>
            <w:hideMark/>
          </w:tcPr>
          <w:p w14:paraId="1087BC99"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43</w:t>
            </w:r>
          </w:p>
        </w:tc>
        <w:tc>
          <w:tcPr>
            <w:tcW w:w="1825" w:type="dxa"/>
            <w:shd w:val="clear" w:color="auto" w:fill="auto"/>
            <w:noWrap/>
            <w:vAlign w:val="center"/>
            <w:hideMark/>
          </w:tcPr>
          <w:p w14:paraId="425AE7F6" w14:textId="3BF1E24B"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3481B2EB" w14:textId="091FEFAE"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Voitishin</w:t>
            </w:r>
            <w:proofErr w:type="spellEnd"/>
            <w:r w:rsidRPr="00332C02">
              <w:t xml:space="preserve"> N.N.</w:t>
            </w:r>
          </w:p>
        </w:tc>
        <w:tc>
          <w:tcPr>
            <w:tcW w:w="2221" w:type="dxa"/>
            <w:shd w:val="clear" w:color="auto" w:fill="auto"/>
            <w:noWrap/>
            <w:vAlign w:val="center"/>
            <w:hideMark/>
          </w:tcPr>
          <w:p w14:paraId="6EB9A015" w14:textId="3778F86B"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LIT</w:t>
            </w:r>
            <w:r w:rsidRPr="00332C02">
              <w:rPr>
                <w:bCs/>
              </w:rPr>
              <w:t xml:space="preserve"> Management</w:t>
            </w:r>
          </w:p>
        </w:tc>
        <w:tc>
          <w:tcPr>
            <w:tcW w:w="2032" w:type="dxa"/>
            <w:shd w:val="clear" w:color="auto" w:fill="auto"/>
            <w:noWrap/>
            <w:vAlign w:val="center"/>
            <w:hideMark/>
          </w:tcPr>
          <w:p w14:paraId="623F471A" w14:textId="5198CE66" w:rsidR="00332C02" w:rsidRPr="003B37AD" w:rsidRDefault="003B37AD" w:rsidP="003B37AD">
            <w:pPr>
              <w:suppressAutoHyphens w:val="0"/>
              <w:autoSpaceDN/>
              <w:spacing w:after="0" w:line="240" w:lineRule="auto"/>
              <w:jc w:val="center"/>
              <w:rPr>
                <w:rFonts w:eastAsia="Times New Roman"/>
                <w:color w:val="000000"/>
                <w:lang w:val="en-US" w:eastAsia="ru-RU"/>
              </w:rPr>
            </w:pPr>
            <w:r>
              <w:rPr>
                <w:rFonts w:eastAsia="Times New Roman"/>
                <w:color w:val="000000"/>
                <w:lang w:val="en-US" w:eastAsia="ru-RU"/>
              </w:rPr>
              <w:t>d</w:t>
            </w:r>
            <w:r w:rsidR="00A80C9B" w:rsidRPr="003B37AD">
              <w:rPr>
                <w:rFonts w:eastAsia="Times New Roman"/>
                <w:color w:val="000000"/>
                <w:lang w:val="en-US" w:eastAsia="ru-RU"/>
              </w:rPr>
              <w:t>ep</w:t>
            </w:r>
            <w:r>
              <w:rPr>
                <w:rFonts w:eastAsia="Times New Roman"/>
                <w:color w:val="000000"/>
                <w:lang w:val="en-US" w:eastAsia="ru-RU"/>
              </w:rPr>
              <w:t>. d</w:t>
            </w:r>
            <w:r w:rsidR="00A80C9B" w:rsidRPr="003B37AD">
              <w:rPr>
                <w:rFonts w:eastAsia="Times New Roman"/>
                <w:color w:val="000000"/>
                <w:lang w:val="en-US" w:eastAsia="ru-RU"/>
              </w:rPr>
              <w:t>irector</w:t>
            </w:r>
          </w:p>
        </w:tc>
        <w:tc>
          <w:tcPr>
            <w:tcW w:w="1177" w:type="dxa"/>
            <w:shd w:val="clear" w:color="auto" w:fill="auto"/>
            <w:noWrap/>
            <w:vAlign w:val="center"/>
            <w:hideMark/>
          </w:tcPr>
          <w:p w14:paraId="3097ABDA" w14:textId="77777777" w:rsidR="00332C02" w:rsidRPr="003B37AD" w:rsidRDefault="00332C02" w:rsidP="001D3620">
            <w:pPr>
              <w:suppressAutoHyphens w:val="0"/>
              <w:autoSpaceDN/>
              <w:spacing w:after="0" w:line="240" w:lineRule="auto"/>
              <w:jc w:val="center"/>
              <w:rPr>
                <w:rFonts w:eastAsia="Times New Roman"/>
                <w:color w:val="000000"/>
                <w:lang w:val="en-US" w:eastAsia="ru-RU"/>
              </w:rPr>
            </w:pPr>
            <w:r w:rsidRPr="003B37AD">
              <w:rPr>
                <w:rFonts w:eastAsia="Times New Roman"/>
                <w:color w:val="000000"/>
                <w:lang w:val="en-US" w:eastAsia="ru-RU"/>
              </w:rPr>
              <w:t>0,5</w:t>
            </w:r>
          </w:p>
        </w:tc>
      </w:tr>
      <w:tr w:rsidR="00332C02" w:rsidRPr="003B37AD" w14:paraId="66F979C2" w14:textId="77777777" w:rsidTr="001D58E1">
        <w:trPr>
          <w:cantSplit/>
          <w:trHeight w:val="318"/>
        </w:trPr>
        <w:tc>
          <w:tcPr>
            <w:tcW w:w="580" w:type="dxa"/>
            <w:shd w:val="clear" w:color="auto" w:fill="auto"/>
            <w:noWrap/>
            <w:vAlign w:val="center"/>
            <w:hideMark/>
          </w:tcPr>
          <w:p w14:paraId="72985434" w14:textId="77777777" w:rsidR="00332C02" w:rsidRPr="003B37AD" w:rsidRDefault="00332C02" w:rsidP="001D3620">
            <w:pPr>
              <w:suppressAutoHyphens w:val="0"/>
              <w:autoSpaceDN/>
              <w:spacing w:after="0" w:line="240" w:lineRule="auto"/>
              <w:jc w:val="center"/>
              <w:rPr>
                <w:rFonts w:eastAsia="Times New Roman"/>
                <w:color w:val="000000"/>
                <w:lang w:val="en-US" w:eastAsia="ru-RU"/>
              </w:rPr>
            </w:pPr>
            <w:r w:rsidRPr="003B37AD">
              <w:rPr>
                <w:rFonts w:eastAsia="Times New Roman"/>
                <w:color w:val="000000"/>
                <w:lang w:val="en-US" w:eastAsia="ru-RU"/>
              </w:rPr>
              <w:t>44</w:t>
            </w:r>
          </w:p>
        </w:tc>
        <w:tc>
          <w:tcPr>
            <w:tcW w:w="1825" w:type="dxa"/>
            <w:shd w:val="clear" w:color="auto" w:fill="auto"/>
            <w:noWrap/>
            <w:vAlign w:val="center"/>
            <w:hideMark/>
          </w:tcPr>
          <w:p w14:paraId="58E351DD" w14:textId="5EB7038D" w:rsidR="00332C02" w:rsidRPr="003B37AD" w:rsidRDefault="00332C02" w:rsidP="001D3620">
            <w:pPr>
              <w:suppressAutoHyphens w:val="0"/>
              <w:autoSpaceDN/>
              <w:spacing w:after="0" w:line="240" w:lineRule="auto"/>
              <w:rPr>
                <w:rFonts w:eastAsia="Times New Roman"/>
                <w:color w:val="000000"/>
                <w:lang w:val="en-US" w:eastAsia="ru-RU"/>
              </w:rPr>
            </w:pPr>
            <w:r w:rsidRPr="003B37AD">
              <w:rPr>
                <w:bCs/>
                <w:lang w:val="en-US"/>
              </w:rPr>
              <w:t>scientific staff</w:t>
            </w:r>
          </w:p>
        </w:tc>
        <w:tc>
          <w:tcPr>
            <w:tcW w:w="2359" w:type="dxa"/>
            <w:shd w:val="clear" w:color="auto" w:fill="auto"/>
            <w:noWrap/>
            <w:vAlign w:val="center"/>
            <w:hideMark/>
          </w:tcPr>
          <w:p w14:paraId="23C8789C" w14:textId="471E5282" w:rsidR="00332C02" w:rsidRPr="003B37AD" w:rsidRDefault="00332C02" w:rsidP="001D3620">
            <w:pPr>
              <w:suppressAutoHyphens w:val="0"/>
              <w:autoSpaceDN/>
              <w:spacing w:after="0" w:line="240" w:lineRule="auto"/>
              <w:rPr>
                <w:rFonts w:eastAsia="Times New Roman"/>
                <w:color w:val="000000"/>
                <w:lang w:val="en-US" w:eastAsia="ru-RU"/>
              </w:rPr>
            </w:pPr>
            <w:proofErr w:type="spellStart"/>
            <w:r w:rsidRPr="003B37AD">
              <w:rPr>
                <w:lang w:val="en-US"/>
              </w:rPr>
              <w:t>Ososkov</w:t>
            </w:r>
            <w:proofErr w:type="spellEnd"/>
            <w:r w:rsidRPr="003B37AD">
              <w:rPr>
                <w:lang w:val="en-US"/>
              </w:rPr>
              <w:t xml:space="preserve"> G.A.</w:t>
            </w:r>
          </w:p>
        </w:tc>
        <w:tc>
          <w:tcPr>
            <w:tcW w:w="2221" w:type="dxa"/>
            <w:shd w:val="clear" w:color="auto" w:fill="auto"/>
            <w:noWrap/>
            <w:vAlign w:val="center"/>
            <w:hideMark/>
          </w:tcPr>
          <w:p w14:paraId="5CC7ACAC" w14:textId="7E2150FD" w:rsidR="00332C02" w:rsidRPr="003B37AD" w:rsidRDefault="00332C02" w:rsidP="001D3620">
            <w:pPr>
              <w:suppressAutoHyphens w:val="0"/>
              <w:autoSpaceDN/>
              <w:spacing w:after="0" w:line="240" w:lineRule="auto"/>
              <w:rPr>
                <w:rFonts w:eastAsia="Times New Roman"/>
                <w:color w:val="000000"/>
                <w:lang w:val="en-US" w:eastAsia="ru-RU"/>
              </w:rPr>
            </w:pPr>
            <w:r w:rsidRPr="00332C02">
              <w:rPr>
                <w:bCs/>
                <w:lang w:val="en-US"/>
              </w:rPr>
              <w:t>LIT</w:t>
            </w:r>
            <w:r w:rsidRPr="003B37AD">
              <w:rPr>
                <w:rFonts w:eastAsia="Times New Roman"/>
                <w:color w:val="000000"/>
                <w:lang w:val="en-US" w:eastAsia="ru-RU"/>
              </w:rPr>
              <w:t>, DCP</w:t>
            </w:r>
          </w:p>
        </w:tc>
        <w:tc>
          <w:tcPr>
            <w:tcW w:w="2032" w:type="dxa"/>
            <w:shd w:val="clear" w:color="auto" w:fill="auto"/>
            <w:noWrap/>
            <w:vAlign w:val="center"/>
            <w:hideMark/>
          </w:tcPr>
          <w:p w14:paraId="73381E92" w14:textId="654AE45C" w:rsidR="00332C02" w:rsidRPr="003B37AD" w:rsidRDefault="00332C02" w:rsidP="001D3620">
            <w:pPr>
              <w:suppressAutoHyphens w:val="0"/>
              <w:autoSpaceDN/>
              <w:spacing w:after="0" w:line="240" w:lineRule="auto"/>
              <w:jc w:val="center"/>
              <w:rPr>
                <w:rFonts w:eastAsia="Times New Roman"/>
                <w:color w:val="000000"/>
                <w:lang w:val="en-US" w:eastAsia="ru-RU"/>
              </w:rPr>
            </w:pPr>
            <w:r w:rsidRPr="00332C02">
              <w:rPr>
                <w:rFonts w:eastAsia="Times New Roman"/>
                <w:color w:val="000000"/>
                <w:lang w:eastAsia="ru-RU"/>
              </w:rPr>
              <w:t>с</w:t>
            </w:r>
            <w:proofErr w:type="spellStart"/>
            <w:r w:rsidRPr="003B37AD">
              <w:rPr>
                <w:rFonts w:eastAsia="Times New Roman"/>
                <w:color w:val="000000"/>
                <w:lang w:val="en-US" w:eastAsia="ru-RU"/>
              </w:rPr>
              <w:t>hief</w:t>
            </w:r>
            <w:proofErr w:type="spellEnd"/>
            <w:r w:rsidRPr="003B37AD">
              <w:rPr>
                <w:rFonts w:eastAsia="Times New Roman"/>
                <w:color w:val="000000"/>
                <w:lang w:val="en-US" w:eastAsia="ru-RU"/>
              </w:rPr>
              <w:t xml:space="preserve"> </w:t>
            </w:r>
            <w:r w:rsidRPr="00332C02">
              <w:rPr>
                <w:rFonts w:eastAsia="Times New Roman"/>
                <w:color w:val="000000"/>
                <w:lang w:val="en-US" w:eastAsia="ru-RU"/>
              </w:rPr>
              <w:t>r</w:t>
            </w:r>
            <w:r w:rsidRPr="003B37AD">
              <w:rPr>
                <w:rFonts w:eastAsia="Times New Roman"/>
                <w:color w:val="000000"/>
                <w:lang w:val="en-US" w:eastAsia="ru-RU"/>
              </w:rPr>
              <w:t>esearcher</w:t>
            </w:r>
          </w:p>
        </w:tc>
        <w:tc>
          <w:tcPr>
            <w:tcW w:w="1177" w:type="dxa"/>
            <w:shd w:val="clear" w:color="auto" w:fill="auto"/>
            <w:noWrap/>
            <w:vAlign w:val="center"/>
            <w:hideMark/>
          </w:tcPr>
          <w:p w14:paraId="4AF9A9F2" w14:textId="77777777" w:rsidR="00332C02" w:rsidRPr="003B37AD" w:rsidRDefault="00332C02" w:rsidP="001D3620">
            <w:pPr>
              <w:suppressAutoHyphens w:val="0"/>
              <w:autoSpaceDN/>
              <w:spacing w:after="0" w:line="240" w:lineRule="auto"/>
              <w:jc w:val="center"/>
              <w:rPr>
                <w:rFonts w:eastAsia="Times New Roman"/>
                <w:color w:val="000000"/>
                <w:lang w:val="en-US" w:eastAsia="ru-RU"/>
              </w:rPr>
            </w:pPr>
            <w:r w:rsidRPr="003B37AD">
              <w:rPr>
                <w:rFonts w:eastAsia="Times New Roman"/>
                <w:color w:val="000000"/>
                <w:lang w:val="en-US" w:eastAsia="ru-RU"/>
              </w:rPr>
              <w:t>0,3</w:t>
            </w:r>
          </w:p>
        </w:tc>
      </w:tr>
      <w:tr w:rsidR="00332C02" w:rsidRPr="00621BB0" w14:paraId="65E86777" w14:textId="77777777" w:rsidTr="001D58E1">
        <w:trPr>
          <w:cantSplit/>
          <w:trHeight w:val="318"/>
        </w:trPr>
        <w:tc>
          <w:tcPr>
            <w:tcW w:w="580" w:type="dxa"/>
            <w:shd w:val="clear" w:color="auto" w:fill="auto"/>
            <w:noWrap/>
            <w:vAlign w:val="center"/>
            <w:hideMark/>
          </w:tcPr>
          <w:p w14:paraId="0BC1074F" w14:textId="77777777" w:rsidR="00332C02" w:rsidRPr="003B37AD" w:rsidRDefault="00332C02" w:rsidP="001D3620">
            <w:pPr>
              <w:suppressAutoHyphens w:val="0"/>
              <w:autoSpaceDN/>
              <w:spacing w:after="0" w:line="240" w:lineRule="auto"/>
              <w:jc w:val="center"/>
              <w:rPr>
                <w:rFonts w:eastAsia="Times New Roman"/>
                <w:color w:val="000000"/>
                <w:lang w:val="en-US" w:eastAsia="ru-RU"/>
              </w:rPr>
            </w:pPr>
            <w:r w:rsidRPr="003B37AD">
              <w:rPr>
                <w:rFonts w:eastAsia="Times New Roman"/>
                <w:color w:val="000000"/>
                <w:lang w:val="en-US" w:eastAsia="ru-RU"/>
              </w:rPr>
              <w:t>45</w:t>
            </w:r>
          </w:p>
        </w:tc>
        <w:tc>
          <w:tcPr>
            <w:tcW w:w="1825" w:type="dxa"/>
            <w:shd w:val="clear" w:color="auto" w:fill="auto"/>
            <w:noWrap/>
            <w:vAlign w:val="center"/>
            <w:hideMark/>
          </w:tcPr>
          <w:p w14:paraId="07421088" w14:textId="1524C5BE" w:rsidR="00332C02" w:rsidRPr="003B37AD" w:rsidRDefault="00332C02" w:rsidP="001D3620">
            <w:pPr>
              <w:suppressAutoHyphens w:val="0"/>
              <w:autoSpaceDN/>
              <w:spacing w:after="0" w:line="240" w:lineRule="auto"/>
              <w:rPr>
                <w:rFonts w:eastAsia="Times New Roman"/>
                <w:color w:val="000000"/>
                <w:lang w:val="en-US" w:eastAsia="ru-RU"/>
              </w:rPr>
            </w:pPr>
            <w:r w:rsidRPr="003B37AD">
              <w:rPr>
                <w:bCs/>
                <w:lang w:val="en-US"/>
              </w:rPr>
              <w:t>scientific staff</w:t>
            </w:r>
          </w:p>
        </w:tc>
        <w:tc>
          <w:tcPr>
            <w:tcW w:w="2359" w:type="dxa"/>
            <w:shd w:val="clear" w:color="auto" w:fill="auto"/>
            <w:noWrap/>
            <w:vAlign w:val="center"/>
            <w:hideMark/>
          </w:tcPr>
          <w:p w14:paraId="0C80F90B" w14:textId="2906E963" w:rsidR="00332C02" w:rsidRPr="003B37AD" w:rsidRDefault="00332C02" w:rsidP="001D3620">
            <w:pPr>
              <w:suppressAutoHyphens w:val="0"/>
              <w:autoSpaceDN/>
              <w:spacing w:after="0" w:line="240" w:lineRule="auto"/>
              <w:rPr>
                <w:rFonts w:eastAsia="Times New Roman"/>
                <w:color w:val="000000"/>
                <w:lang w:val="en-US" w:eastAsia="ru-RU"/>
              </w:rPr>
            </w:pPr>
            <w:r w:rsidRPr="003B37AD">
              <w:rPr>
                <w:lang w:val="en-US"/>
              </w:rPr>
              <w:t>Oleinik D.A.</w:t>
            </w:r>
          </w:p>
        </w:tc>
        <w:tc>
          <w:tcPr>
            <w:tcW w:w="2221" w:type="dxa"/>
            <w:shd w:val="clear" w:color="auto" w:fill="auto"/>
            <w:noWrap/>
            <w:vAlign w:val="center"/>
            <w:hideMark/>
          </w:tcPr>
          <w:p w14:paraId="4ADEC0FC" w14:textId="35413D8B" w:rsidR="00332C02" w:rsidRPr="003B37AD" w:rsidRDefault="00332C02" w:rsidP="001D3620">
            <w:pPr>
              <w:suppressAutoHyphens w:val="0"/>
              <w:autoSpaceDN/>
              <w:spacing w:after="0" w:line="240" w:lineRule="auto"/>
              <w:rPr>
                <w:rFonts w:eastAsia="Times New Roman"/>
                <w:color w:val="000000"/>
                <w:lang w:val="en-US" w:eastAsia="ru-RU"/>
              </w:rPr>
            </w:pPr>
            <w:r w:rsidRPr="00332C02">
              <w:rPr>
                <w:rFonts w:eastAsia="Times New Roman"/>
                <w:color w:val="000000"/>
                <w:lang w:val="en-US" w:eastAsia="ru-RU"/>
              </w:rPr>
              <w:t>LIT</w:t>
            </w:r>
            <w:r w:rsidRPr="003B37AD">
              <w:rPr>
                <w:rFonts w:eastAsia="Times New Roman"/>
                <w:color w:val="000000"/>
                <w:lang w:val="en-US" w:eastAsia="ru-RU"/>
              </w:rPr>
              <w:t xml:space="preserve">, </w:t>
            </w:r>
            <w:r w:rsidRPr="00332C02">
              <w:rPr>
                <w:rFonts w:eastAsia="Times New Roman"/>
                <w:color w:val="000000"/>
                <w:lang w:val="en-US" w:eastAsia="ru-RU"/>
              </w:rPr>
              <w:t>SIDECD DIS</w:t>
            </w:r>
          </w:p>
        </w:tc>
        <w:tc>
          <w:tcPr>
            <w:tcW w:w="2032" w:type="dxa"/>
            <w:shd w:val="clear" w:color="auto" w:fill="auto"/>
            <w:noWrap/>
            <w:vAlign w:val="center"/>
            <w:hideMark/>
          </w:tcPr>
          <w:p w14:paraId="5E9E60E8" w14:textId="6BA4BE82"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r w:rsidRPr="003B37AD">
              <w:rPr>
                <w:rFonts w:eastAsia="Times New Roman"/>
                <w:color w:val="000000"/>
                <w:lang w:val="en-US" w:eastAsia="ru-RU"/>
              </w:rPr>
              <w:t xml:space="preserve">enior </w:t>
            </w:r>
            <w:r w:rsidRPr="00332C02">
              <w:rPr>
                <w:rFonts w:eastAsia="Times New Roman"/>
                <w:color w:val="000000"/>
                <w:lang w:val="en-US" w:eastAsia="ru-RU"/>
              </w:rPr>
              <w:t>r</w:t>
            </w:r>
            <w:r w:rsidRPr="003B37AD">
              <w:rPr>
                <w:rFonts w:eastAsia="Times New Roman"/>
                <w:color w:val="000000"/>
                <w:lang w:val="en-US" w:eastAsia="ru-RU"/>
              </w:rPr>
              <w:t>es</w:t>
            </w:r>
            <w:proofErr w:type="spellStart"/>
            <w:r w:rsidRPr="00332C02">
              <w:rPr>
                <w:rFonts w:eastAsia="Times New Roman"/>
                <w:color w:val="000000"/>
                <w:lang w:eastAsia="ru-RU"/>
              </w:rPr>
              <w:t>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7CF88A8E"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0,1</w:t>
            </w:r>
          </w:p>
        </w:tc>
      </w:tr>
      <w:tr w:rsidR="00332C02" w:rsidRPr="00621BB0" w14:paraId="1A0C9091" w14:textId="77777777" w:rsidTr="001D58E1">
        <w:trPr>
          <w:cantSplit/>
          <w:trHeight w:val="326"/>
        </w:trPr>
        <w:tc>
          <w:tcPr>
            <w:tcW w:w="580" w:type="dxa"/>
            <w:shd w:val="clear" w:color="auto" w:fill="auto"/>
            <w:noWrap/>
            <w:vAlign w:val="center"/>
            <w:hideMark/>
          </w:tcPr>
          <w:p w14:paraId="1FD62011"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46</w:t>
            </w:r>
          </w:p>
        </w:tc>
        <w:tc>
          <w:tcPr>
            <w:tcW w:w="1825" w:type="dxa"/>
            <w:shd w:val="clear" w:color="auto" w:fill="auto"/>
            <w:noWrap/>
            <w:vAlign w:val="center"/>
            <w:hideMark/>
          </w:tcPr>
          <w:p w14:paraId="7498EBDD" w14:textId="4E7CB9BA"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299D6643" w14:textId="3259718D" w:rsidR="00332C02" w:rsidRPr="00621BB0" w:rsidRDefault="00332C02" w:rsidP="001D3620">
            <w:pPr>
              <w:suppressAutoHyphens w:val="0"/>
              <w:autoSpaceDN/>
              <w:spacing w:after="0" w:line="240" w:lineRule="auto"/>
              <w:rPr>
                <w:rFonts w:eastAsia="Times New Roman"/>
                <w:color w:val="000000"/>
                <w:lang w:eastAsia="ru-RU"/>
              </w:rPr>
            </w:pPr>
            <w:r w:rsidRPr="00332C02">
              <w:t>Palchik V.V.</w:t>
            </w:r>
          </w:p>
        </w:tc>
        <w:tc>
          <w:tcPr>
            <w:tcW w:w="2221" w:type="dxa"/>
            <w:shd w:val="clear" w:color="auto" w:fill="auto"/>
            <w:noWrap/>
            <w:vAlign w:val="center"/>
            <w:hideMark/>
          </w:tcPr>
          <w:p w14:paraId="1668DE40" w14:textId="2DCBA530" w:rsidR="00332C02" w:rsidRPr="00621BB0" w:rsidRDefault="00332C02" w:rsidP="001D3620">
            <w:pPr>
              <w:suppressAutoHyphens w:val="0"/>
              <w:autoSpaceDN/>
              <w:spacing w:after="0" w:line="240" w:lineRule="auto"/>
              <w:rPr>
                <w:rFonts w:eastAsia="Times New Roman"/>
                <w:color w:val="000000"/>
                <w:lang w:val="en-US" w:eastAsia="ru-RU"/>
              </w:rPr>
            </w:pPr>
            <w:r w:rsidRPr="00332C02">
              <w:rPr>
                <w:rFonts w:eastAsia="Times New Roman"/>
                <w:color w:val="000000"/>
                <w:lang w:val="en-US" w:eastAsia="ru-RU"/>
              </w:rPr>
              <w:t>STDSIS</w:t>
            </w:r>
          </w:p>
        </w:tc>
        <w:tc>
          <w:tcPr>
            <w:tcW w:w="2032" w:type="dxa"/>
            <w:shd w:val="clear" w:color="auto" w:fill="auto"/>
            <w:noWrap/>
            <w:vAlign w:val="center"/>
            <w:hideMark/>
          </w:tcPr>
          <w:p w14:paraId="502302C8" w14:textId="19A5BECD"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esearcher</w:t>
            </w:r>
            <w:proofErr w:type="spellEnd"/>
          </w:p>
        </w:tc>
        <w:tc>
          <w:tcPr>
            <w:tcW w:w="1177" w:type="dxa"/>
            <w:shd w:val="clear" w:color="auto" w:fill="auto"/>
            <w:noWrap/>
            <w:vAlign w:val="center"/>
            <w:hideMark/>
          </w:tcPr>
          <w:p w14:paraId="6A2EA213"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1D85CE13" w14:textId="77777777" w:rsidTr="001D58E1">
        <w:trPr>
          <w:cantSplit/>
          <w:trHeight w:val="318"/>
        </w:trPr>
        <w:tc>
          <w:tcPr>
            <w:tcW w:w="580" w:type="dxa"/>
            <w:shd w:val="clear" w:color="auto" w:fill="auto"/>
            <w:noWrap/>
            <w:vAlign w:val="center"/>
            <w:hideMark/>
          </w:tcPr>
          <w:p w14:paraId="6F12C019"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47</w:t>
            </w:r>
          </w:p>
        </w:tc>
        <w:tc>
          <w:tcPr>
            <w:tcW w:w="1825" w:type="dxa"/>
            <w:shd w:val="clear" w:color="auto" w:fill="auto"/>
            <w:noWrap/>
            <w:vAlign w:val="center"/>
            <w:hideMark/>
          </w:tcPr>
          <w:p w14:paraId="3D606C7A" w14:textId="3E5ED525"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372E65A7" w14:textId="5F89F3EB" w:rsidR="00332C02" w:rsidRPr="00621BB0" w:rsidRDefault="00332C02" w:rsidP="001D3620">
            <w:pPr>
              <w:suppressAutoHyphens w:val="0"/>
              <w:autoSpaceDN/>
              <w:spacing w:after="0" w:line="240" w:lineRule="auto"/>
              <w:rPr>
                <w:rFonts w:eastAsia="Times New Roman"/>
                <w:color w:val="000000"/>
                <w:lang w:eastAsia="ru-RU"/>
              </w:rPr>
            </w:pPr>
            <w:r w:rsidRPr="00332C02">
              <w:t xml:space="preserve">Petrosyan A.S. </w:t>
            </w:r>
          </w:p>
        </w:tc>
        <w:tc>
          <w:tcPr>
            <w:tcW w:w="2221" w:type="dxa"/>
            <w:shd w:val="clear" w:color="auto" w:fill="auto"/>
            <w:noWrap/>
            <w:vAlign w:val="center"/>
            <w:hideMark/>
          </w:tcPr>
          <w:p w14:paraId="09FE8FA3" w14:textId="2CC55FB8"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LIT</w:t>
            </w:r>
            <w:r w:rsidRPr="00621BB0">
              <w:rPr>
                <w:rFonts w:eastAsia="Times New Roman"/>
                <w:color w:val="000000"/>
                <w:lang w:eastAsia="ru-RU"/>
              </w:rPr>
              <w:t xml:space="preserve">, </w:t>
            </w:r>
            <w:r w:rsidRPr="00332C02">
              <w:rPr>
                <w:rFonts w:eastAsia="Times New Roman"/>
                <w:color w:val="000000"/>
                <w:lang w:val="en-US" w:eastAsia="ru-RU"/>
              </w:rPr>
              <w:t>SIDECD DIS</w:t>
            </w:r>
          </w:p>
        </w:tc>
        <w:tc>
          <w:tcPr>
            <w:tcW w:w="2032" w:type="dxa"/>
            <w:shd w:val="clear" w:color="auto" w:fill="auto"/>
            <w:noWrap/>
            <w:vAlign w:val="center"/>
            <w:hideMark/>
          </w:tcPr>
          <w:p w14:paraId="05D91D23" w14:textId="29C084DA"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753F6EAD"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0,1</w:t>
            </w:r>
          </w:p>
        </w:tc>
      </w:tr>
      <w:tr w:rsidR="00332C02" w:rsidRPr="00621BB0" w14:paraId="146F4E1B" w14:textId="77777777" w:rsidTr="001D58E1">
        <w:trPr>
          <w:cantSplit/>
          <w:trHeight w:val="326"/>
        </w:trPr>
        <w:tc>
          <w:tcPr>
            <w:tcW w:w="580" w:type="dxa"/>
            <w:shd w:val="clear" w:color="auto" w:fill="auto"/>
            <w:noWrap/>
            <w:vAlign w:val="center"/>
            <w:hideMark/>
          </w:tcPr>
          <w:p w14:paraId="313F5FAF"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48</w:t>
            </w:r>
          </w:p>
        </w:tc>
        <w:tc>
          <w:tcPr>
            <w:tcW w:w="1825" w:type="dxa"/>
            <w:shd w:val="clear" w:color="auto" w:fill="auto"/>
            <w:noWrap/>
            <w:vAlign w:val="center"/>
            <w:hideMark/>
          </w:tcPr>
          <w:p w14:paraId="67467990" w14:textId="248C673F"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15B283F9" w14:textId="468E63E0"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Satyshev</w:t>
            </w:r>
            <w:proofErr w:type="spellEnd"/>
            <w:r w:rsidRPr="00332C02">
              <w:t xml:space="preserve"> I.</w:t>
            </w:r>
          </w:p>
        </w:tc>
        <w:tc>
          <w:tcPr>
            <w:tcW w:w="2221" w:type="dxa"/>
            <w:shd w:val="clear" w:color="auto" w:fill="auto"/>
            <w:noWrap/>
            <w:vAlign w:val="center"/>
            <w:hideMark/>
          </w:tcPr>
          <w:p w14:paraId="7C7DA831" w14:textId="612829A6"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LIT</w:t>
            </w:r>
            <w:r w:rsidRPr="00621BB0">
              <w:rPr>
                <w:rFonts w:eastAsia="Times New Roman"/>
                <w:color w:val="000000"/>
                <w:lang w:eastAsia="ru-RU"/>
              </w:rPr>
              <w:t xml:space="preserve">, </w:t>
            </w:r>
            <w:r w:rsidRPr="00332C02">
              <w:rPr>
                <w:rFonts w:eastAsia="Times New Roman"/>
                <w:color w:val="000000"/>
                <w:lang w:val="en-US" w:eastAsia="ru-RU"/>
              </w:rPr>
              <w:t>SIDECD DIS</w:t>
            </w:r>
          </w:p>
        </w:tc>
        <w:tc>
          <w:tcPr>
            <w:tcW w:w="2032" w:type="dxa"/>
            <w:shd w:val="clear" w:color="auto" w:fill="auto"/>
            <w:noWrap/>
            <w:vAlign w:val="center"/>
            <w:hideMark/>
          </w:tcPr>
          <w:p w14:paraId="7BAA5D9A" w14:textId="79CD1F3A"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51D5DC3F"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0,4</w:t>
            </w:r>
          </w:p>
        </w:tc>
      </w:tr>
      <w:tr w:rsidR="00332C02" w:rsidRPr="00621BB0" w14:paraId="69543A8F" w14:textId="77777777" w:rsidTr="001D58E1">
        <w:trPr>
          <w:cantSplit/>
          <w:trHeight w:val="326"/>
        </w:trPr>
        <w:tc>
          <w:tcPr>
            <w:tcW w:w="580" w:type="dxa"/>
            <w:shd w:val="clear" w:color="auto" w:fill="auto"/>
            <w:noWrap/>
            <w:vAlign w:val="center"/>
            <w:hideMark/>
          </w:tcPr>
          <w:p w14:paraId="0D1426E5"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49</w:t>
            </w:r>
          </w:p>
        </w:tc>
        <w:tc>
          <w:tcPr>
            <w:tcW w:w="1825" w:type="dxa"/>
            <w:shd w:val="clear" w:color="auto" w:fill="auto"/>
            <w:noWrap/>
            <w:vAlign w:val="center"/>
            <w:hideMark/>
          </w:tcPr>
          <w:p w14:paraId="5924E4CC" w14:textId="70806C0A"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776A5C7E" w14:textId="417FE09A"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Slizhevsky</w:t>
            </w:r>
            <w:proofErr w:type="spellEnd"/>
            <w:r w:rsidRPr="00332C02">
              <w:t xml:space="preserve"> K.V.</w:t>
            </w:r>
          </w:p>
        </w:tc>
        <w:tc>
          <w:tcPr>
            <w:tcW w:w="2221" w:type="dxa"/>
            <w:shd w:val="clear" w:color="auto" w:fill="auto"/>
            <w:noWrap/>
            <w:vAlign w:val="center"/>
            <w:hideMark/>
          </w:tcPr>
          <w:p w14:paraId="466B4DAD" w14:textId="6F00F33A"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LIT</w:t>
            </w:r>
            <w:r w:rsidRPr="00621BB0">
              <w:rPr>
                <w:rFonts w:eastAsia="Times New Roman"/>
                <w:color w:val="000000"/>
                <w:lang w:eastAsia="ru-RU"/>
              </w:rPr>
              <w:t xml:space="preserve">, </w:t>
            </w:r>
            <w:r w:rsidRPr="00332C02">
              <w:rPr>
                <w:rFonts w:eastAsia="Times New Roman"/>
                <w:color w:val="000000"/>
                <w:lang w:val="en-US" w:eastAsia="ru-RU"/>
              </w:rPr>
              <w:t>SIDECD DIS</w:t>
            </w:r>
          </w:p>
        </w:tc>
        <w:tc>
          <w:tcPr>
            <w:tcW w:w="2032" w:type="dxa"/>
            <w:shd w:val="clear" w:color="auto" w:fill="auto"/>
            <w:vAlign w:val="center"/>
            <w:hideMark/>
          </w:tcPr>
          <w:p w14:paraId="1D8FC216" w14:textId="2A740597"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research</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intern</w:t>
            </w:r>
            <w:proofErr w:type="spellEnd"/>
          </w:p>
        </w:tc>
        <w:tc>
          <w:tcPr>
            <w:tcW w:w="1177" w:type="dxa"/>
            <w:shd w:val="clear" w:color="auto" w:fill="auto"/>
            <w:noWrap/>
            <w:vAlign w:val="center"/>
            <w:hideMark/>
          </w:tcPr>
          <w:p w14:paraId="2F159079"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2328FCD4" w14:textId="77777777" w:rsidTr="001D58E1">
        <w:trPr>
          <w:cantSplit/>
          <w:trHeight w:val="626"/>
        </w:trPr>
        <w:tc>
          <w:tcPr>
            <w:tcW w:w="580" w:type="dxa"/>
            <w:shd w:val="clear" w:color="auto" w:fill="auto"/>
            <w:noWrap/>
            <w:vAlign w:val="center"/>
            <w:hideMark/>
          </w:tcPr>
          <w:p w14:paraId="5F57808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50</w:t>
            </w:r>
          </w:p>
        </w:tc>
        <w:tc>
          <w:tcPr>
            <w:tcW w:w="1825" w:type="dxa"/>
            <w:shd w:val="clear" w:color="auto" w:fill="auto"/>
            <w:noWrap/>
            <w:vAlign w:val="center"/>
            <w:hideMark/>
          </w:tcPr>
          <w:p w14:paraId="3AEA8932" w14:textId="6E080B3F"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529E07F3" w14:textId="3F1F0CDE"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Strizh</w:t>
            </w:r>
            <w:proofErr w:type="spellEnd"/>
            <w:r w:rsidRPr="00332C02">
              <w:t xml:space="preserve"> T.A.</w:t>
            </w:r>
          </w:p>
        </w:tc>
        <w:tc>
          <w:tcPr>
            <w:tcW w:w="2221" w:type="dxa"/>
            <w:shd w:val="clear" w:color="auto" w:fill="auto"/>
            <w:noWrap/>
            <w:vAlign w:val="center"/>
            <w:hideMark/>
          </w:tcPr>
          <w:p w14:paraId="13A3C561" w14:textId="26561EBC"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LIT</w:t>
            </w:r>
            <w:r w:rsidRPr="00332C02">
              <w:rPr>
                <w:bCs/>
              </w:rPr>
              <w:t xml:space="preserve"> Management</w:t>
            </w:r>
          </w:p>
        </w:tc>
        <w:tc>
          <w:tcPr>
            <w:tcW w:w="2032" w:type="dxa"/>
            <w:shd w:val="clear" w:color="auto" w:fill="auto"/>
            <w:vAlign w:val="center"/>
            <w:hideMark/>
          </w:tcPr>
          <w:p w14:paraId="1488FE88" w14:textId="77777777" w:rsidR="00332C02" w:rsidRPr="00332C02" w:rsidRDefault="00332C02" w:rsidP="001D3620">
            <w:pPr>
              <w:suppressAutoHyphens w:val="0"/>
              <w:autoSpaceDN/>
              <w:spacing w:after="0" w:line="240" w:lineRule="auto"/>
              <w:jc w:val="center"/>
              <w:rPr>
                <w:rFonts w:eastAsia="Times New Roman"/>
                <w:color w:val="000000"/>
                <w:lang w:val="en-US" w:eastAsia="ru-RU"/>
              </w:rPr>
            </w:pPr>
            <w:r w:rsidRPr="00332C02">
              <w:rPr>
                <w:rFonts w:eastAsia="Times New Roman"/>
                <w:color w:val="000000"/>
                <w:lang w:val="en-US" w:eastAsia="ru-RU"/>
              </w:rPr>
              <w:t>d</w:t>
            </w:r>
            <w:proofErr w:type="spellStart"/>
            <w:r w:rsidRPr="00332C02">
              <w:rPr>
                <w:rFonts w:eastAsia="Times New Roman"/>
                <w:color w:val="000000"/>
                <w:lang w:eastAsia="ru-RU"/>
              </w:rPr>
              <w:t>ep</w:t>
            </w:r>
            <w:proofErr w:type="spellEnd"/>
            <w:r w:rsidRPr="00621BB0">
              <w:rPr>
                <w:rFonts w:eastAsia="Times New Roman"/>
                <w:color w:val="000000"/>
                <w:lang w:eastAsia="ru-RU"/>
              </w:rPr>
              <w:t xml:space="preserve">. </w:t>
            </w:r>
            <w:r w:rsidRPr="00332C02">
              <w:rPr>
                <w:rFonts w:eastAsia="Times New Roman"/>
                <w:color w:val="000000"/>
                <w:lang w:val="en-US" w:eastAsia="ru-RU"/>
              </w:rPr>
              <w:t>s</w:t>
            </w:r>
            <w:proofErr w:type="spellStart"/>
            <w:r w:rsidRPr="00332C02">
              <w:rPr>
                <w:rFonts w:eastAsia="Times New Roman"/>
                <w:color w:val="000000"/>
                <w:lang w:eastAsia="ru-RU"/>
              </w:rPr>
              <w:t>cientific</w:t>
            </w:r>
            <w:proofErr w:type="spellEnd"/>
            <w:r w:rsidRPr="00332C02">
              <w:rPr>
                <w:rFonts w:eastAsia="Times New Roman"/>
                <w:color w:val="000000"/>
                <w:lang w:eastAsia="ru-RU"/>
              </w:rPr>
              <w:t xml:space="preserve"> </w:t>
            </w:r>
          </w:p>
          <w:p w14:paraId="0CD7D463" w14:textId="41F5FA1D"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d</w:t>
            </w:r>
            <w:proofErr w:type="spellStart"/>
            <w:r w:rsidRPr="00332C02">
              <w:rPr>
                <w:rFonts w:eastAsia="Times New Roman"/>
                <w:color w:val="000000"/>
                <w:lang w:eastAsia="ru-RU"/>
              </w:rPr>
              <w:t>irector</w:t>
            </w:r>
            <w:proofErr w:type="spellEnd"/>
          </w:p>
        </w:tc>
        <w:tc>
          <w:tcPr>
            <w:tcW w:w="1177" w:type="dxa"/>
            <w:shd w:val="clear" w:color="auto" w:fill="auto"/>
            <w:noWrap/>
            <w:vAlign w:val="center"/>
            <w:hideMark/>
          </w:tcPr>
          <w:p w14:paraId="4EFB8BA4"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0,2</w:t>
            </w:r>
          </w:p>
        </w:tc>
      </w:tr>
      <w:tr w:rsidR="00332C02" w:rsidRPr="00621BB0" w14:paraId="6F75D58B" w14:textId="77777777" w:rsidTr="001D58E1">
        <w:trPr>
          <w:cantSplit/>
          <w:trHeight w:val="326"/>
        </w:trPr>
        <w:tc>
          <w:tcPr>
            <w:tcW w:w="580" w:type="dxa"/>
            <w:shd w:val="clear" w:color="auto" w:fill="auto"/>
            <w:noWrap/>
            <w:vAlign w:val="center"/>
            <w:hideMark/>
          </w:tcPr>
          <w:p w14:paraId="76781A38"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51</w:t>
            </w:r>
          </w:p>
        </w:tc>
        <w:tc>
          <w:tcPr>
            <w:tcW w:w="1825" w:type="dxa"/>
            <w:shd w:val="clear" w:color="auto" w:fill="auto"/>
            <w:noWrap/>
            <w:vAlign w:val="center"/>
            <w:hideMark/>
          </w:tcPr>
          <w:p w14:paraId="7892C1F0" w14:textId="4F927DEE"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31270E19" w14:textId="43C19160"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Tolochko</w:t>
            </w:r>
            <w:proofErr w:type="spellEnd"/>
            <w:r w:rsidRPr="00332C02">
              <w:t xml:space="preserve"> E.N.</w:t>
            </w:r>
          </w:p>
        </w:tc>
        <w:tc>
          <w:tcPr>
            <w:tcW w:w="2221" w:type="dxa"/>
            <w:shd w:val="clear" w:color="auto" w:fill="auto"/>
            <w:noWrap/>
            <w:vAlign w:val="center"/>
            <w:hideMark/>
          </w:tcPr>
          <w:p w14:paraId="42549CF0" w14:textId="62AEA359" w:rsidR="00332C02" w:rsidRPr="00621BB0" w:rsidRDefault="00332C02" w:rsidP="001D3620">
            <w:pPr>
              <w:suppressAutoHyphens w:val="0"/>
              <w:autoSpaceDN/>
              <w:spacing w:after="0" w:line="240" w:lineRule="auto"/>
              <w:rPr>
                <w:rFonts w:eastAsia="Times New Roman"/>
                <w:color w:val="000000"/>
                <w:lang w:val="en-US" w:eastAsia="ru-RU"/>
              </w:rPr>
            </w:pPr>
            <w:r w:rsidRPr="00332C02">
              <w:rPr>
                <w:bCs/>
                <w:lang w:val="en-US"/>
              </w:rPr>
              <w:t>LIT</w:t>
            </w:r>
            <w:r w:rsidRPr="00621BB0">
              <w:rPr>
                <w:rFonts w:eastAsia="Times New Roman"/>
                <w:color w:val="000000"/>
                <w:lang w:eastAsia="ru-RU"/>
              </w:rPr>
              <w:t xml:space="preserve">, </w:t>
            </w:r>
            <w:r w:rsidRPr="00332C02">
              <w:rPr>
                <w:rFonts w:eastAsia="Times New Roman"/>
                <w:color w:val="000000"/>
                <w:lang w:eastAsia="ru-RU"/>
              </w:rPr>
              <w:t>DCP</w:t>
            </w:r>
          </w:p>
        </w:tc>
        <w:tc>
          <w:tcPr>
            <w:tcW w:w="2032" w:type="dxa"/>
            <w:shd w:val="clear" w:color="auto" w:fill="auto"/>
            <w:noWrap/>
            <w:vAlign w:val="center"/>
            <w:hideMark/>
          </w:tcPr>
          <w:p w14:paraId="43158472" w14:textId="2F1FCF33"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2B86DA6A"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0,3</w:t>
            </w:r>
          </w:p>
        </w:tc>
      </w:tr>
      <w:tr w:rsidR="00332C02" w:rsidRPr="00621BB0" w14:paraId="0D83AB48" w14:textId="77777777" w:rsidTr="001D58E1">
        <w:trPr>
          <w:cantSplit/>
          <w:trHeight w:val="318"/>
        </w:trPr>
        <w:tc>
          <w:tcPr>
            <w:tcW w:w="580" w:type="dxa"/>
            <w:shd w:val="clear" w:color="auto" w:fill="auto"/>
            <w:noWrap/>
            <w:vAlign w:val="center"/>
            <w:hideMark/>
          </w:tcPr>
          <w:p w14:paraId="168E28D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52</w:t>
            </w:r>
          </w:p>
        </w:tc>
        <w:tc>
          <w:tcPr>
            <w:tcW w:w="1825" w:type="dxa"/>
            <w:shd w:val="clear" w:color="auto" w:fill="auto"/>
            <w:noWrap/>
            <w:vAlign w:val="center"/>
            <w:hideMark/>
          </w:tcPr>
          <w:p w14:paraId="66C07C04" w14:textId="389E3285"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engineers</w:t>
            </w:r>
            <w:proofErr w:type="spellEnd"/>
          </w:p>
        </w:tc>
        <w:tc>
          <w:tcPr>
            <w:tcW w:w="2359" w:type="dxa"/>
            <w:shd w:val="clear" w:color="auto" w:fill="auto"/>
            <w:noWrap/>
            <w:vAlign w:val="center"/>
            <w:hideMark/>
          </w:tcPr>
          <w:p w14:paraId="01629819" w14:textId="46B27D89" w:rsidR="00332C02" w:rsidRPr="00621BB0" w:rsidRDefault="00332C02" w:rsidP="001D3620">
            <w:pPr>
              <w:suppressAutoHyphens w:val="0"/>
              <w:autoSpaceDN/>
              <w:spacing w:after="0" w:line="240" w:lineRule="auto"/>
              <w:rPr>
                <w:rFonts w:eastAsia="Times New Roman"/>
                <w:color w:val="000000"/>
                <w:lang w:eastAsia="ru-RU"/>
              </w:rPr>
            </w:pPr>
            <w:r w:rsidRPr="00332C02">
              <w:t>Trofimov V.V.</w:t>
            </w:r>
          </w:p>
        </w:tc>
        <w:tc>
          <w:tcPr>
            <w:tcW w:w="2221" w:type="dxa"/>
            <w:shd w:val="clear" w:color="auto" w:fill="auto"/>
            <w:noWrap/>
            <w:vAlign w:val="center"/>
            <w:hideMark/>
          </w:tcPr>
          <w:p w14:paraId="3E71A71D" w14:textId="4406A0FE"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LIT</w:t>
            </w:r>
            <w:r w:rsidRPr="00621BB0">
              <w:rPr>
                <w:rFonts w:eastAsia="Times New Roman"/>
                <w:color w:val="000000"/>
                <w:lang w:eastAsia="ru-RU"/>
              </w:rPr>
              <w:t xml:space="preserve">, </w:t>
            </w:r>
            <w:r w:rsidRPr="00332C02">
              <w:rPr>
                <w:rFonts w:eastAsia="Times New Roman"/>
                <w:color w:val="000000"/>
                <w:lang w:val="en-US" w:eastAsia="ru-RU"/>
              </w:rPr>
              <w:t>SIDECD DIS</w:t>
            </w:r>
          </w:p>
        </w:tc>
        <w:tc>
          <w:tcPr>
            <w:tcW w:w="2032" w:type="dxa"/>
            <w:shd w:val="clear" w:color="auto" w:fill="auto"/>
            <w:vAlign w:val="center"/>
            <w:hideMark/>
          </w:tcPr>
          <w:p w14:paraId="2924C793" w14:textId="2F5CA51A" w:rsidR="00332C02" w:rsidRPr="00621BB0" w:rsidRDefault="00332C02" w:rsidP="001D3620">
            <w:pPr>
              <w:suppressAutoHyphens w:val="0"/>
              <w:autoSpaceDN/>
              <w:spacing w:after="0" w:line="240" w:lineRule="auto"/>
              <w:jc w:val="center"/>
              <w:rPr>
                <w:rFonts w:eastAsia="Times New Roman"/>
                <w:color w:val="000000"/>
                <w:lang w:val="en-US" w:eastAsia="ru-RU"/>
              </w:rPr>
            </w:pPr>
            <w:proofErr w:type="spellStart"/>
            <w:r w:rsidRPr="00332C02">
              <w:rPr>
                <w:rFonts w:eastAsia="Times New Roman"/>
                <w:color w:val="000000"/>
                <w:lang w:eastAsia="ru-RU"/>
              </w:rPr>
              <w:t>leading</w:t>
            </w:r>
            <w:proofErr w:type="spellEnd"/>
            <w:r w:rsidRPr="00332C02">
              <w:rPr>
                <w:rFonts w:eastAsia="Times New Roman"/>
                <w:color w:val="000000"/>
                <w:lang w:val="en-US" w:eastAsia="ru-RU"/>
              </w:rPr>
              <w:t xml:space="preserve"> programmer</w:t>
            </w:r>
          </w:p>
        </w:tc>
        <w:tc>
          <w:tcPr>
            <w:tcW w:w="1177" w:type="dxa"/>
            <w:shd w:val="clear" w:color="auto" w:fill="auto"/>
            <w:noWrap/>
            <w:vAlign w:val="center"/>
            <w:hideMark/>
          </w:tcPr>
          <w:p w14:paraId="03090EA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0,4</w:t>
            </w:r>
          </w:p>
        </w:tc>
      </w:tr>
      <w:tr w:rsidR="00332C02" w:rsidRPr="00621BB0" w14:paraId="32FD918D" w14:textId="77777777" w:rsidTr="001D58E1">
        <w:trPr>
          <w:cantSplit/>
          <w:trHeight w:val="318"/>
        </w:trPr>
        <w:tc>
          <w:tcPr>
            <w:tcW w:w="580" w:type="dxa"/>
            <w:shd w:val="clear" w:color="auto" w:fill="auto"/>
            <w:noWrap/>
            <w:vAlign w:val="center"/>
            <w:hideMark/>
          </w:tcPr>
          <w:p w14:paraId="0F4EACBF"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53</w:t>
            </w:r>
          </w:p>
        </w:tc>
        <w:tc>
          <w:tcPr>
            <w:tcW w:w="1825" w:type="dxa"/>
            <w:shd w:val="clear" w:color="auto" w:fill="auto"/>
            <w:noWrap/>
            <w:vAlign w:val="center"/>
            <w:hideMark/>
          </w:tcPr>
          <w:p w14:paraId="5845DFB8" w14:textId="76FD5BCD"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0BA488DD" w14:textId="758D9A8C"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Kazkov</w:t>
            </w:r>
            <w:proofErr w:type="spellEnd"/>
            <w:r w:rsidRPr="00332C02">
              <w:t xml:space="preserve"> D. I.</w:t>
            </w:r>
          </w:p>
        </w:tc>
        <w:tc>
          <w:tcPr>
            <w:tcW w:w="2221" w:type="dxa"/>
            <w:shd w:val="clear" w:color="auto" w:fill="auto"/>
            <w:noWrap/>
            <w:vAlign w:val="center"/>
            <w:hideMark/>
          </w:tcPr>
          <w:p w14:paraId="422332CB" w14:textId="2A27C5E4"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LTP</w:t>
            </w:r>
            <w:r w:rsidRPr="00332C02">
              <w:rPr>
                <w:bCs/>
              </w:rPr>
              <w:t xml:space="preserve"> Management</w:t>
            </w:r>
          </w:p>
        </w:tc>
        <w:tc>
          <w:tcPr>
            <w:tcW w:w="2032" w:type="dxa"/>
            <w:shd w:val="clear" w:color="auto" w:fill="auto"/>
            <w:vAlign w:val="center"/>
            <w:hideMark/>
          </w:tcPr>
          <w:p w14:paraId="5B606B8A" w14:textId="76F58DC5"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bCs/>
                <w:lang w:val="en-US"/>
              </w:rPr>
              <w:t>LTP director</w:t>
            </w:r>
          </w:p>
        </w:tc>
        <w:tc>
          <w:tcPr>
            <w:tcW w:w="1177" w:type="dxa"/>
            <w:shd w:val="clear" w:color="auto" w:fill="auto"/>
            <w:noWrap/>
            <w:vAlign w:val="center"/>
            <w:hideMark/>
          </w:tcPr>
          <w:p w14:paraId="1D0A662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0,1</w:t>
            </w:r>
          </w:p>
        </w:tc>
      </w:tr>
      <w:tr w:rsidR="00332C02" w:rsidRPr="00621BB0" w14:paraId="4E540902" w14:textId="77777777" w:rsidTr="001D58E1">
        <w:trPr>
          <w:cantSplit/>
          <w:trHeight w:val="318"/>
        </w:trPr>
        <w:tc>
          <w:tcPr>
            <w:tcW w:w="580" w:type="dxa"/>
            <w:shd w:val="clear" w:color="auto" w:fill="auto"/>
            <w:noWrap/>
            <w:vAlign w:val="center"/>
            <w:hideMark/>
          </w:tcPr>
          <w:p w14:paraId="44C5AE95"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54</w:t>
            </w:r>
          </w:p>
        </w:tc>
        <w:tc>
          <w:tcPr>
            <w:tcW w:w="1825" w:type="dxa"/>
            <w:shd w:val="clear" w:color="auto" w:fill="auto"/>
            <w:noWrap/>
            <w:vAlign w:val="center"/>
            <w:hideMark/>
          </w:tcPr>
          <w:p w14:paraId="6EC7543B" w14:textId="6DB9923B"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6FF74DEC" w14:textId="3F5E06FD"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G.A.Kozlov</w:t>
            </w:r>
            <w:proofErr w:type="spellEnd"/>
          </w:p>
        </w:tc>
        <w:tc>
          <w:tcPr>
            <w:tcW w:w="2221" w:type="dxa"/>
            <w:shd w:val="clear" w:color="auto" w:fill="auto"/>
            <w:noWrap/>
            <w:vAlign w:val="center"/>
            <w:hideMark/>
          </w:tcPr>
          <w:p w14:paraId="7D75458D" w14:textId="60470B25"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eastAsia="ru-RU"/>
              </w:rPr>
              <w:t>LTP</w:t>
            </w:r>
            <w:r w:rsidRPr="00621BB0">
              <w:rPr>
                <w:rFonts w:eastAsia="Times New Roman"/>
                <w:color w:val="000000"/>
                <w:lang w:eastAsia="ru-RU"/>
              </w:rPr>
              <w:t xml:space="preserve">, </w:t>
            </w:r>
            <w:r w:rsidRPr="00332C02">
              <w:rPr>
                <w:rFonts w:eastAsia="Times New Roman"/>
                <w:color w:val="000000"/>
                <w:lang w:val="en-US" w:eastAsia="ru-RU"/>
              </w:rPr>
              <w:t>SOTPB</w:t>
            </w:r>
          </w:p>
        </w:tc>
        <w:tc>
          <w:tcPr>
            <w:tcW w:w="2032" w:type="dxa"/>
            <w:shd w:val="clear" w:color="auto" w:fill="auto"/>
            <w:noWrap/>
            <w:vAlign w:val="center"/>
            <w:hideMark/>
          </w:tcPr>
          <w:p w14:paraId="16FA24F1" w14:textId="30E8A4CD"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esearcher</w:t>
            </w:r>
            <w:proofErr w:type="spellEnd"/>
          </w:p>
        </w:tc>
        <w:tc>
          <w:tcPr>
            <w:tcW w:w="1177" w:type="dxa"/>
            <w:shd w:val="clear" w:color="auto" w:fill="auto"/>
            <w:noWrap/>
            <w:vAlign w:val="center"/>
            <w:hideMark/>
          </w:tcPr>
          <w:p w14:paraId="1567E8A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0,5</w:t>
            </w:r>
          </w:p>
        </w:tc>
      </w:tr>
      <w:tr w:rsidR="00332C02" w:rsidRPr="00621BB0" w14:paraId="74097FC6" w14:textId="77777777" w:rsidTr="001D58E1">
        <w:trPr>
          <w:cantSplit/>
          <w:trHeight w:val="318"/>
        </w:trPr>
        <w:tc>
          <w:tcPr>
            <w:tcW w:w="580" w:type="dxa"/>
            <w:shd w:val="clear" w:color="auto" w:fill="auto"/>
            <w:noWrap/>
            <w:vAlign w:val="center"/>
            <w:hideMark/>
          </w:tcPr>
          <w:p w14:paraId="08EA652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55</w:t>
            </w:r>
          </w:p>
        </w:tc>
        <w:tc>
          <w:tcPr>
            <w:tcW w:w="1825" w:type="dxa"/>
            <w:shd w:val="clear" w:color="auto" w:fill="auto"/>
            <w:noWrap/>
            <w:vAlign w:val="center"/>
            <w:hideMark/>
          </w:tcPr>
          <w:p w14:paraId="23363679" w14:textId="43D56EE6"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71D47C1F" w14:textId="2C11F5CF" w:rsidR="00332C02" w:rsidRPr="00621BB0" w:rsidRDefault="00332C02" w:rsidP="001D3620">
            <w:pPr>
              <w:suppressAutoHyphens w:val="0"/>
              <w:autoSpaceDN/>
              <w:spacing w:after="0" w:line="240" w:lineRule="auto"/>
              <w:rPr>
                <w:rFonts w:eastAsia="Times New Roman"/>
                <w:color w:val="000000"/>
                <w:lang w:eastAsia="ru-RU"/>
              </w:rPr>
            </w:pPr>
            <w:r w:rsidRPr="00332C02">
              <w:t>Savina M.V.</w:t>
            </w:r>
          </w:p>
        </w:tc>
        <w:tc>
          <w:tcPr>
            <w:tcW w:w="2221" w:type="dxa"/>
            <w:shd w:val="clear" w:color="auto" w:fill="auto"/>
            <w:noWrap/>
            <w:vAlign w:val="center"/>
            <w:hideMark/>
          </w:tcPr>
          <w:p w14:paraId="7FAAABFE" w14:textId="7011BD21"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eastAsia="ru-RU"/>
              </w:rPr>
              <w:t>LTP</w:t>
            </w:r>
            <w:r w:rsidRPr="00621BB0">
              <w:rPr>
                <w:rFonts w:eastAsia="Times New Roman"/>
                <w:color w:val="000000"/>
                <w:lang w:eastAsia="ru-RU"/>
              </w:rPr>
              <w:t xml:space="preserve">, </w:t>
            </w:r>
            <w:r w:rsidRPr="00332C02">
              <w:rPr>
                <w:rFonts w:eastAsia="Times New Roman"/>
                <w:color w:val="000000"/>
                <w:lang w:val="en-US" w:eastAsia="ru-RU"/>
              </w:rPr>
              <w:t>SOTPB</w:t>
            </w:r>
          </w:p>
        </w:tc>
        <w:tc>
          <w:tcPr>
            <w:tcW w:w="2032" w:type="dxa"/>
            <w:shd w:val="clear" w:color="auto" w:fill="auto"/>
            <w:noWrap/>
            <w:vAlign w:val="center"/>
            <w:hideMark/>
          </w:tcPr>
          <w:p w14:paraId="51951D7E" w14:textId="5AFB8C86"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60994C1B"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0,7</w:t>
            </w:r>
          </w:p>
        </w:tc>
      </w:tr>
      <w:tr w:rsidR="00332C02" w:rsidRPr="00621BB0" w14:paraId="2A9869EE" w14:textId="77777777" w:rsidTr="001D58E1">
        <w:trPr>
          <w:cantSplit/>
          <w:trHeight w:val="318"/>
        </w:trPr>
        <w:tc>
          <w:tcPr>
            <w:tcW w:w="580" w:type="dxa"/>
            <w:shd w:val="clear" w:color="auto" w:fill="auto"/>
            <w:noWrap/>
            <w:vAlign w:val="center"/>
            <w:hideMark/>
          </w:tcPr>
          <w:p w14:paraId="2B77B23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56</w:t>
            </w:r>
          </w:p>
        </w:tc>
        <w:tc>
          <w:tcPr>
            <w:tcW w:w="1825" w:type="dxa"/>
            <w:shd w:val="clear" w:color="auto" w:fill="auto"/>
            <w:noWrap/>
            <w:vAlign w:val="center"/>
            <w:hideMark/>
          </w:tcPr>
          <w:p w14:paraId="29FC8F05" w14:textId="0086F42C"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59077EA5" w14:textId="23355B44" w:rsidR="00332C02" w:rsidRPr="00621BB0" w:rsidRDefault="00332C02" w:rsidP="001D3620">
            <w:pPr>
              <w:suppressAutoHyphens w:val="0"/>
              <w:autoSpaceDN/>
              <w:spacing w:after="0" w:line="240" w:lineRule="auto"/>
              <w:rPr>
                <w:rFonts w:eastAsia="Times New Roman"/>
                <w:color w:val="000000"/>
                <w:lang w:eastAsia="ru-RU"/>
              </w:rPr>
            </w:pPr>
            <w:r w:rsidRPr="00332C02">
              <w:t>Teryaev O.V.</w:t>
            </w:r>
          </w:p>
        </w:tc>
        <w:tc>
          <w:tcPr>
            <w:tcW w:w="2221" w:type="dxa"/>
            <w:shd w:val="clear" w:color="auto" w:fill="auto"/>
            <w:noWrap/>
            <w:vAlign w:val="center"/>
            <w:hideMark/>
          </w:tcPr>
          <w:p w14:paraId="0F9252E4" w14:textId="2A692ADB"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LTP</w:t>
            </w:r>
            <w:r w:rsidRPr="00332C02">
              <w:rPr>
                <w:bCs/>
              </w:rPr>
              <w:t xml:space="preserve"> Management</w:t>
            </w:r>
          </w:p>
        </w:tc>
        <w:tc>
          <w:tcPr>
            <w:tcW w:w="2032" w:type="dxa"/>
            <w:shd w:val="clear" w:color="auto" w:fill="auto"/>
            <w:noWrap/>
            <w:vAlign w:val="center"/>
            <w:hideMark/>
          </w:tcPr>
          <w:p w14:paraId="7B82AB39" w14:textId="724FF8F0"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d</w:t>
            </w:r>
            <w:proofErr w:type="spellStart"/>
            <w:r w:rsidRPr="00332C02">
              <w:rPr>
                <w:rFonts w:eastAsia="Times New Roman"/>
                <w:color w:val="000000"/>
                <w:lang w:eastAsia="ru-RU"/>
              </w:rPr>
              <w:t>eputy</w:t>
            </w:r>
            <w:proofErr w:type="spellEnd"/>
            <w:r w:rsidRPr="00332C02">
              <w:rPr>
                <w:rFonts w:eastAsia="Times New Roman"/>
                <w:color w:val="000000"/>
                <w:lang w:eastAsia="ru-RU"/>
              </w:rPr>
              <w:t xml:space="preserve"> </w:t>
            </w:r>
            <w:r w:rsidRPr="00332C02">
              <w:rPr>
                <w:rFonts w:eastAsia="Times New Roman"/>
                <w:color w:val="000000"/>
                <w:lang w:val="en-US" w:eastAsia="ru-RU"/>
              </w:rPr>
              <w:t>d</w:t>
            </w:r>
            <w:proofErr w:type="spellStart"/>
            <w:r w:rsidRPr="00332C02">
              <w:rPr>
                <w:rFonts w:eastAsia="Times New Roman"/>
                <w:color w:val="000000"/>
                <w:lang w:eastAsia="ru-RU"/>
              </w:rPr>
              <w:t>irector</w:t>
            </w:r>
            <w:proofErr w:type="spellEnd"/>
          </w:p>
        </w:tc>
        <w:tc>
          <w:tcPr>
            <w:tcW w:w="1177" w:type="dxa"/>
            <w:shd w:val="clear" w:color="auto" w:fill="auto"/>
            <w:noWrap/>
            <w:vAlign w:val="center"/>
            <w:hideMark/>
          </w:tcPr>
          <w:p w14:paraId="5EEFA4F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0,1</w:t>
            </w:r>
          </w:p>
        </w:tc>
      </w:tr>
      <w:tr w:rsidR="00332C02" w:rsidRPr="00621BB0" w14:paraId="2CD746A2" w14:textId="77777777" w:rsidTr="001D58E1">
        <w:trPr>
          <w:cantSplit/>
          <w:trHeight w:val="318"/>
        </w:trPr>
        <w:tc>
          <w:tcPr>
            <w:tcW w:w="580" w:type="dxa"/>
            <w:shd w:val="clear" w:color="auto" w:fill="auto"/>
            <w:noWrap/>
            <w:vAlign w:val="center"/>
            <w:hideMark/>
          </w:tcPr>
          <w:p w14:paraId="34248CE7"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57</w:t>
            </w:r>
          </w:p>
        </w:tc>
        <w:tc>
          <w:tcPr>
            <w:tcW w:w="1825" w:type="dxa"/>
            <w:shd w:val="clear" w:color="auto" w:fill="auto"/>
            <w:noWrap/>
            <w:vAlign w:val="center"/>
            <w:hideMark/>
          </w:tcPr>
          <w:p w14:paraId="793E51A8" w14:textId="67E5C5D6"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66CF8EC4" w14:textId="47CE4C2F" w:rsidR="00332C02" w:rsidRPr="00621BB0" w:rsidRDefault="00332C02" w:rsidP="001D3620">
            <w:pPr>
              <w:suppressAutoHyphens w:val="0"/>
              <w:autoSpaceDN/>
              <w:spacing w:after="0" w:line="240" w:lineRule="auto"/>
              <w:rPr>
                <w:rFonts w:eastAsia="Times New Roman"/>
                <w:color w:val="000000"/>
                <w:lang w:eastAsia="ru-RU"/>
              </w:rPr>
            </w:pPr>
            <w:r w:rsidRPr="00332C02">
              <w:t>Zykunov V.A.</w:t>
            </w:r>
          </w:p>
        </w:tc>
        <w:tc>
          <w:tcPr>
            <w:tcW w:w="2221" w:type="dxa"/>
            <w:shd w:val="clear" w:color="auto" w:fill="auto"/>
            <w:noWrap/>
            <w:vAlign w:val="center"/>
            <w:hideMark/>
          </w:tcPr>
          <w:p w14:paraId="43A4F568" w14:textId="69639841" w:rsidR="00332C02" w:rsidRPr="00621BB0" w:rsidRDefault="00332C02" w:rsidP="001D3620">
            <w:pPr>
              <w:suppressAutoHyphens w:val="0"/>
              <w:autoSpaceDN/>
              <w:spacing w:after="0" w:line="240" w:lineRule="auto"/>
              <w:rPr>
                <w:rFonts w:eastAsia="Times New Roman"/>
                <w:color w:val="000000"/>
                <w:lang w:val="en-US" w:eastAsia="ru-RU"/>
              </w:rPr>
            </w:pPr>
            <w:r w:rsidRPr="00332C02">
              <w:rPr>
                <w:rFonts w:eastAsia="Times New Roman"/>
                <w:color w:val="000000"/>
                <w:lang w:eastAsia="ru-RU"/>
              </w:rPr>
              <w:t>LTP</w:t>
            </w:r>
            <w:r w:rsidRPr="00621BB0">
              <w:rPr>
                <w:rFonts w:eastAsia="Times New Roman"/>
                <w:color w:val="000000"/>
                <w:lang w:eastAsia="ru-RU"/>
              </w:rPr>
              <w:t xml:space="preserve">, </w:t>
            </w:r>
            <w:r w:rsidRPr="00332C02">
              <w:rPr>
                <w:rFonts w:eastAsia="Times New Roman"/>
                <w:color w:val="000000"/>
                <w:lang w:val="en-US" w:eastAsia="ru-RU"/>
              </w:rPr>
              <w:t>SOTPB</w:t>
            </w:r>
          </w:p>
        </w:tc>
        <w:tc>
          <w:tcPr>
            <w:tcW w:w="2032" w:type="dxa"/>
            <w:shd w:val="clear" w:color="auto" w:fill="auto"/>
            <w:noWrap/>
            <w:vAlign w:val="center"/>
            <w:hideMark/>
          </w:tcPr>
          <w:p w14:paraId="2A676874" w14:textId="2E6C6BED"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esearcher</w:t>
            </w:r>
            <w:proofErr w:type="spellEnd"/>
          </w:p>
        </w:tc>
        <w:tc>
          <w:tcPr>
            <w:tcW w:w="1177" w:type="dxa"/>
            <w:shd w:val="clear" w:color="auto" w:fill="auto"/>
            <w:noWrap/>
            <w:vAlign w:val="center"/>
            <w:hideMark/>
          </w:tcPr>
          <w:p w14:paraId="5C1F0387"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0,5</w:t>
            </w:r>
          </w:p>
        </w:tc>
      </w:tr>
    </w:tbl>
    <w:p w14:paraId="59BD809A" w14:textId="77777777" w:rsidR="00621BB0" w:rsidRPr="00621BB0" w:rsidRDefault="00621BB0" w:rsidP="001D3620">
      <w:pPr>
        <w:widowControl w:val="0"/>
        <w:suppressAutoHyphens w:val="0"/>
        <w:autoSpaceDN/>
        <w:spacing w:after="0" w:line="240" w:lineRule="auto"/>
        <w:jc w:val="both"/>
        <w:rPr>
          <w:rFonts w:eastAsia="Times New Roman"/>
          <w:b/>
          <w:color w:val="000000"/>
        </w:rPr>
      </w:pPr>
    </w:p>
    <w:p w14:paraId="2D5B7F67" w14:textId="0C398531" w:rsidR="00621BB0" w:rsidRPr="00621BB0" w:rsidRDefault="00D945F8" w:rsidP="001D3620">
      <w:pPr>
        <w:spacing w:line="240" w:lineRule="auto"/>
        <w:jc w:val="both"/>
        <w:rPr>
          <w:lang w:val="en-US"/>
        </w:rPr>
      </w:pPr>
      <w:r w:rsidRPr="00A11630">
        <w:rPr>
          <w:b/>
          <w:lang w:val="en-US"/>
        </w:rPr>
        <w:t>3.2.2. JINR associated personnel</w:t>
      </w:r>
      <w:r>
        <w:rPr>
          <w:b/>
          <w:lang w:val="en-US"/>
        </w:rPr>
        <w:t xml:space="preserve"> </w:t>
      </w:r>
      <w:r>
        <w:rPr>
          <w:bCs/>
          <w:lang w:val="en-US"/>
        </w:rPr>
        <w:t>(total number of participants)</w:t>
      </w:r>
    </w:p>
    <w:tbl>
      <w:tblPr>
        <w:tblW w:w="9351" w:type="dxa"/>
        <w:tblLayout w:type="fixed"/>
        <w:tblLook w:val="0400" w:firstRow="0" w:lastRow="0" w:firstColumn="0" w:lastColumn="0" w:noHBand="0" w:noVBand="1"/>
      </w:tblPr>
      <w:tblGrid>
        <w:gridCol w:w="704"/>
        <w:gridCol w:w="2835"/>
        <w:gridCol w:w="4253"/>
        <w:gridCol w:w="1559"/>
      </w:tblGrid>
      <w:tr w:rsidR="00D945F8" w:rsidRPr="00621BB0" w14:paraId="47828362" w14:textId="77777777" w:rsidTr="00D945F8">
        <w:trPr>
          <w:trHeight w:val="624"/>
        </w:trPr>
        <w:tc>
          <w:tcPr>
            <w:tcW w:w="704" w:type="dxa"/>
            <w:tcBorders>
              <w:top w:val="single" w:sz="4" w:space="0" w:color="000000"/>
              <w:left w:val="single" w:sz="4" w:space="0" w:color="000000"/>
              <w:bottom w:val="single" w:sz="4" w:space="0" w:color="000000"/>
              <w:right w:val="single" w:sz="4" w:space="0" w:color="000000"/>
            </w:tcBorders>
            <w:vAlign w:val="center"/>
          </w:tcPr>
          <w:p w14:paraId="2A3366F0" w14:textId="77777777" w:rsidR="00D945F8" w:rsidRPr="00621BB0" w:rsidRDefault="00D945F8" w:rsidP="001D3620">
            <w:pPr>
              <w:widowControl w:val="0"/>
              <w:suppressAutoHyphens w:val="0"/>
              <w:autoSpaceDN/>
              <w:spacing w:line="240" w:lineRule="auto"/>
              <w:jc w:val="center"/>
              <w:rPr>
                <w:rFonts w:eastAsia="Aptos"/>
                <w:b/>
                <w:kern w:val="2"/>
                <w14:ligatures w14:val="standardContextual"/>
              </w:rPr>
            </w:pPr>
            <w:r w:rsidRPr="00621BB0">
              <w:rPr>
                <w:rFonts w:eastAsia="Aptos"/>
                <w:b/>
                <w:kern w:val="2"/>
                <w14:ligatures w14:val="standardContextual"/>
              </w:rPr>
              <w:t>№№</w:t>
            </w:r>
            <w:r w:rsidRPr="00621BB0">
              <w:rPr>
                <w:rFonts w:eastAsia="Aptos"/>
                <w:b/>
                <w:kern w:val="2"/>
                <w14:ligatures w14:val="standardContextual"/>
              </w:rPr>
              <w:br/>
              <w:t>п/п</w:t>
            </w:r>
          </w:p>
        </w:tc>
        <w:tc>
          <w:tcPr>
            <w:tcW w:w="2835" w:type="dxa"/>
            <w:tcBorders>
              <w:top w:val="single" w:sz="4" w:space="0" w:color="000000"/>
              <w:left w:val="single" w:sz="4" w:space="0" w:color="000000"/>
              <w:bottom w:val="single" w:sz="4" w:space="0" w:color="000000"/>
              <w:right w:val="single" w:sz="4" w:space="0" w:color="000000"/>
            </w:tcBorders>
            <w:vAlign w:val="center"/>
          </w:tcPr>
          <w:p w14:paraId="1100DAD5" w14:textId="40468679" w:rsidR="00D945F8" w:rsidRPr="00621BB0" w:rsidRDefault="00D945F8" w:rsidP="001D3620">
            <w:pPr>
              <w:widowControl w:val="0"/>
              <w:suppressAutoHyphens w:val="0"/>
              <w:autoSpaceDN/>
              <w:spacing w:line="240" w:lineRule="auto"/>
              <w:jc w:val="center"/>
              <w:rPr>
                <w:rFonts w:eastAsia="Aptos"/>
                <w:b/>
                <w:kern w:val="2"/>
                <w14:ligatures w14:val="standardContextual"/>
              </w:rPr>
            </w:pPr>
            <w:proofErr w:type="spellStart"/>
            <w:r w:rsidRPr="00D945F8">
              <w:rPr>
                <w:b/>
              </w:rPr>
              <w:t>Category</w:t>
            </w:r>
            <w:proofErr w:type="spellEnd"/>
            <w:r w:rsidRPr="00D945F8">
              <w:rPr>
                <w:b/>
              </w:rPr>
              <w:t xml:space="preserve"> </w:t>
            </w:r>
            <w:proofErr w:type="spellStart"/>
            <w:r w:rsidRPr="00D945F8">
              <w:rPr>
                <w:b/>
              </w:rPr>
              <w:t>of</w:t>
            </w:r>
            <w:proofErr w:type="spellEnd"/>
            <w:r w:rsidRPr="00D945F8">
              <w:rPr>
                <w:b/>
              </w:rPr>
              <w:t xml:space="preserve"> </w:t>
            </w:r>
            <w:proofErr w:type="spellStart"/>
            <w:r w:rsidRPr="00D945F8">
              <w:rPr>
                <w:b/>
              </w:rPr>
              <w:t>employees</w:t>
            </w:r>
            <w:proofErr w:type="spellEnd"/>
          </w:p>
        </w:tc>
        <w:tc>
          <w:tcPr>
            <w:tcW w:w="4253" w:type="dxa"/>
            <w:tcBorders>
              <w:top w:val="single" w:sz="4" w:space="0" w:color="000000"/>
              <w:left w:val="single" w:sz="4" w:space="0" w:color="000000"/>
              <w:bottom w:val="single" w:sz="4" w:space="0" w:color="000000"/>
              <w:right w:val="single" w:sz="4" w:space="0" w:color="000000"/>
            </w:tcBorders>
            <w:vAlign w:val="center"/>
          </w:tcPr>
          <w:p w14:paraId="68D7E874" w14:textId="12B674DE" w:rsidR="00D945F8" w:rsidRPr="00621BB0" w:rsidRDefault="00D945F8" w:rsidP="001D3620">
            <w:pPr>
              <w:widowControl w:val="0"/>
              <w:suppressAutoHyphens w:val="0"/>
              <w:autoSpaceDN/>
              <w:spacing w:line="240" w:lineRule="auto"/>
              <w:jc w:val="center"/>
              <w:rPr>
                <w:rFonts w:eastAsia="Aptos"/>
                <w:b/>
                <w:kern w:val="2"/>
                <w14:ligatures w14:val="standardContextual"/>
              </w:rPr>
            </w:pPr>
            <w:r w:rsidRPr="00D945F8">
              <w:rPr>
                <w:b/>
              </w:rPr>
              <w:t xml:space="preserve">Partner </w:t>
            </w:r>
            <w:proofErr w:type="spellStart"/>
            <w:r w:rsidRPr="00D945F8">
              <w:rPr>
                <w:b/>
              </w:rPr>
              <w:t>organisation</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3DFDAA7E" w14:textId="41092BD0" w:rsidR="00D945F8" w:rsidRPr="00621BB0" w:rsidRDefault="00D945F8" w:rsidP="001D3620">
            <w:pPr>
              <w:widowControl w:val="0"/>
              <w:suppressAutoHyphens w:val="0"/>
              <w:autoSpaceDN/>
              <w:spacing w:line="240" w:lineRule="auto"/>
              <w:jc w:val="center"/>
              <w:rPr>
                <w:rFonts w:eastAsia="Aptos"/>
                <w:b/>
                <w:kern w:val="2"/>
                <w14:ligatures w14:val="standardContextual"/>
              </w:rPr>
            </w:pPr>
            <w:proofErr w:type="spellStart"/>
            <w:r w:rsidRPr="00D945F8">
              <w:rPr>
                <w:b/>
              </w:rPr>
              <w:t>Amount</w:t>
            </w:r>
            <w:proofErr w:type="spellEnd"/>
            <w:r w:rsidRPr="00D945F8">
              <w:rPr>
                <w:b/>
              </w:rPr>
              <w:t xml:space="preserve"> </w:t>
            </w:r>
            <w:proofErr w:type="spellStart"/>
            <w:r w:rsidRPr="00D945F8">
              <w:rPr>
                <w:b/>
              </w:rPr>
              <w:t>of</w:t>
            </w:r>
            <w:proofErr w:type="spellEnd"/>
            <w:r w:rsidRPr="00D945F8">
              <w:rPr>
                <w:b/>
              </w:rPr>
              <w:t xml:space="preserve"> FTE</w:t>
            </w:r>
          </w:p>
        </w:tc>
      </w:tr>
      <w:tr w:rsidR="00D945F8" w:rsidRPr="00621BB0" w14:paraId="466E7EEE" w14:textId="77777777" w:rsidTr="00F266F1">
        <w:tc>
          <w:tcPr>
            <w:tcW w:w="704" w:type="dxa"/>
            <w:tcBorders>
              <w:top w:val="single" w:sz="4" w:space="0" w:color="000000"/>
              <w:left w:val="single" w:sz="4" w:space="0" w:color="000000"/>
              <w:bottom w:val="single" w:sz="4" w:space="0" w:color="000000"/>
              <w:right w:val="single" w:sz="4" w:space="0" w:color="000000"/>
            </w:tcBorders>
            <w:vAlign w:val="center"/>
          </w:tcPr>
          <w:p w14:paraId="74F717BF" w14:textId="77777777" w:rsidR="00D945F8" w:rsidRPr="00621BB0" w:rsidRDefault="00D945F8" w:rsidP="001D3620">
            <w:pPr>
              <w:widowControl w:val="0"/>
              <w:suppressAutoHyphens w:val="0"/>
              <w:autoSpaceDN/>
              <w:spacing w:after="0" w:line="240" w:lineRule="auto"/>
              <w:jc w:val="center"/>
              <w:rPr>
                <w:rFonts w:eastAsia="Aptos"/>
                <w:kern w:val="2"/>
                <w14:ligatures w14:val="standardContextual"/>
              </w:rPr>
            </w:pPr>
            <w:r w:rsidRPr="00621BB0">
              <w:rPr>
                <w:rFonts w:eastAsia="Aptos"/>
                <w:kern w:val="2"/>
                <w14:ligatures w14:val="standardContextual"/>
              </w:rPr>
              <w:t>1.</w:t>
            </w:r>
          </w:p>
        </w:tc>
        <w:tc>
          <w:tcPr>
            <w:tcW w:w="2835" w:type="dxa"/>
            <w:tcBorders>
              <w:top w:val="single" w:sz="4" w:space="0" w:color="000000"/>
              <w:left w:val="single" w:sz="4" w:space="0" w:color="000000"/>
              <w:bottom w:val="single" w:sz="4" w:space="0" w:color="000000"/>
              <w:right w:val="single" w:sz="4" w:space="0" w:color="000000"/>
            </w:tcBorders>
          </w:tcPr>
          <w:p w14:paraId="4656EFB9" w14:textId="65529918" w:rsidR="00D945F8" w:rsidRPr="00621BB0" w:rsidRDefault="00D945F8" w:rsidP="001D3620">
            <w:pPr>
              <w:widowControl w:val="0"/>
              <w:suppressAutoHyphens w:val="0"/>
              <w:autoSpaceDN/>
              <w:spacing w:after="0" w:line="240" w:lineRule="auto"/>
              <w:jc w:val="both"/>
              <w:rPr>
                <w:rFonts w:eastAsia="Aptos"/>
                <w:kern w:val="2"/>
                <w14:ligatures w14:val="standardContextual"/>
              </w:rPr>
            </w:pPr>
            <w:r>
              <w:rPr>
                <w:lang w:val="en-US"/>
              </w:rPr>
              <w:t>s</w:t>
            </w:r>
            <w:proofErr w:type="spellStart"/>
            <w:r w:rsidRPr="00580313">
              <w:t>cientific</w:t>
            </w:r>
            <w:proofErr w:type="spellEnd"/>
            <w:r w:rsidRPr="00580313">
              <w:t xml:space="preserve"> </w:t>
            </w:r>
            <w:proofErr w:type="spellStart"/>
            <w:r w:rsidRPr="00580313">
              <w:t>employees</w:t>
            </w:r>
            <w:proofErr w:type="spellEnd"/>
          </w:p>
        </w:tc>
        <w:tc>
          <w:tcPr>
            <w:tcW w:w="4253" w:type="dxa"/>
            <w:tcBorders>
              <w:top w:val="single" w:sz="4" w:space="0" w:color="000000"/>
              <w:left w:val="single" w:sz="4" w:space="0" w:color="000000"/>
              <w:bottom w:val="single" w:sz="4" w:space="0" w:color="000000"/>
              <w:right w:val="single" w:sz="4" w:space="0" w:color="000000"/>
            </w:tcBorders>
            <w:vAlign w:val="center"/>
          </w:tcPr>
          <w:p w14:paraId="1037776F" w14:textId="05619350" w:rsidR="00D945F8" w:rsidRPr="00621BB0" w:rsidRDefault="00B34E38" w:rsidP="001D3620">
            <w:pPr>
              <w:suppressAutoHyphens w:val="0"/>
              <w:autoSpaceDN/>
              <w:spacing w:after="0" w:line="240" w:lineRule="auto"/>
              <w:jc w:val="both"/>
              <w:rPr>
                <w:rFonts w:eastAsia="Aptos"/>
                <w:b/>
                <w:bCs/>
                <w:kern w:val="2"/>
                <w:lang w:val="en-US"/>
                <w14:ligatures w14:val="standardContextual"/>
              </w:rPr>
            </w:pPr>
            <w:r>
              <w:rPr>
                <w:rFonts w:eastAsia="Aptos"/>
                <w:kern w:val="2"/>
                <w:lang w:val="en-US"/>
                <w14:ligatures w14:val="standardContextual"/>
              </w:rPr>
              <w:t>S</w:t>
            </w:r>
            <w:r w:rsidRPr="00B34E38">
              <w:rPr>
                <w:rFonts w:eastAsia="Aptos"/>
                <w:kern w:val="2"/>
                <w:lang w:val="en-US"/>
                <w14:ligatures w14:val="standardContextual"/>
              </w:rPr>
              <w:t>NP</w:t>
            </w:r>
            <w:r>
              <w:rPr>
                <w:rFonts w:eastAsia="Aptos"/>
                <w:kern w:val="2"/>
                <w:lang w:val="en-US"/>
                <w14:ligatures w14:val="standardContextual"/>
              </w:rPr>
              <w:t>RI</w:t>
            </w:r>
            <w:r w:rsidRPr="00B34E38">
              <w:rPr>
                <w:rFonts w:eastAsia="Aptos"/>
                <w:kern w:val="2"/>
                <w:lang w:val="en-US"/>
                <w14:ligatures w14:val="standardContextual"/>
              </w:rPr>
              <w:t xml:space="preserve"> MSU, ITEP, INR RAS, TSU, MIPT, </w:t>
            </w:r>
            <w:proofErr w:type="spellStart"/>
            <w:r w:rsidRPr="00B34E38">
              <w:rPr>
                <w:rFonts w:eastAsia="Aptos"/>
                <w:kern w:val="2"/>
                <w:lang w:val="en-US"/>
                <w14:ligatures w14:val="standardContextual"/>
              </w:rPr>
              <w:t>MEPhI</w:t>
            </w:r>
            <w:proofErr w:type="spellEnd"/>
            <w:r w:rsidRPr="00B34E38">
              <w:rPr>
                <w:rFonts w:eastAsia="Aptos"/>
                <w:kern w:val="2"/>
                <w:lang w:val="en-US"/>
                <w14:ligatures w14:val="standardContextual"/>
              </w:rPr>
              <w:t>, FIAN, NSU/INF</w:t>
            </w:r>
          </w:p>
        </w:tc>
        <w:tc>
          <w:tcPr>
            <w:tcW w:w="1559" w:type="dxa"/>
            <w:tcBorders>
              <w:top w:val="single" w:sz="4" w:space="0" w:color="000000"/>
              <w:left w:val="single" w:sz="4" w:space="0" w:color="000000"/>
              <w:bottom w:val="single" w:sz="4" w:space="0" w:color="000000"/>
              <w:right w:val="single" w:sz="4" w:space="0" w:color="000000"/>
            </w:tcBorders>
            <w:vAlign w:val="center"/>
          </w:tcPr>
          <w:p w14:paraId="3AED8E07" w14:textId="0E3750FB" w:rsidR="00D945F8" w:rsidRPr="00621BB0" w:rsidRDefault="00B34E38" w:rsidP="001D3620">
            <w:pPr>
              <w:widowControl w:val="0"/>
              <w:suppressAutoHyphens w:val="0"/>
              <w:autoSpaceDN/>
              <w:spacing w:after="0" w:line="240" w:lineRule="auto"/>
              <w:jc w:val="center"/>
              <w:rPr>
                <w:rFonts w:eastAsia="Aptos"/>
                <w:kern w:val="2"/>
                <w:lang w:val="en-US"/>
                <w14:ligatures w14:val="standardContextual"/>
              </w:rPr>
            </w:pPr>
            <w:r w:rsidRPr="00621BB0">
              <w:rPr>
                <w:rFonts w:eastAsia="Aptos"/>
                <w:kern w:val="2"/>
                <w14:ligatures w14:val="standardContextual"/>
              </w:rPr>
              <w:t>15,2</w:t>
            </w:r>
          </w:p>
        </w:tc>
      </w:tr>
      <w:tr w:rsidR="00D945F8" w:rsidRPr="00621BB0" w14:paraId="3F2DF68D" w14:textId="77777777" w:rsidTr="00F266F1">
        <w:trPr>
          <w:trHeight w:val="314"/>
        </w:trPr>
        <w:tc>
          <w:tcPr>
            <w:tcW w:w="704" w:type="dxa"/>
            <w:tcBorders>
              <w:top w:val="single" w:sz="4" w:space="0" w:color="000000"/>
              <w:left w:val="single" w:sz="4" w:space="0" w:color="000000"/>
              <w:bottom w:val="single" w:sz="4" w:space="0" w:color="000000"/>
              <w:right w:val="single" w:sz="4" w:space="0" w:color="000000"/>
            </w:tcBorders>
            <w:vAlign w:val="center"/>
          </w:tcPr>
          <w:p w14:paraId="180848E1" w14:textId="77777777" w:rsidR="00D945F8" w:rsidRPr="00621BB0" w:rsidRDefault="00D945F8" w:rsidP="001D3620">
            <w:pPr>
              <w:widowControl w:val="0"/>
              <w:suppressAutoHyphens w:val="0"/>
              <w:autoSpaceDN/>
              <w:spacing w:after="0" w:line="240" w:lineRule="auto"/>
              <w:jc w:val="center"/>
              <w:rPr>
                <w:rFonts w:eastAsia="Aptos"/>
                <w:kern w:val="2"/>
                <w14:ligatures w14:val="standardContextual"/>
              </w:rPr>
            </w:pPr>
            <w:r w:rsidRPr="00621BB0">
              <w:rPr>
                <w:rFonts w:eastAsia="Aptos"/>
                <w:kern w:val="2"/>
                <w14:ligatures w14:val="standardContextual"/>
              </w:rPr>
              <w:lastRenderedPageBreak/>
              <w:t>2.</w:t>
            </w:r>
          </w:p>
        </w:tc>
        <w:tc>
          <w:tcPr>
            <w:tcW w:w="2835" w:type="dxa"/>
            <w:tcBorders>
              <w:top w:val="single" w:sz="4" w:space="0" w:color="000000"/>
              <w:left w:val="single" w:sz="4" w:space="0" w:color="000000"/>
              <w:bottom w:val="single" w:sz="4" w:space="0" w:color="000000"/>
              <w:right w:val="single" w:sz="4" w:space="0" w:color="000000"/>
            </w:tcBorders>
          </w:tcPr>
          <w:p w14:paraId="10E0A01B" w14:textId="005F588C" w:rsidR="00D945F8" w:rsidRPr="00621BB0" w:rsidRDefault="00D945F8" w:rsidP="001D3620">
            <w:pPr>
              <w:widowControl w:val="0"/>
              <w:suppressAutoHyphens w:val="0"/>
              <w:autoSpaceDN/>
              <w:spacing w:after="0" w:line="240" w:lineRule="auto"/>
              <w:jc w:val="both"/>
              <w:rPr>
                <w:rFonts w:eastAsia="Aptos"/>
                <w:kern w:val="2"/>
                <w14:ligatures w14:val="standardContextual"/>
              </w:rPr>
            </w:pPr>
            <w:proofErr w:type="spellStart"/>
            <w:r w:rsidRPr="00580313">
              <w:t>engineers</w:t>
            </w:r>
            <w:proofErr w:type="spellEnd"/>
          </w:p>
        </w:tc>
        <w:tc>
          <w:tcPr>
            <w:tcW w:w="4253" w:type="dxa"/>
            <w:tcBorders>
              <w:top w:val="single" w:sz="4" w:space="0" w:color="000000"/>
              <w:left w:val="single" w:sz="4" w:space="0" w:color="000000"/>
              <w:bottom w:val="single" w:sz="4" w:space="0" w:color="000000"/>
              <w:right w:val="single" w:sz="4" w:space="0" w:color="000000"/>
            </w:tcBorders>
            <w:vAlign w:val="center"/>
          </w:tcPr>
          <w:p w14:paraId="146AE069" w14:textId="77777777" w:rsidR="00D945F8" w:rsidRPr="00621BB0" w:rsidRDefault="00D945F8" w:rsidP="001D3620">
            <w:pPr>
              <w:widowControl w:val="0"/>
              <w:suppressAutoHyphens w:val="0"/>
              <w:autoSpaceDN/>
              <w:spacing w:after="0" w:line="240" w:lineRule="auto"/>
              <w:jc w:val="both"/>
              <w:rPr>
                <w:rFonts w:eastAsia="Aptos"/>
                <w:kern w:val="2"/>
                <w14:ligatures w14:val="standardContextual"/>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32FE340" w14:textId="77777777" w:rsidR="00D945F8" w:rsidRPr="00621BB0" w:rsidRDefault="00D945F8" w:rsidP="001D3620">
            <w:pPr>
              <w:widowControl w:val="0"/>
              <w:suppressAutoHyphens w:val="0"/>
              <w:autoSpaceDN/>
              <w:spacing w:after="0" w:line="240" w:lineRule="auto"/>
              <w:jc w:val="center"/>
              <w:rPr>
                <w:rFonts w:eastAsia="Aptos"/>
                <w:kern w:val="2"/>
                <w14:ligatures w14:val="standardContextual"/>
              </w:rPr>
            </w:pPr>
          </w:p>
        </w:tc>
      </w:tr>
      <w:tr w:rsidR="00D945F8" w:rsidRPr="00621BB0" w14:paraId="3D07273E" w14:textId="77777777" w:rsidTr="00F266F1">
        <w:trPr>
          <w:trHeight w:val="369"/>
        </w:trPr>
        <w:tc>
          <w:tcPr>
            <w:tcW w:w="704" w:type="dxa"/>
            <w:tcBorders>
              <w:top w:val="single" w:sz="4" w:space="0" w:color="000000"/>
              <w:left w:val="single" w:sz="4" w:space="0" w:color="000000"/>
              <w:bottom w:val="single" w:sz="4" w:space="0" w:color="000000"/>
              <w:right w:val="single" w:sz="4" w:space="0" w:color="000000"/>
            </w:tcBorders>
            <w:vAlign w:val="center"/>
          </w:tcPr>
          <w:p w14:paraId="61585311" w14:textId="77777777" w:rsidR="00D945F8" w:rsidRPr="00621BB0" w:rsidRDefault="00D945F8" w:rsidP="001D3620">
            <w:pPr>
              <w:widowControl w:val="0"/>
              <w:suppressAutoHyphens w:val="0"/>
              <w:autoSpaceDN/>
              <w:spacing w:after="0" w:line="240" w:lineRule="auto"/>
              <w:jc w:val="center"/>
              <w:rPr>
                <w:rFonts w:eastAsia="Aptos"/>
                <w:kern w:val="2"/>
                <w14:ligatures w14:val="standardContextual"/>
              </w:rPr>
            </w:pPr>
            <w:r w:rsidRPr="00621BB0">
              <w:rPr>
                <w:rFonts w:eastAsia="Aptos"/>
                <w:kern w:val="2"/>
                <w14:ligatures w14:val="standardContextual"/>
              </w:rPr>
              <w:t>3.</w:t>
            </w:r>
          </w:p>
        </w:tc>
        <w:tc>
          <w:tcPr>
            <w:tcW w:w="2835" w:type="dxa"/>
            <w:tcBorders>
              <w:top w:val="single" w:sz="4" w:space="0" w:color="000000"/>
              <w:left w:val="single" w:sz="4" w:space="0" w:color="000000"/>
              <w:bottom w:val="single" w:sz="4" w:space="0" w:color="000000"/>
              <w:right w:val="single" w:sz="4" w:space="0" w:color="000000"/>
            </w:tcBorders>
          </w:tcPr>
          <w:p w14:paraId="147796D5" w14:textId="4BD8D01B" w:rsidR="00D945F8" w:rsidRPr="00621BB0" w:rsidRDefault="00D945F8" w:rsidP="001D3620">
            <w:pPr>
              <w:widowControl w:val="0"/>
              <w:suppressAutoHyphens w:val="0"/>
              <w:autoSpaceDN/>
              <w:spacing w:after="0" w:line="240" w:lineRule="auto"/>
              <w:jc w:val="both"/>
              <w:rPr>
                <w:rFonts w:eastAsia="Aptos"/>
                <w:kern w:val="2"/>
                <w14:ligatures w14:val="standardContextual"/>
              </w:rPr>
            </w:pPr>
            <w:proofErr w:type="spellStart"/>
            <w:r w:rsidRPr="00580313">
              <w:t>professionals</w:t>
            </w:r>
            <w:proofErr w:type="spellEnd"/>
          </w:p>
        </w:tc>
        <w:tc>
          <w:tcPr>
            <w:tcW w:w="4253" w:type="dxa"/>
            <w:tcBorders>
              <w:top w:val="single" w:sz="4" w:space="0" w:color="000000"/>
              <w:left w:val="single" w:sz="4" w:space="0" w:color="000000"/>
              <w:bottom w:val="single" w:sz="4" w:space="0" w:color="000000"/>
              <w:right w:val="single" w:sz="4" w:space="0" w:color="000000"/>
            </w:tcBorders>
            <w:vAlign w:val="center"/>
          </w:tcPr>
          <w:p w14:paraId="4AE2332F" w14:textId="77777777" w:rsidR="00D945F8" w:rsidRPr="00621BB0" w:rsidRDefault="00D945F8" w:rsidP="001D3620">
            <w:pPr>
              <w:widowControl w:val="0"/>
              <w:suppressAutoHyphens w:val="0"/>
              <w:autoSpaceDN/>
              <w:spacing w:after="0" w:line="240" w:lineRule="auto"/>
              <w:jc w:val="both"/>
              <w:rPr>
                <w:rFonts w:eastAsia="Aptos"/>
                <w:kern w:val="2"/>
                <w14:ligatures w14:val="standardContextual"/>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2D268B1" w14:textId="77777777" w:rsidR="00D945F8" w:rsidRPr="00621BB0" w:rsidRDefault="00D945F8" w:rsidP="001D3620">
            <w:pPr>
              <w:widowControl w:val="0"/>
              <w:suppressAutoHyphens w:val="0"/>
              <w:autoSpaceDN/>
              <w:spacing w:after="0" w:line="240" w:lineRule="auto"/>
              <w:jc w:val="center"/>
              <w:rPr>
                <w:rFonts w:eastAsia="Aptos"/>
                <w:kern w:val="2"/>
                <w14:ligatures w14:val="standardContextual"/>
              </w:rPr>
            </w:pPr>
          </w:p>
        </w:tc>
      </w:tr>
      <w:tr w:rsidR="00D945F8" w:rsidRPr="00621BB0" w14:paraId="26236B75" w14:textId="77777777" w:rsidTr="00F266F1">
        <w:tc>
          <w:tcPr>
            <w:tcW w:w="704" w:type="dxa"/>
            <w:tcBorders>
              <w:top w:val="single" w:sz="4" w:space="0" w:color="000000"/>
              <w:left w:val="single" w:sz="4" w:space="0" w:color="000000"/>
              <w:bottom w:val="single" w:sz="4" w:space="0" w:color="000000"/>
              <w:right w:val="single" w:sz="4" w:space="0" w:color="000000"/>
            </w:tcBorders>
            <w:vAlign w:val="center"/>
          </w:tcPr>
          <w:p w14:paraId="5679404D" w14:textId="77777777" w:rsidR="00D945F8" w:rsidRPr="00621BB0" w:rsidRDefault="00D945F8" w:rsidP="001D3620">
            <w:pPr>
              <w:widowControl w:val="0"/>
              <w:suppressAutoHyphens w:val="0"/>
              <w:autoSpaceDN/>
              <w:spacing w:after="0" w:line="240" w:lineRule="auto"/>
              <w:jc w:val="center"/>
              <w:rPr>
                <w:rFonts w:eastAsia="Aptos"/>
                <w:kern w:val="2"/>
                <w14:ligatures w14:val="standardContextual"/>
              </w:rPr>
            </w:pPr>
            <w:r w:rsidRPr="00621BB0">
              <w:rPr>
                <w:rFonts w:eastAsia="Aptos"/>
                <w:kern w:val="2"/>
                <w14:ligatures w14:val="standardContextual"/>
              </w:rPr>
              <w:t>4.</w:t>
            </w:r>
          </w:p>
        </w:tc>
        <w:tc>
          <w:tcPr>
            <w:tcW w:w="2835" w:type="dxa"/>
            <w:tcBorders>
              <w:top w:val="single" w:sz="4" w:space="0" w:color="000000"/>
              <w:left w:val="single" w:sz="4" w:space="0" w:color="000000"/>
              <w:bottom w:val="single" w:sz="4" w:space="0" w:color="000000"/>
              <w:right w:val="single" w:sz="4" w:space="0" w:color="000000"/>
            </w:tcBorders>
          </w:tcPr>
          <w:p w14:paraId="04A4AE75" w14:textId="42E99DC4" w:rsidR="00D945F8" w:rsidRPr="00621BB0" w:rsidRDefault="00D945F8" w:rsidP="001D3620">
            <w:pPr>
              <w:widowControl w:val="0"/>
              <w:suppressAutoHyphens w:val="0"/>
              <w:autoSpaceDN/>
              <w:spacing w:after="0" w:line="240" w:lineRule="auto"/>
              <w:jc w:val="both"/>
              <w:rPr>
                <w:rFonts w:eastAsia="Aptos"/>
                <w:kern w:val="2"/>
                <w14:ligatures w14:val="standardContextual"/>
              </w:rPr>
            </w:pPr>
            <w:proofErr w:type="spellStart"/>
            <w:r w:rsidRPr="00580313">
              <w:t>workers</w:t>
            </w:r>
            <w:proofErr w:type="spellEnd"/>
          </w:p>
        </w:tc>
        <w:tc>
          <w:tcPr>
            <w:tcW w:w="4253" w:type="dxa"/>
            <w:tcBorders>
              <w:top w:val="single" w:sz="4" w:space="0" w:color="000000"/>
              <w:left w:val="single" w:sz="4" w:space="0" w:color="000000"/>
              <w:bottom w:val="single" w:sz="4" w:space="0" w:color="000000"/>
              <w:right w:val="single" w:sz="4" w:space="0" w:color="000000"/>
            </w:tcBorders>
            <w:vAlign w:val="center"/>
          </w:tcPr>
          <w:p w14:paraId="3CC561DF" w14:textId="77777777" w:rsidR="00D945F8" w:rsidRPr="00621BB0" w:rsidRDefault="00D945F8" w:rsidP="001D3620">
            <w:pPr>
              <w:widowControl w:val="0"/>
              <w:suppressAutoHyphens w:val="0"/>
              <w:autoSpaceDN/>
              <w:spacing w:after="0" w:line="240" w:lineRule="auto"/>
              <w:jc w:val="both"/>
              <w:rPr>
                <w:rFonts w:eastAsia="Aptos"/>
                <w:kern w:val="2"/>
                <w14:ligatures w14:val="standardContextual"/>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B4877A8" w14:textId="77777777" w:rsidR="00D945F8" w:rsidRPr="00621BB0" w:rsidRDefault="00D945F8" w:rsidP="001D3620">
            <w:pPr>
              <w:widowControl w:val="0"/>
              <w:suppressAutoHyphens w:val="0"/>
              <w:autoSpaceDN/>
              <w:spacing w:after="0" w:line="240" w:lineRule="auto"/>
              <w:jc w:val="center"/>
              <w:rPr>
                <w:rFonts w:eastAsia="Aptos"/>
                <w:kern w:val="2"/>
                <w14:ligatures w14:val="standardContextual"/>
              </w:rPr>
            </w:pPr>
          </w:p>
        </w:tc>
      </w:tr>
      <w:tr w:rsidR="00621BB0" w:rsidRPr="00621BB0" w14:paraId="77E67043" w14:textId="77777777" w:rsidTr="00F266F1">
        <w:tc>
          <w:tcPr>
            <w:tcW w:w="704" w:type="dxa"/>
            <w:tcBorders>
              <w:top w:val="single" w:sz="4" w:space="0" w:color="000000"/>
              <w:left w:val="single" w:sz="4" w:space="0" w:color="000000"/>
              <w:bottom w:val="single" w:sz="4" w:space="0" w:color="000000"/>
              <w:right w:val="single" w:sz="4" w:space="0" w:color="000000"/>
            </w:tcBorders>
            <w:vAlign w:val="center"/>
          </w:tcPr>
          <w:p w14:paraId="37DE320F" w14:textId="77777777" w:rsidR="00621BB0" w:rsidRPr="00621BB0" w:rsidRDefault="00621BB0" w:rsidP="001D3620">
            <w:pPr>
              <w:widowControl w:val="0"/>
              <w:suppressAutoHyphens w:val="0"/>
              <w:autoSpaceDN/>
              <w:spacing w:after="0" w:line="240" w:lineRule="auto"/>
              <w:jc w:val="both"/>
              <w:rPr>
                <w:rFonts w:eastAsia="Aptos"/>
                <w:b/>
                <w:kern w:val="2"/>
                <w14:ligatures w14:val="standardContextual"/>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62333905" w14:textId="3063BA0C" w:rsidR="00621BB0" w:rsidRPr="00621BB0" w:rsidRDefault="00D945F8" w:rsidP="001D3620">
            <w:pPr>
              <w:widowControl w:val="0"/>
              <w:suppressAutoHyphens w:val="0"/>
              <w:autoSpaceDN/>
              <w:spacing w:after="0" w:line="240" w:lineRule="auto"/>
              <w:jc w:val="both"/>
              <w:rPr>
                <w:rFonts w:eastAsia="Aptos"/>
                <w:kern w:val="2"/>
                <w14:ligatures w14:val="standardContextual"/>
              </w:rPr>
            </w:pPr>
            <w:r w:rsidRPr="00D945F8">
              <w:rPr>
                <w:rFonts w:eastAsia="Aptos"/>
                <w:b/>
                <w:kern w:val="2"/>
                <w14:ligatures w14:val="standardContextual"/>
              </w:rPr>
              <w:t xml:space="preserve">Total:  </w:t>
            </w:r>
          </w:p>
        </w:tc>
        <w:tc>
          <w:tcPr>
            <w:tcW w:w="4253" w:type="dxa"/>
            <w:tcBorders>
              <w:top w:val="single" w:sz="4" w:space="0" w:color="000000"/>
              <w:left w:val="single" w:sz="4" w:space="0" w:color="000000"/>
              <w:bottom w:val="single" w:sz="4" w:space="0" w:color="000000"/>
              <w:right w:val="single" w:sz="4" w:space="0" w:color="000000"/>
            </w:tcBorders>
            <w:vAlign w:val="center"/>
          </w:tcPr>
          <w:p w14:paraId="621F7145" w14:textId="77777777" w:rsidR="00621BB0" w:rsidRPr="00621BB0" w:rsidRDefault="00621BB0" w:rsidP="001D3620">
            <w:pPr>
              <w:widowControl w:val="0"/>
              <w:suppressAutoHyphens w:val="0"/>
              <w:autoSpaceDN/>
              <w:spacing w:after="0" w:line="240" w:lineRule="auto"/>
              <w:jc w:val="both"/>
              <w:rPr>
                <w:rFonts w:eastAsia="Aptos"/>
                <w:b/>
                <w:kern w:val="2"/>
                <w14:ligatures w14:val="standardContextual"/>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B4958F4" w14:textId="77777777" w:rsidR="00621BB0" w:rsidRPr="00621BB0" w:rsidRDefault="00621BB0" w:rsidP="001D3620">
            <w:pPr>
              <w:widowControl w:val="0"/>
              <w:suppressAutoHyphens w:val="0"/>
              <w:autoSpaceDN/>
              <w:spacing w:after="0" w:line="240" w:lineRule="auto"/>
              <w:jc w:val="center"/>
              <w:rPr>
                <w:rFonts w:eastAsia="Aptos"/>
                <w:b/>
                <w:bCs/>
                <w:kern w:val="2"/>
                <w14:ligatures w14:val="standardContextual"/>
              </w:rPr>
            </w:pPr>
            <w:r w:rsidRPr="00621BB0">
              <w:rPr>
                <w:rFonts w:eastAsia="Aptos"/>
                <w:b/>
                <w:bCs/>
                <w:kern w:val="2"/>
                <w14:ligatures w14:val="standardContextual"/>
              </w:rPr>
              <w:t>15,2</w:t>
            </w:r>
          </w:p>
        </w:tc>
      </w:tr>
    </w:tbl>
    <w:p w14:paraId="57013EC0" w14:textId="77777777" w:rsidR="00186CCA" w:rsidRDefault="00186CCA" w:rsidP="001D3620">
      <w:pPr>
        <w:spacing w:after="0" w:line="240" w:lineRule="auto"/>
        <w:jc w:val="both"/>
      </w:pPr>
    </w:p>
    <w:p w14:paraId="58A5D8C2" w14:textId="114BF2AB" w:rsidR="00186CCA" w:rsidRDefault="00754693" w:rsidP="001D3620">
      <w:pPr>
        <w:spacing w:after="0" w:line="240" w:lineRule="auto"/>
        <w:jc w:val="both"/>
        <w:rPr>
          <w:b/>
        </w:rPr>
      </w:pPr>
      <w:r>
        <w:rPr>
          <w:b/>
        </w:rPr>
        <w:t>4. Financial support</w:t>
      </w:r>
    </w:p>
    <w:p w14:paraId="45E724BD" w14:textId="7C0ED7EB" w:rsidR="00881469" w:rsidRDefault="00754693" w:rsidP="001D3620">
      <w:pPr>
        <w:spacing w:after="0" w:line="240" w:lineRule="auto"/>
        <w:jc w:val="both"/>
        <w:rPr>
          <w:b/>
          <w:bCs/>
          <w:lang w:val="en-US"/>
        </w:rPr>
      </w:pPr>
      <w:r w:rsidRPr="005A7A75">
        <w:rPr>
          <w:b/>
          <w:lang w:val="en-US"/>
        </w:rPr>
        <w:t>4.1</w:t>
      </w:r>
      <w:r w:rsidR="00980FD9">
        <w:rPr>
          <w:b/>
          <w:lang w:val="en-US"/>
        </w:rPr>
        <w:t>.</w:t>
      </w:r>
      <w:r w:rsidRPr="005A7A75">
        <w:rPr>
          <w:b/>
          <w:lang w:val="en-US"/>
        </w:rPr>
        <w:t xml:space="preserve"> Total estimated cost of the project</w:t>
      </w:r>
      <w:r w:rsidR="001C650C" w:rsidRPr="001C650C">
        <w:rPr>
          <w:b/>
          <w:lang w:val="en-US"/>
        </w:rPr>
        <w:t xml:space="preserve"> </w:t>
      </w:r>
      <w:r w:rsidR="001C650C">
        <w:rPr>
          <w:b/>
          <w:bCs/>
          <w:lang w:val="en-US"/>
        </w:rPr>
        <w:t>/</w:t>
      </w:r>
      <w:r w:rsidR="001C650C" w:rsidRPr="001C650C">
        <w:rPr>
          <w:b/>
          <w:bCs/>
          <w:lang w:val="en-US"/>
        </w:rPr>
        <w:t xml:space="preserve"> </w:t>
      </w:r>
      <w:r w:rsidR="001C650C">
        <w:rPr>
          <w:b/>
          <w:bCs/>
          <w:lang w:val="en-US"/>
        </w:rPr>
        <w:t>subproject</w:t>
      </w:r>
    </w:p>
    <w:p w14:paraId="34409C15" w14:textId="34E4733A" w:rsidR="000B7E6E" w:rsidRPr="000B7E6E" w:rsidRDefault="000B7E6E" w:rsidP="00A3349F">
      <w:pPr>
        <w:pStyle w:val="ds-markdown-paragraph"/>
        <w:shd w:val="clear" w:color="auto" w:fill="FFFFFF"/>
        <w:spacing w:before="60" w:beforeAutospacing="0" w:after="0" w:afterAutospacing="0"/>
        <w:ind w:firstLine="425"/>
        <w:jc w:val="both"/>
        <w:rPr>
          <w:bCs/>
          <w:lang w:val="en-US"/>
        </w:rPr>
      </w:pPr>
      <w:r w:rsidRPr="000B7E6E">
        <w:rPr>
          <w:bCs/>
          <w:lang w:val="en-US"/>
        </w:rPr>
        <w:t xml:space="preserve">The total </w:t>
      </w:r>
      <w:r w:rsidRPr="00A3349F">
        <w:rPr>
          <w:lang w:val="en-US"/>
        </w:rPr>
        <w:t>estimated</w:t>
      </w:r>
      <w:r w:rsidRPr="000B7E6E">
        <w:rPr>
          <w:bCs/>
          <w:lang w:val="en-US"/>
        </w:rPr>
        <w:t xml:space="preserve"> cost of the project is </w:t>
      </w:r>
      <w:r w:rsidRPr="000B7E6E">
        <w:rPr>
          <w:b/>
          <w:lang w:val="en-US"/>
        </w:rPr>
        <w:t xml:space="preserve">6577 </w:t>
      </w:r>
      <w:proofErr w:type="spellStart"/>
      <w:r w:rsidRPr="000B7E6E">
        <w:rPr>
          <w:b/>
          <w:lang w:val="en-US"/>
        </w:rPr>
        <w:t>kUSD</w:t>
      </w:r>
      <w:proofErr w:type="spellEnd"/>
    </w:p>
    <w:p w14:paraId="01B2F988" w14:textId="526E8F47" w:rsidR="00881469" w:rsidRDefault="000B7E6E" w:rsidP="00A3349F">
      <w:pPr>
        <w:pStyle w:val="ds-markdown-paragraph"/>
        <w:shd w:val="clear" w:color="auto" w:fill="FFFFFF"/>
        <w:spacing w:before="60" w:beforeAutospacing="0" w:after="0" w:afterAutospacing="0"/>
        <w:ind w:firstLine="425"/>
        <w:jc w:val="both"/>
        <w:rPr>
          <w:lang w:val="en-US"/>
        </w:rPr>
      </w:pPr>
      <w:r w:rsidRPr="000B7E6E">
        <w:rPr>
          <w:lang w:val="en-US"/>
        </w:rPr>
        <w:t xml:space="preserve">The cost estimate of this project is related to the official JINR commitments to participate in the CMS experiment, which are reflected in the Memorandum of Understanding on the </w:t>
      </w:r>
      <w:r w:rsidR="009264A8" w:rsidRPr="000B7E6E">
        <w:rPr>
          <w:lang w:val="en-US"/>
        </w:rPr>
        <w:t>construction</w:t>
      </w:r>
      <w:r w:rsidRPr="000B7E6E">
        <w:rPr>
          <w:lang w:val="en-US"/>
        </w:rPr>
        <w:t xml:space="preserve"> of the CMS detector (CERN-RRB-2024-039) and the corresponding </w:t>
      </w:r>
      <w:r w:rsidR="009264A8">
        <w:rPr>
          <w:lang w:val="en-US"/>
        </w:rPr>
        <w:t>addendums</w:t>
      </w:r>
      <w:r w:rsidRPr="000B7E6E">
        <w:rPr>
          <w:lang w:val="en-US"/>
        </w:rPr>
        <w:t xml:space="preserve">: Addendum No. 10 (CERN-MoU-2024-010), Addendum No. 13 (CERN-MoU-2019-008), Addendum No. 14 (CERN-MoU-2019-009), Addendum No. 15 (CERN-MoU-2019-036), Memorandum of Understanding on the participation of JINR in the </w:t>
      </w:r>
      <w:r w:rsidR="002D0C87">
        <w:rPr>
          <w:lang w:val="en-US"/>
        </w:rPr>
        <w:t>HGCAL</w:t>
      </w:r>
      <w:r w:rsidRPr="000B7E6E">
        <w:rPr>
          <w:lang w:val="en-US"/>
        </w:rPr>
        <w:t xml:space="preserve"> CMS project (CMS2020-010).</w:t>
      </w:r>
    </w:p>
    <w:p w14:paraId="038F3332" w14:textId="77777777" w:rsidR="009264A8" w:rsidRDefault="009264A8" w:rsidP="001D3620">
      <w:pPr>
        <w:spacing w:after="0" w:line="240" w:lineRule="auto"/>
        <w:jc w:val="both"/>
        <w:rPr>
          <w:lang w:val="en-US"/>
        </w:rPr>
      </w:pPr>
    </w:p>
    <w:p w14:paraId="438A366E" w14:textId="77777777" w:rsidR="009264A8" w:rsidRDefault="009264A8" w:rsidP="001D3620">
      <w:pPr>
        <w:spacing w:after="0" w:line="240" w:lineRule="auto"/>
        <w:jc w:val="both"/>
        <w:rPr>
          <w:b/>
          <w:bCs/>
          <w:lang w:val="en-US"/>
        </w:rPr>
      </w:pPr>
      <w:r w:rsidRPr="009264A8">
        <w:rPr>
          <w:b/>
          <w:bCs/>
          <w:lang w:val="en-US"/>
        </w:rPr>
        <w:t>Main cost items</w:t>
      </w:r>
    </w:p>
    <w:p w14:paraId="707C61FD" w14:textId="6BA3D20B" w:rsidR="00285E2D" w:rsidRPr="00A3349F" w:rsidRDefault="00285E2D" w:rsidP="00A3349F">
      <w:pPr>
        <w:pStyle w:val="Textbody"/>
        <w:numPr>
          <w:ilvl w:val="0"/>
          <w:numId w:val="15"/>
        </w:numPr>
        <w:spacing w:after="0" w:line="240" w:lineRule="auto"/>
        <w:jc w:val="both"/>
        <w:rPr>
          <w:rFonts w:ascii="Times New Roman" w:hAnsi="Times New Roman" w:cs="Times New Roman"/>
          <w:lang w:val="en-US"/>
        </w:rPr>
      </w:pPr>
      <w:r w:rsidRPr="00285E2D">
        <w:rPr>
          <w:lang w:val="en-US"/>
        </w:rPr>
        <w:t>J</w:t>
      </w:r>
      <w:r w:rsidRPr="00A3349F">
        <w:rPr>
          <w:rFonts w:ascii="Times New Roman" w:hAnsi="Times New Roman" w:cs="Times New Roman"/>
          <w:lang w:val="en-US"/>
        </w:rPr>
        <w:t>INR's contribution to the CMS experiment is defined in document CERN-MoU-2024-010 (Appendix No. 10 to the memorandum of cooperation in the creation of CMS), as well as in document CERN-RRB-2024-116.</w:t>
      </w:r>
    </w:p>
    <w:p w14:paraId="1C187F79" w14:textId="05555CDD" w:rsidR="002B7683" w:rsidRPr="00A3349F" w:rsidRDefault="00285E2D" w:rsidP="00A3349F">
      <w:pPr>
        <w:pStyle w:val="Textbody"/>
        <w:numPr>
          <w:ilvl w:val="0"/>
          <w:numId w:val="15"/>
        </w:numPr>
        <w:spacing w:after="0" w:line="240" w:lineRule="auto"/>
        <w:jc w:val="both"/>
        <w:rPr>
          <w:rFonts w:ascii="Times New Roman" w:hAnsi="Times New Roman" w:cs="Times New Roman"/>
          <w:lang w:val="en-US"/>
        </w:rPr>
      </w:pPr>
      <w:r w:rsidRPr="00A3349F">
        <w:rPr>
          <w:rFonts w:ascii="Times New Roman" w:hAnsi="Times New Roman" w:cs="Times New Roman"/>
          <w:lang w:val="en-US"/>
        </w:rPr>
        <w:t xml:space="preserve">Category A </w:t>
      </w:r>
      <w:r w:rsidR="009264A8" w:rsidRPr="00A3349F">
        <w:rPr>
          <w:rFonts w:ascii="Times New Roman" w:hAnsi="Times New Roman" w:cs="Times New Roman"/>
          <w:lang w:val="en-US"/>
        </w:rPr>
        <w:t xml:space="preserve">contribution (M&amp;O-A) is determined by the number of JINR authors in CMS, which is currently 24. For the 5-year period of this project, the contribution under category A is 1300 </w:t>
      </w:r>
      <w:proofErr w:type="spellStart"/>
      <w:r w:rsidR="009264A8" w:rsidRPr="00A3349F">
        <w:rPr>
          <w:rFonts w:ascii="Times New Roman" w:hAnsi="Times New Roman" w:cs="Times New Roman"/>
          <w:lang w:val="en-US"/>
        </w:rPr>
        <w:t>kUSD</w:t>
      </w:r>
      <w:proofErr w:type="spellEnd"/>
      <w:r w:rsidR="009264A8" w:rsidRPr="00A3349F">
        <w:rPr>
          <w:rFonts w:ascii="Times New Roman" w:hAnsi="Times New Roman" w:cs="Times New Roman"/>
          <w:lang w:val="en-US"/>
        </w:rPr>
        <w:t xml:space="preserve"> (260 </w:t>
      </w:r>
      <w:proofErr w:type="spellStart"/>
      <w:r w:rsidR="009264A8" w:rsidRPr="00A3349F">
        <w:rPr>
          <w:rFonts w:ascii="Times New Roman" w:hAnsi="Times New Roman" w:cs="Times New Roman"/>
          <w:lang w:val="en-US"/>
        </w:rPr>
        <w:t>kUSD</w:t>
      </w:r>
      <w:proofErr w:type="spellEnd"/>
      <w:r w:rsidR="009264A8" w:rsidRPr="00A3349F">
        <w:rPr>
          <w:rFonts w:ascii="Times New Roman" w:hAnsi="Times New Roman" w:cs="Times New Roman"/>
          <w:lang w:val="en-US"/>
        </w:rPr>
        <w:t xml:space="preserve"> per year).</w:t>
      </w:r>
    </w:p>
    <w:p w14:paraId="356D92DC" w14:textId="47FC8344" w:rsidR="002B7683" w:rsidRPr="00A3349F" w:rsidRDefault="00285E2D" w:rsidP="00A3349F">
      <w:pPr>
        <w:pStyle w:val="Textbody"/>
        <w:numPr>
          <w:ilvl w:val="0"/>
          <w:numId w:val="15"/>
        </w:numPr>
        <w:spacing w:after="0" w:line="240" w:lineRule="auto"/>
        <w:jc w:val="both"/>
        <w:rPr>
          <w:rFonts w:ascii="Times New Roman" w:hAnsi="Times New Roman" w:cs="Times New Roman"/>
          <w:lang w:val="en-US"/>
        </w:rPr>
      </w:pPr>
      <w:r w:rsidRPr="00A3349F">
        <w:rPr>
          <w:rFonts w:ascii="Times New Roman" w:hAnsi="Times New Roman" w:cs="Times New Roman"/>
          <w:lang w:val="en-US"/>
        </w:rPr>
        <w:t xml:space="preserve">Category B contribution </w:t>
      </w:r>
      <w:r w:rsidR="009264A8" w:rsidRPr="00A3349F">
        <w:rPr>
          <w:rFonts w:ascii="Times New Roman" w:hAnsi="Times New Roman" w:cs="Times New Roman"/>
          <w:lang w:val="en-US"/>
        </w:rPr>
        <w:t xml:space="preserve">(M&amp;O-B) will be 365 </w:t>
      </w:r>
      <w:proofErr w:type="spellStart"/>
      <w:r w:rsidR="009264A8" w:rsidRPr="00A3349F">
        <w:rPr>
          <w:rFonts w:ascii="Times New Roman" w:hAnsi="Times New Roman" w:cs="Times New Roman"/>
          <w:lang w:val="en-US"/>
        </w:rPr>
        <w:t>kUSD</w:t>
      </w:r>
      <w:proofErr w:type="spellEnd"/>
      <w:r w:rsidR="009264A8" w:rsidRPr="00A3349F">
        <w:rPr>
          <w:rFonts w:ascii="Times New Roman" w:hAnsi="Times New Roman" w:cs="Times New Roman"/>
          <w:lang w:val="en-US"/>
        </w:rPr>
        <w:t xml:space="preserve"> (73 </w:t>
      </w:r>
      <w:proofErr w:type="spellStart"/>
      <w:r w:rsidR="009264A8" w:rsidRPr="00A3349F">
        <w:rPr>
          <w:rFonts w:ascii="Times New Roman" w:hAnsi="Times New Roman" w:cs="Times New Roman"/>
          <w:lang w:val="en-US"/>
        </w:rPr>
        <w:t>kUSD</w:t>
      </w:r>
      <w:proofErr w:type="spellEnd"/>
      <w:r w:rsidR="009264A8" w:rsidRPr="00A3349F">
        <w:rPr>
          <w:rFonts w:ascii="Times New Roman" w:hAnsi="Times New Roman" w:cs="Times New Roman"/>
          <w:lang w:val="en-US"/>
        </w:rPr>
        <w:t xml:space="preserve"> per year).</w:t>
      </w:r>
    </w:p>
    <w:p w14:paraId="43A00619" w14:textId="124F82A8" w:rsidR="002B7683" w:rsidRPr="00A3349F" w:rsidRDefault="009264A8" w:rsidP="00A3349F">
      <w:pPr>
        <w:pStyle w:val="Textbody"/>
        <w:numPr>
          <w:ilvl w:val="0"/>
          <w:numId w:val="15"/>
        </w:numPr>
        <w:spacing w:after="0" w:line="240" w:lineRule="auto"/>
        <w:jc w:val="both"/>
        <w:rPr>
          <w:rFonts w:ascii="Times New Roman" w:hAnsi="Times New Roman" w:cs="Times New Roman"/>
          <w:lang w:val="en-US"/>
        </w:rPr>
      </w:pPr>
      <w:r w:rsidRPr="00A3349F">
        <w:rPr>
          <w:rFonts w:ascii="Times New Roman" w:hAnsi="Times New Roman" w:cs="Times New Roman"/>
          <w:lang w:val="en-US"/>
        </w:rPr>
        <w:t xml:space="preserve">Equipment costs will </w:t>
      </w:r>
      <w:r w:rsidR="00285E2D" w:rsidRPr="00A3349F">
        <w:rPr>
          <w:rFonts w:ascii="Times New Roman" w:hAnsi="Times New Roman" w:cs="Times New Roman"/>
          <w:lang w:val="en-US"/>
        </w:rPr>
        <w:t>be</w:t>
      </w:r>
      <w:r w:rsidRPr="00A3349F">
        <w:rPr>
          <w:rFonts w:ascii="Times New Roman" w:hAnsi="Times New Roman" w:cs="Times New Roman"/>
          <w:lang w:val="en-US"/>
        </w:rPr>
        <w:t xml:space="preserve"> 962 </w:t>
      </w:r>
      <w:proofErr w:type="spellStart"/>
      <w:r w:rsidRPr="00A3349F">
        <w:rPr>
          <w:rFonts w:ascii="Times New Roman" w:hAnsi="Times New Roman" w:cs="Times New Roman"/>
          <w:lang w:val="en-US"/>
        </w:rPr>
        <w:t>kUSD</w:t>
      </w:r>
      <w:proofErr w:type="spellEnd"/>
      <w:r w:rsidRPr="00A3349F">
        <w:rPr>
          <w:rFonts w:ascii="Times New Roman" w:hAnsi="Times New Roman" w:cs="Times New Roman"/>
          <w:lang w:val="en-US"/>
        </w:rPr>
        <w:t>, includes the purchase of electronic boards (</w:t>
      </w:r>
      <w:r w:rsidR="005D2C66">
        <w:rPr>
          <w:rFonts w:ascii="Times New Roman" w:hAnsi="Times New Roman" w:cs="Times New Roman"/>
          <w:lang w:val="en-US"/>
        </w:rPr>
        <w:t>f</w:t>
      </w:r>
      <w:r w:rsidRPr="00A3349F">
        <w:rPr>
          <w:rFonts w:ascii="Times New Roman" w:hAnsi="Times New Roman" w:cs="Times New Roman"/>
          <w:lang w:val="en-US"/>
        </w:rPr>
        <w:t xml:space="preserve">ront-end tileboards and DAQ) for 792 </w:t>
      </w:r>
      <w:proofErr w:type="spellStart"/>
      <w:r w:rsidRPr="00A3349F">
        <w:rPr>
          <w:rFonts w:ascii="Times New Roman" w:hAnsi="Times New Roman" w:cs="Times New Roman"/>
          <w:lang w:val="en-US"/>
        </w:rPr>
        <w:t>kUSD</w:t>
      </w:r>
      <w:proofErr w:type="spellEnd"/>
      <w:r w:rsidRPr="00A3349F">
        <w:rPr>
          <w:rFonts w:ascii="Times New Roman" w:hAnsi="Times New Roman" w:cs="Times New Roman"/>
          <w:lang w:val="en-US"/>
        </w:rPr>
        <w:t xml:space="preserve"> </w:t>
      </w:r>
      <w:r w:rsidR="00285E2D" w:rsidRPr="00A3349F">
        <w:rPr>
          <w:rFonts w:ascii="Times New Roman" w:hAnsi="Times New Roman" w:cs="Times New Roman"/>
          <w:lang w:val="en-US"/>
        </w:rPr>
        <w:t>both will be accounted</w:t>
      </w:r>
      <w:r w:rsidRPr="00A3349F">
        <w:rPr>
          <w:rFonts w:ascii="Times New Roman" w:hAnsi="Times New Roman" w:cs="Times New Roman"/>
          <w:lang w:val="en-US"/>
        </w:rPr>
        <w:t xml:space="preserve"> t</w:t>
      </w:r>
      <w:r w:rsidR="00285E2D" w:rsidRPr="00A3349F">
        <w:rPr>
          <w:rFonts w:ascii="Times New Roman" w:hAnsi="Times New Roman" w:cs="Times New Roman"/>
          <w:lang w:val="en-US"/>
        </w:rPr>
        <w:t>o</w:t>
      </w:r>
      <w:r w:rsidRPr="00A3349F">
        <w:rPr>
          <w:rFonts w:ascii="Times New Roman" w:hAnsi="Times New Roman" w:cs="Times New Roman"/>
          <w:lang w:val="en-US"/>
        </w:rPr>
        <w:t xml:space="preserve"> C</w:t>
      </w:r>
      <w:r w:rsidR="00285E2D" w:rsidRPr="00A3349F">
        <w:rPr>
          <w:rFonts w:ascii="Times New Roman" w:hAnsi="Times New Roman" w:cs="Times New Roman"/>
          <w:lang w:val="en-US"/>
        </w:rPr>
        <w:t>ORE</w:t>
      </w:r>
      <w:r w:rsidR="002038E3" w:rsidRPr="00A3349F">
        <w:rPr>
          <w:rFonts w:ascii="Times New Roman" w:hAnsi="Times New Roman" w:cs="Times New Roman"/>
          <w:lang w:val="en-US"/>
        </w:rPr>
        <w:t xml:space="preserve">. In addition, </w:t>
      </w:r>
      <w:r w:rsidRPr="00A3349F">
        <w:rPr>
          <w:rFonts w:ascii="Times New Roman" w:hAnsi="Times New Roman" w:cs="Times New Roman"/>
          <w:lang w:val="en-US"/>
        </w:rPr>
        <w:t>manufactur</w:t>
      </w:r>
      <w:r w:rsidR="002038E3" w:rsidRPr="00A3349F">
        <w:rPr>
          <w:rFonts w:ascii="Times New Roman" w:hAnsi="Times New Roman" w:cs="Times New Roman"/>
          <w:lang w:val="en-US"/>
        </w:rPr>
        <w:t>ing</w:t>
      </w:r>
      <w:r w:rsidRPr="00A3349F">
        <w:rPr>
          <w:rFonts w:ascii="Times New Roman" w:hAnsi="Times New Roman" w:cs="Times New Roman"/>
          <w:lang w:val="en-US"/>
        </w:rPr>
        <w:t xml:space="preserve"> of high-voltage cables for the </w:t>
      </w:r>
      <w:r w:rsidR="002038E3" w:rsidRPr="00A3349F">
        <w:rPr>
          <w:rFonts w:ascii="Times New Roman" w:hAnsi="Times New Roman" w:cs="Times New Roman"/>
          <w:lang w:val="en-US"/>
        </w:rPr>
        <w:t>ME1/1 muon station will be accounted</w:t>
      </w:r>
      <w:r w:rsidRPr="00A3349F">
        <w:rPr>
          <w:rFonts w:ascii="Times New Roman" w:hAnsi="Times New Roman" w:cs="Times New Roman"/>
          <w:lang w:val="en-US"/>
        </w:rPr>
        <w:t xml:space="preserve"> </w:t>
      </w:r>
      <w:r w:rsidR="002038E3" w:rsidRPr="00A3349F">
        <w:rPr>
          <w:rFonts w:ascii="Times New Roman" w:hAnsi="Times New Roman" w:cs="Times New Roman"/>
          <w:lang w:val="en-US"/>
        </w:rPr>
        <w:t xml:space="preserve">as </w:t>
      </w:r>
      <w:r w:rsidRPr="00A3349F">
        <w:rPr>
          <w:rFonts w:ascii="Times New Roman" w:hAnsi="Times New Roman" w:cs="Times New Roman"/>
          <w:lang w:val="en-US"/>
        </w:rPr>
        <w:t xml:space="preserve">in-kind </w:t>
      </w:r>
      <w:r w:rsidR="002038E3" w:rsidRPr="00A3349F">
        <w:rPr>
          <w:rFonts w:ascii="Times New Roman" w:hAnsi="Times New Roman" w:cs="Times New Roman"/>
          <w:lang w:val="en-US"/>
        </w:rPr>
        <w:t xml:space="preserve">category B </w:t>
      </w:r>
      <w:r w:rsidRPr="00A3349F">
        <w:rPr>
          <w:rFonts w:ascii="Times New Roman" w:hAnsi="Times New Roman" w:cs="Times New Roman"/>
          <w:lang w:val="en-US"/>
        </w:rPr>
        <w:t>contribution.</w:t>
      </w:r>
    </w:p>
    <w:p w14:paraId="7AF5EC85" w14:textId="6D0B999D" w:rsidR="00933697" w:rsidRPr="00A3349F" w:rsidRDefault="009264A8" w:rsidP="00A3349F">
      <w:pPr>
        <w:pStyle w:val="Textbody"/>
        <w:numPr>
          <w:ilvl w:val="0"/>
          <w:numId w:val="15"/>
        </w:numPr>
        <w:spacing w:after="0" w:line="240" w:lineRule="auto"/>
        <w:jc w:val="both"/>
        <w:rPr>
          <w:rFonts w:ascii="Times New Roman" w:hAnsi="Times New Roman" w:cs="Times New Roman"/>
          <w:lang w:val="en-US"/>
        </w:rPr>
      </w:pPr>
      <w:r w:rsidRPr="00A3349F">
        <w:rPr>
          <w:rFonts w:ascii="Times New Roman" w:hAnsi="Times New Roman" w:cs="Times New Roman"/>
          <w:lang w:val="en-US"/>
        </w:rPr>
        <w:t xml:space="preserve">Material costs for the work on upgrading the muon system and </w:t>
      </w:r>
      <w:proofErr w:type="spellStart"/>
      <w:r w:rsidR="002D0C87" w:rsidRPr="00A3349F">
        <w:rPr>
          <w:rFonts w:ascii="Times New Roman" w:hAnsi="Times New Roman" w:cs="Times New Roman"/>
          <w:lang w:val="en-US"/>
        </w:rPr>
        <w:t>HGC</w:t>
      </w:r>
      <w:r w:rsidR="00C8167F">
        <w:rPr>
          <w:rFonts w:ascii="Times New Roman" w:hAnsi="Times New Roman" w:cs="Times New Roman"/>
          <w:lang w:val="en-US"/>
        </w:rPr>
        <w:t>al</w:t>
      </w:r>
      <w:proofErr w:type="spellEnd"/>
      <w:r w:rsidR="002038E3" w:rsidRPr="00A3349F">
        <w:rPr>
          <w:rFonts w:ascii="Times New Roman" w:hAnsi="Times New Roman" w:cs="Times New Roman"/>
          <w:lang w:val="en-US"/>
        </w:rPr>
        <w:t xml:space="preserve"> will amount to </w:t>
      </w:r>
      <w:r w:rsidRPr="00A3349F">
        <w:rPr>
          <w:rFonts w:ascii="Times New Roman" w:hAnsi="Times New Roman" w:cs="Times New Roman"/>
          <w:lang w:val="en-US"/>
        </w:rPr>
        <w:t xml:space="preserve">500 </w:t>
      </w:r>
      <w:proofErr w:type="spellStart"/>
      <w:r w:rsidRPr="00A3349F">
        <w:rPr>
          <w:rFonts w:ascii="Times New Roman" w:hAnsi="Times New Roman" w:cs="Times New Roman"/>
          <w:lang w:val="en-US"/>
        </w:rPr>
        <w:t>kUSD</w:t>
      </w:r>
      <w:proofErr w:type="spellEnd"/>
      <w:r w:rsidRPr="00A3349F">
        <w:rPr>
          <w:rFonts w:ascii="Times New Roman" w:hAnsi="Times New Roman" w:cs="Times New Roman"/>
          <w:lang w:val="en-US"/>
        </w:rPr>
        <w:t xml:space="preserve"> (80 </w:t>
      </w:r>
      <w:proofErr w:type="spellStart"/>
      <w:r w:rsidRPr="00A3349F">
        <w:rPr>
          <w:rFonts w:ascii="Times New Roman" w:hAnsi="Times New Roman" w:cs="Times New Roman"/>
          <w:lang w:val="en-US"/>
        </w:rPr>
        <w:t>kUSD</w:t>
      </w:r>
      <w:proofErr w:type="spellEnd"/>
      <w:r w:rsidRPr="00A3349F">
        <w:rPr>
          <w:rFonts w:ascii="Times New Roman" w:hAnsi="Times New Roman" w:cs="Times New Roman"/>
          <w:lang w:val="en-US"/>
        </w:rPr>
        <w:t xml:space="preserve"> per year).</w:t>
      </w:r>
    </w:p>
    <w:p w14:paraId="18BE70CD" w14:textId="63CCE716" w:rsidR="009264A8" w:rsidRPr="00C8167F" w:rsidRDefault="00F740FC" w:rsidP="00C8167F">
      <w:pPr>
        <w:pStyle w:val="Textbody"/>
        <w:numPr>
          <w:ilvl w:val="0"/>
          <w:numId w:val="15"/>
        </w:numPr>
        <w:spacing w:after="0" w:line="240" w:lineRule="auto"/>
        <w:jc w:val="both"/>
        <w:rPr>
          <w:rFonts w:ascii="Times New Roman" w:hAnsi="Times New Roman" w:cs="Times New Roman"/>
          <w:lang w:val="en-US"/>
        </w:rPr>
      </w:pPr>
      <w:r w:rsidRPr="00A3349F">
        <w:rPr>
          <w:rFonts w:ascii="Times New Roman" w:hAnsi="Times New Roman" w:cs="Times New Roman"/>
          <w:lang w:val="en-US"/>
        </w:rPr>
        <w:t xml:space="preserve">Travel expenses in total for 5 years will amount to 3450 </w:t>
      </w:r>
      <w:proofErr w:type="spellStart"/>
      <w:r w:rsidRPr="00A3349F">
        <w:rPr>
          <w:rFonts w:ascii="Times New Roman" w:hAnsi="Times New Roman" w:cs="Times New Roman"/>
          <w:lang w:val="en-US"/>
        </w:rPr>
        <w:t>kUSD</w:t>
      </w:r>
      <w:proofErr w:type="spellEnd"/>
      <w:r w:rsidRPr="00A3349F">
        <w:rPr>
          <w:rFonts w:ascii="Times New Roman" w:hAnsi="Times New Roman" w:cs="Times New Roman"/>
          <w:lang w:val="en-US"/>
        </w:rPr>
        <w:t xml:space="preserve"> (690 </w:t>
      </w:r>
      <w:proofErr w:type="spellStart"/>
      <w:r w:rsidRPr="00A3349F">
        <w:rPr>
          <w:rFonts w:ascii="Times New Roman" w:hAnsi="Times New Roman" w:cs="Times New Roman"/>
          <w:lang w:val="en-US"/>
        </w:rPr>
        <w:t>kUSD</w:t>
      </w:r>
      <w:proofErr w:type="spellEnd"/>
      <w:r w:rsidRPr="00A3349F">
        <w:rPr>
          <w:rFonts w:ascii="Times New Roman" w:hAnsi="Times New Roman" w:cs="Times New Roman"/>
          <w:lang w:val="en-US"/>
        </w:rPr>
        <w:t xml:space="preserve"> per year)</w:t>
      </w:r>
      <w:r w:rsidR="00C8167F" w:rsidRPr="00C8167F">
        <w:rPr>
          <w:rFonts w:ascii="Times New Roman" w:hAnsi="Times New Roman" w:cs="Times New Roman"/>
          <w:lang w:val="en-US"/>
        </w:rPr>
        <w:t>,</w:t>
      </w:r>
      <w:r w:rsidRPr="00C8167F">
        <w:rPr>
          <w:rFonts w:ascii="Times New Roman" w:hAnsi="Times New Roman" w:cs="Times New Roman"/>
          <w:lang w:val="en-US"/>
        </w:rPr>
        <w:t xml:space="preserve"> </w:t>
      </w:r>
      <w:r w:rsidR="00C8167F">
        <w:rPr>
          <w:rFonts w:ascii="Times New Roman" w:hAnsi="Times New Roman" w:cs="Times New Roman"/>
          <w:lang w:val="en-US"/>
        </w:rPr>
        <w:t>i</w:t>
      </w:r>
      <w:r w:rsidRPr="00C8167F">
        <w:rPr>
          <w:rFonts w:ascii="Times New Roman" w:hAnsi="Times New Roman" w:cs="Times New Roman"/>
          <w:lang w:val="en-US"/>
        </w:rPr>
        <w:t xml:space="preserve">ncluding 565 </w:t>
      </w:r>
      <w:proofErr w:type="spellStart"/>
      <w:r w:rsidRPr="00C8167F">
        <w:rPr>
          <w:rFonts w:ascii="Times New Roman" w:hAnsi="Times New Roman" w:cs="Times New Roman"/>
          <w:lang w:val="en-US"/>
        </w:rPr>
        <w:t>kUSD</w:t>
      </w:r>
      <w:proofErr w:type="spellEnd"/>
      <w:r w:rsidRPr="00C8167F">
        <w:rPr>
          <w:rFonts w:ascii="Times New Roman" w:hAnsi="Times New Roman" w:cs="Times New Roman"/>
          <w:lang w:val="en-US"/>
        </w:rPr>
        <w:t xml:space="preserve"> will be accounted as CORE, 1070 </w:t>
      </w:r>
      <w:proofErr w:type="spellStart"/>
      <w:r w:rsidRPr="00C8167F">
        <w:rPr>
          <w:rFonts w:ascii="Times New Roman" w:hAnsi="Times New Roman" w:cs="Times New Roman"/>
          <w:lang w:val="en-US"/>
        </w:rPr>
        <w:t>kUSD</w:t>
      </w:r>
      <w:proofErr w:type="spellEnd"/>
      <w:r w:rsidRPr="00C8167F">
        <w:rPr>
          <w:rFonts w:ascii="Times New Roman" w:hAnsi="Times New Roman" w:cs="Times New Roman"/>
          <w:lang w:val="en-US"/>
        </w:rPr>
        <w:t xml:space="preserve"> as category B contributions</w:t>
      </w:r>
      <w:r w:rsidR="00C8167F">
        <w:rPr>
          <w:rFonts w:ascii="Times New Roman" w:hAnsi="Times New Roman" w:cs="Times New Roman"/>
          <w:lang w:val="en-US"/>
        </w:rPr>
        <w:t>,</w:t>
      </w:r>
      <w:r w:rsidRPr="00C8167F">
        <w:rPr>
          <w:rFonts w:ascii="Times New Roman" w:hAnsi="Times New Roman" w:cs="Times New Roman"/>
          <w:lang w:val="en-US"/>
        </w:rPr>
        <w:t xml:space="preserve"> 825 </w:t>
      </w:r>
      <w:proofErr w:type="spellStart"/>
      <w:r w:rsidRPr="00C8167F">
        <w:rPr>
          <w:rFonts w:ascii="Times New Roman" w:hAnsi="Times New Roman" w:cs="Times New Roman"/>
          <w:lang w:val="en-US"/>
        </w:rPr>
        <w:t>kUSD</w:t>
      </w:r>
      <w:proofErr w:type="spellEnd"/>
      <w:r w:rsidRPr="00C8167F">
        <w:rPr>
          <w:rFonts w:ascii="Times New Roman" w:hAnsi="Times New Roman" w:cs="Times New Roman"/>
          <w:lang w:val="en-US"/>
        </w:rPr>
        <w:t xml:space="preserve"> will needed to fulfill JINR obligations on upgrades (2460 </w:t>
      </w:r>
      <w:proofErr w:type="spellStart"/>
      <w:r w:rsidRPr="00C8167F">
        <w:rPr>
          <w:rFonts w:ascii="Times New Roman" w:hAnsi="Times New Roman" w:cs="Times New Roman"/>
          <w:lang w:val="en-US"/>
        </w:rPr>
        <w:t>kUSD</w:t>
      </w:r>
      <w:proofErr w:type="spellEnd"/>
      <w:r w:rsidRPr="00C8167F">
        <w:rPr>
          <w:rFonts w:ascii="Times New Roman" w:hAnsi="Times New Roman" w:cs="Times New Roman"/>
          <w:lang w:val="en-US"/>
        </w:rPr>
        <w:t xml:space="preserve"> in total).</w:t>
      </w:r>
      <w:r w:rsidR="00C8167F">
        <w:rPr>
          <w:rFonts w:ascii="Times New Roman" w:hAnsi="Times New Roman" w:cs="Times New Roman"/>
          <w:lang w:val="en-US"/>
        </w:rPr>
        <w:t xml:space="preserve"> </w:t>
      </w:r>
      <w:r w:rsidR="006E7703">
        <w:rPr>
          <w:rFonts w:ascii="Times New Roman" w:hAnsi="Times New Roman" w:cs="Times New Roman"/>
          <w:lang w:val="en-US"/>
        </w:rPr>
        <w:t xml:space="preserve">The rest funds are required </w:t>
      </w:r>
      <w:r w:rsidR="006E7703" w:rsidRPr="00C8167F">
        <w:rPr>
          <w:rFonts w:ascii="Times New Roman" w:hAnsi="Times New Roman" w:cs="Times New Roman"/>
          <w:lang w:val="en-US"/>
        </w:rPr>
        <w:t>to fulfill JINR obligations on</w:t>
      </w:r>
      <w:r w:rsidR="006E7703">
        <w:rPr>
          <w:rFonts w:ascii="Times New Roman" w:hAnsi="Times New Roman" w:cs="Times New Roman"/>
          <w:lang w:val="en-US"/>
        </w:rPr>
        <w:t xml:space="preserve"> central shifts, </w:t>
      </w:r>
      <w:r w:rsidR="006E7703" w:rsidRPr="006E7703">
        <w:rPr>
          <w:lang w:val="en-US"/>
        </w:rPr>
        <w:t>Experimental Physics responsibilities (EPR)</w:t>
      </w:r>
      <w:r w:rsidR="006E7703">
        <w:rPr>
          <w:lang w:val="en-US"/>
        </w:rPr>
        <w:t>, works for physics analysis and computing, administrative services in the CMS secretariat.</w:t>
      </w:r>
    </w:p>
    <w:p w14:paraId="481C6958" w14:textId="3263C469" w:rsidR="00F740FC" w:rsidRDefault="00A3349F" w:rsidP="00A3349F">
      <w:pPr>
        <w:pStyle w:val="ds-markdown-paragraph"/>
        <w:shd w:val="clear" w:color="auto" w:fill="FFFFFF"/>
        <w:spacing w:before="60" w:beforeAutospacing="0" w:after="0" w:afterAutospacing="0"/>
        <w:ind w:firstLine="425"/>
        <w:jc w:val="both"/>
        <w:rPr>
          <w:bCs/>
          <w:lang w:val="en-US"/>
        </w:rPr>
      </w:pPr>
      <w:r w:rsidRPr="00A3349F">
        <w:rPr>
          <w:bCs/>
          <w:lang w:val="en-US"/>
        </w:rPr>
        <w:t xml:space="preserve">The </w:t>
      </w:r>
      <w:r w:rsidRPr="00A3349F">
        <w:rPr>
          <w:lang w:val="en-US"/>
        </w:rPr>
        <w:t>total</w:t>
      </w:r>
      <w:r w:rsidRPr="00A3349F">
        <w:rPr>
          <w:bCs/>
          <w:lang w:val="en-US"/>
        </w:rPr>
        <w:t xml:space="preserve"> contribution to CORE is 1357 </w:t>
      </w:r>
      <w:proofErr w:type="spellStart"/>
      <w:r w:rsidRPr="00A3349F">
        <w:rPr>
          <w:bCs/>
          <w:lang w:val="en-US"/>
        </w:rPr>
        <w:t>kUSD</w:t>
      </w:r>
      <w:proofErr w:type="spellEnd"/>
      <w:r w:rsidR="00A141FA">
        <w:rPr>
          <w:bCs/>
          <w:lang w:val="en-US"/>
        </w:rPr>
        <w:t xml:space="preserve"> and to </w:t>
      </w:r>
      <w:r w:rsidR="00A141FA" w:rsidRPr="00A3349F">
        <w:rPr>
          <w:lang w:val="en-US"/>
        </w:rPr>
        <w:t>Category B</w:t>
      </w:r>
      <w:r w:rsidR="00A141FA">
        <w:rPr>
          <w:lang w:val="en-US"/>
        </w:rPr>
        <w:t xml:space="preserve"> is 1435 </w:t>
      </w:r>
      <w:proofErr w:type="spellStart"/>
      <w:r w:rsidR="00A141FA">
        <w:rPr>
          <w:lang w:val="en-US"/>
        </w:rPr>
        <w:t>kUSD</w:t>
      </w:r>
      <w:proofErr w:type="spellEnd"/>
      <w:r w:rsidRPr="00A3349F">
        <w:rPr>
          <w:bCs/>
          <w:lang w:val="en-US"/>
        </w:rPr>
        <w:t xml:space="preserve">. </w:t>
      </w:r>
      <w:r>
        <w:rPr>
          <w:bCs/>
          <w:lang w:val="en-US"/>
        </w:rPr>
        <w:t>T</w:t>
      </w:r>
      <w:r w:rsidRPr="00A3349F">
        <w:rPr>
          <w:bCs/>
          <w:lang w:val="en-US"/>
        </w:rPr>
        <w:t>he proposed schedule, required resources and cost estimate for this project</w:t>
      </w:r>
      <w:r>
        <w:rPr>
          <w:bCs/>
          <w:lang w:val="en-US"/>
        </w:rPr>
        <w:t xml:space="preserve"> are given below</w:t>
      </w:r>
      <w:r w:rsidR="00A141FA">
        <w:rPr>
          <w:bCs/>
          <w:lang w:val="en-US"/>
        </w:rPr>
        <w:t>.</w:t>
      </w:r>
    </w:p>
    <w:p w14:paraId="750C30D4" w14:textId="77777777" w:rsidR="00A3349F" w:rsidRPr="00A3349F" w:rsidRDefault="00A3349F" w:rsidP="00A3349F">
      <w:pPr>
        <w:spacing w:after="0" w:line="240" w:lineRule="auto"/>
        <w:jc w:val="both"/>
        <w:rPr>
          <w:b/>
          <w:lang w:val="en-US"/>
        </w:rPr>
      </w:pPr>
    </w:p>
    <w:p w14:paraId="4A1B9678" w14:textId="18C13BB6" w:rsidR="00881469" w:rsidRPr="005A7A75" w:rsidRDefault="00754693" w:rsidP="001D3620">
      <w:pPr>
        <w:spacing w:after="0" w:line="240" w:lineRule="auto"/>
        <w:jc w:val="both"/>
        <w:rPr>
          <w:b/>
          <w:lang w:val="en-US"/>
        </w:rPr>
      </w:pPr>
      <w:r w:rsidRPr="005A7A75">
        <w:rPr>
          <w:b/>
          <w:lang w:val="en-US"/>
        </w:rPr>
        <w:t>4.2</w:t>
      </w:r>
      <w:r w:rsidR="00980FD9">
        <w:rPr>
          <w:b/>
          <w:lang w:val="en-US"/>
        </w:rPr>
        <w:t>.</w:t>
      </w:r>
      <w:r w:rsidRPr="005A7A75">
        <w:rPr>
          <w:b/>
          <w:lang w:val="en-US"/>
        </w:rPr>
        <w:t xml:space="preserve"> Extrabudgetary funding sources </w:t>
      </w:r>
    </w:p>
    <w:p w14:paraId="1F685F0D" w14:textId="77777777" w:rsidR="00881469" w:rsidRPr="005A7A75" w:rsidRDefault="00754693" w:rsidP="001D3620">
      <w:pPr>
        <w:spacing w:after="0" w:line="240" w:lineRule="auto"/>
        <w:jc w:val="both"/>
        <w:rPr>
          <w:lang w:val="en-US"/>
        </w:rPr>
      </w:pPr>
      <w:r w:rsidRPr="005A7A75">
        <w:rPr>
          <w:lang w:val="en-US"/>
        </w:rPr>
        <w:t>Estimated funding from co-executors/customers - total.</w:t>
      </w:r>
    </w:p>
    <w:p w14:paraId="373C9760" w14:textId="77777777" w:rsidR="00881469" w:rsidRPr="005A7A75" w:rsidRDefault="00881469" w:rsidP="001D3620">
      <w:pPr>
        <w:spacing w:after="0" w:line="240" w:lineRule="auto"/>
        <w:jc w:val="both"/>
        <w:rPr>
          <w:lang w:val="en-US"/>
        </w:rPr>
      </w:pPr>
    </w:p>
    <w:p w14:paraId="5BA1B730" w14:textId="64EB0E44" w:rsidR="00186CCA" w:rsidRPr="005A7A75" w:rsidRDefault="00754693" w:rsidP="001D3620">
      <w:pPr>
        <w:spacing w:after="0" w:line="240" w:lineRule="auto"/>
        <w:jc w:val="both"/>
        <w:rPr>
          <w:lang w:val="en-US"/>
        </w:rPr>
      </w:pPr>
      <w:r w:rsidRPr="005A7A75">
        <w:rPr>
          <w:b/>
          <w:bCs/>
          <w:lang w:val="en-US"/>
        </w:rPr>
        <w:t xml:space="preserve">Project </w:t>
      </w:r>
      <w:proofErr w:type="gramStart"/>
      <w:r w:rsidR="00933697">
        <w:rPr>
          <w:b/>
          <w:bCs/>
          <w:lang w:val="en-US"/>
        </w:rPr>
        <w:t>Leader</w:t>
      </w:r>
      <w:r w:rsidR="0004486C">
        <w:rPr>
          <w:b/>
          <w:bCs/>
          <w:lang w:val="en-US"/>
        </w:rPr>
        <w:t xml:space="preserve">  </w:t>
      </w:r>
      <w:r w:rsidR="00933697">
        <w:rPr>
          <w:b/>
          <w:bCs/>
          <w:lang w:val="en-US"/>
        </w:rPr>
        <w:t xml:space="preserve"> </w:t>
      </w:r>
      <w:r w:rsidR="00933697" w:rsidRPr="005A7A75">
        <w:rPr>
          <w:b/>
          <w:bCs/>
          <w:lang w:val="en-US"/>
        </w:rPr>
        <w:t>_</w:t>
      </w:r>
      <w:r w:rsidRPr="005A7A75">
        <w:rPr>
          <w:lang w:val="en-US"/>
        </w:rPr>
        <w:t>__</w:t>
      </w:r>
      <w:proofErr w:type="gramEnd"/>
      <w:r w:rsidRPr="005A7A75">
        <w:rPr>
          <w:lang w:val="en-US"/>
        </w:rPr>
        <w:t>__</w:t>
      </w:r>
      <w:r w:rsidR="001C650C">
        <w:rPr>
          <w:lang w:val="en-US"/>
        </w:rPr>
        <w:t>______</w:t>
      </w:r>
      <w:r w:rsidR="0004486C">
        <w:rPr>
          <w:lang w:val="en-US"/>
        </w:rPr>
        <w:t xml:space="preserve">     /Karjavine </w:t>
      </w:r>
      <w:proofErr w:type="spellStart"/>
      <w:r w:rsidR="0004486C">
        <w:rPr>
          <w:lang w:val="en-US"/>
        </w:rPr>
        <w:t>V.</w:t>
      </w:r>
      <w:proofErr w:type="gramStart"/>
      <w:r w:rsidR="0004486C">
        <w:rPr>
          <w:lang w:val="en-US"/>
        </w:rPr>
        <w:t>Yu</w:t>
      </w:r>
      <w:proofErr w:type="spellEnd"/>
      <w:r w:rsidR="0004486C">
        <w:rPr>
          <w:lang w:val="en-US"/>
        </w:rPr>
        <w:t>./</w:t>
      </w:r>
      <w:proofErr w:type="gramEnd"/>
    </w:p>
    <w:p w14:paraId="4358C0C4" w14:textId="77777777" w:rsidR="00881469" w:rsidRPr="005A7A75" w:rsidRDefault="00881469" w:rsidP="001D3620">
      <w:pPr>
        <w:spacing w:after="0" w:line="240" w:lineRule="auto"/>
        <w:jc w:val="both"/>
        <w:rPr>
          <w:lang w:val="en-US"/>
        </w:rPr>
      </w:pPr>
    </w:p>
    <w:p w14:paraId="0B139B3E" w14:textId="77777777" w:rsidR="00816D4B" w:rsidRPr="005A7A75" w:rsidRDefault="00816D4B" w:rsidP="001D3620">
      <w:pPr>
        <w:spacing w:after="0" w:line="240" w:lineRule="auto"/>
        <w:jc w:val="both"/>
        <w:rPr>
          <w:lang w:val="en-US"/>
        </w:rPr>
      </w:pPr>
    </w:p>
    <w:p w14:paraId="641BEEBC" w14:textId="2BA21983" w:rsidR="00881469" w:rsidRPr="005A7A75" w:rsidRDefault="00754693" w:rsidP="001D3620">
      <w:pPr>
        <w:spacing w:after="0" w:line="240" w:lineRule="auto"/>
        <w:jc w:val="both"/>
        <w:rPr>
          <w:lang w:val="en-US"/>
        </w:rPr>
      </w:pPr>
      <w:r w:rsidRPr="005A7A75">
        <w:rPr>
          <w:lang w:val="en-US"/>
        </w:rPr>
        <w:t>Date of submission of the project</w:t>
      </w:r>
      <w:r w:rsidR="00CF425A">
        <w:rPr>
          <w:lang w:val="en-US"/>
        </w:rPr>
        <w:t xml:space="preserve"> </w:t>
      </w:r>
      <w:r w:rsidRPr="005A7A75">
        <w:rPr>
          <w:lang w:val="en-US"/>
        </w:rPr>
        <w:t xml:space="preserve">to </w:t>
      </w:r>
      <w:r w:rsidR="00836164">
        <w:rPr>
          <w:lang w:val="en-US"/>
        </w:rPr>
        <w:t>DSOA</w:t>
      </w:r>
      <w:r w:rsidRPr="005A7A75">
        <w:rPr>
          <w:lang w:val="en-US"/>
        </w:rPr>
        <w:t xml:space="preserve">: </w:t>
      </w:r>
      <w:r w:rsidR="0004486C">
        <w:rPr>
          <w:lang w:val="en-US"/>
        </w:rPr>
        <w:t>20.05.2025</w:t>
      </w:r>
    </w:p>
    <w:p w14:paraId="26079B68" w14:textId="77777777" w:rsidR="00F740FC" w:rsidRPr="00F740FC" w:rsidRDefault="00F740FC" w:rsidP="001D3620">
      <w:pPr>
        <w:spacing w:after="0" w:line="240" w:lineRule="auto"/>
        <w:jc w:val="both"/>
        <w:rPr>
          <w:lang w:val="en-US"/>
        </w:rPr>
      </w:pPr>
    </w:p>
    <w:p w14:paraId="1EA29743" w14:textId="7D44B53D" w:rsidR="00881469" w:rsidRPr="005A7A75" w:rsidRDefault="00754693" w:rsidP="001D3620">
      <w:pPr>
        <w:spacing w:after="0" w:line="240" w:lineRule="auto"/>
        <w:jc w:val="both"/>
        <w:rPr>
          <w:lang w:val="en-US"/>
        </w:rPr>
      </w:pPr>
      <w:r w:rsidRPr="005A7A75">
        <w:rPr>
          <w:lang w:val="en-US"/>
        </w:rPr>
        <w:t xml:space="preserve">Date of decision of the laboratory's </w:t>
      </w:r>
      <w:r w:rsidR="0053020F">
        <w:rPr>
          <w:lang w:val="en-US"/>
        </w:rPr>
        <w:t>STC</w:t>
      </w:r>
      <w:r w:rsidRPr="005A7A75">
        <w:rPr>
          <w:lang w:val="en-US"/>
        </w:rPr>
        <w:t xml:space="preserve">: </w:t>
      </w:r>
      <w:r w:rsidR="0004486C">
        <w:rPr>
          <w:lang w:val="en-US"/>
        </w:rPr>
        <w:t xml:space="preserve">19.05.2025 </w:t>
      </w:r>
      <w:r w:rsidRPr="005A7A75">
        <w:rPr>
          <w:lang w:val="en-US"/>
        </w:rPr>
        <w:t xml:space="preserve">document number: </w:t>
      </w:r>
      <w:r w:rsidR="0004486C">
        <w:rPr>
          <w:lang w:val="en-US"/>
        </w:rPr>
        <w:t>2</w:t>
      </w:r>
    </w:p>
    <w:p w14:paraId="65483B27" w14:textId="77777777" w:rsidR="00F740FC" w:rsidRPr="00D77351" w:rsidRDefault="00F740FC" w:rsidP="001D3620">
      <w:pPr>
        <w:spacing w:after="0" w:line="240" w:lineRule="auto"/>
        <w:jc w:val="both"/>
        <w:rPr>
          <w:lang w:val="en-US"/>
        </w:rPr>
      </w:pPr>
    </w:p>
    <w:p w14:paraId="6EF4E8CF" w14:textId="5B9B3CC2" w:rsidR="00146D06" w:rsidRPr="00D77351" w:rsidRDefault="00146D06" w:rsidP="001D3620">
      <w:pPr>
        <w:spacing w:after="0" w:line="240" w:lineRule="auto"/>
        <w:jc w:val="both"/>
        <w:rPr>
          <w:lang w:val="en-US"/>
        </w:rPr>
      </w:pPr>
      <w:r w:rsidRPr="005A7A75">
        <w:rPr>
          <w:lang w:val="en-US"/>
        </w:rPr>
        <w:t xml:space="preserve">Year of the project </w:t>
      </w:r>
      <w:r>
        <w:rPr>
          <w:lang w:val="en-US"/>
        </w:rPr>
        <w:t>opening</w:t>
      </w:r>
      <w:r w:rsidRPr="005A7A75">
        <w:rPr>
          <w:lang w:val="en-US"/>
        </w:rPr>
        <w:t xml:space="preserve">: </w:t>
      </w:r>
      <w:r w:rsidR="00F740FC" w:rsidRPr="00F740FC">
        <w:rPr>
          <w:lang w:val="en-US"/>
        </w:rPr>
        <w:t>2026</w:t>
      </w:r>
    </w:p>
    <w:p w14:paraId="170D29F1" w14:textId="77777777" w:rsidR="00F740FC" w:rsidRPr="00F740FC" w:rsidRDefault="00F740FC" w:rsidP="001D3620">
      <w:pPr>
        <w:spacing w:after="0" w:line="240" w:lineRule="auto"/>
        <w:jc w:val="both"/>
        <w:rPr>
          <w:lang w:val="en-US"/>
        </w:rPr>
      </w:pPr>
    </w:p>
    <w:p w14:paraId="5E91AD92" w14:textId="1F122B20" w:rsidR="00881469" w:rsidRPr="00F740FC" w:rsidRDefault="00146D06" w:rsidP="001D3620">
      <w:pPr>
        <w:spacing w:after="0" w:line="240" w:lineRule="auto"/>
        <w:jc w:val="both"/>
        <w:rPr>
          <w:lang w:val="en-US"/>
        </w:rPr>
      </w:pPr>
      <w:r w:rsidRPr="005A7A75">
        <w:rPr>
          <w:lang w:val="en-US"/>
        </w:rPr>
        <w:t>(for renewable projects) -- Project start year: _______</w:t>
      </w:r>
    </w:p>
    <w:p w14:paraId="72BCA31B" w14:textId="5CA68A54" w:rsidR="00FC3782" w:rsidRDefault="00E008C1" w:rsidP="00E008C1">
      <w:pPr>
        <w:suppressAutoHyphens w:val="0"/>
        <w:spacing w:after="0" w:line="240" w:lineRule="auto"/>
        <w:jc w:val="center"/>
        <w:rPr>
          <w:b/>
          <w:bCs/>
          <w:lang w:val="en-US"/>
        </w:rPr>
      </w:pPr>
      <w:r>
        <w:rPr>
          <w:b/>
          <w:noProof/>
          <w:lang w:val="en-US"/>
        </w:rPr>
        <w:lastRenderedPageBreak/>
        <w:drawing>
          <wp:anchor distT="0" distB="0" distL="114300" distR="114300" simplePos="0" relativeHeight="251679744" behindDoc="0" locked="0" layoutInCell="1" allowOverlap="1" wp14:anchorId="7C15AFF3" wp14:editId="79A6A019">
            <wp:simplePos x="0" y="0"/>
            <wp:positionH relativeFrom="page">
              <wp:align>center</wp:align>
            </wp:positionH>
            <wp:positionV relativeFrom="paragraph">
              <wp:posOffset>532</wp:posOffset>
            </wp:positionV>
            <wp:extent cx="6911339" cy="9769642"/>
            <wp:effectExtent l="0" t="0" r="4445" b="3175"/>
            <wp:wrapSquare wrapText="bothSides"/>
            <wp:docPr id="406909531" name="Рисунок 3" descr="Изображение выглядит как текст, диаграмма, Параллельный, рукописный текс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09531" name="Рисунок 3" descr="Изображение выглядит как текст, диаграмма, Параллельный, рукописный текст&#10;&#10;Контент, сгенерированный ИИ, может содержать ошибки."/>
                    <pic:cNvPicPr/>
                  </pic:nvPicPr>
                  <pic:blipFill>
                    <a:blip r:embed="rId31">
                      <a:extLst>
                        <a:ext uri="{28A0092B-C50C-407E-A947-70E740481C1C}">
                          <a14:useLocalDpi xmlns:a14="http://schemas.microsoft.com/office/drawing/2010/main" val="0"/>
                        </a:ext>
                      </a:extLst>
                    </a:blip>
                    <a:stretch>
                      <a:fillRect/>
                    </a:stretch>
                  </pic:blipFill>
                  <pic:spPr>
                    <a:xfrm>
                      <a:off x="0" y="0"/>
                      <a:ext cx="6911339" cy="9769642"/>
                    </a:xfrm>
                    <a:prstGeom prst="rect">
                      <a:avLst/>
                    </a:prstGeom>
                  </pic:spPr>
                </pic:pic>
              </a:graphicData>
            </a:graphic>
            <wp14:sizeRelH relativeFrom="page">
              <wp14:pctWidth>0</wp14:pctWidth>
            </wp14:sizeRelH>
            <wp14:sizeRelV relativeFrom="page">
              <wp14:pctHeight>0</wp14:pctHeight>
            </wp14:sizeRelV>
          </wp:anchor>
        </w:drawing>
      </w:r>
      <w:r w:rsidR="00A3349F">
        <w:rPr>
          <w:b/>
          <w:lang w:val="en-US"/>
        </w:rPr>
        <w:br w:type="page"/>
      </w:r>
    </w:p>
    <w:p w14:paraId="539AD64F" w14:textId="3E0ED232" w:rsidR="00D75A4A" w:rsidRDefault="0004486C" w:rsidP="001D3620">
      <w:pPr>
        <w:spacing w:line="240" w:lineRule="auto"/>
        <w:jc w:val="right"/>
        <w:rPr>
          <w:b/>
          <w:lang w:val="en-US"/>
        </w:rPr>
      </w:pPr>
      <w:r>
        <w:rPr>
          <w:b/>
          <w:noProof/>
          <w:lang w:val="en-US"/>
        </w:rPr>
        <w:lastRenderedPageBreak/>
        <w:drawing>
          <wp:anchor distT="0" distB="0" distL="114300" distR="114300" simplePos="0" relativeHeight="251680768" behindDoc="0" locked="0" layoutInCell="1" allowOverlap="1" wp14:anchorId="59A2AEE4" wp14:editId="0C809FB4">
            <wp:simplePos x="0" y="0"/>
            <wp:positionH relativeFrom="page">
              <wp:align>center</wp:align>
            </wp:positionH>
            <wp:positionV relativeFrom="paragraph">
              <wp:posOffset>103</wp:posOffset>
            </wp:positionV>
            <wp:extent cx="6942455" cy="9813290"/>
            <wp:effectExtent l="0" t="0" r="0" b="0"/>
            <wp:wrapSquare wrapText="bothSides"/>
            <wp:docPr id="1341595393" name="Рисунок 4" descr="Изображение выглядит как текст, рукописный текст, письмо, чернил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95393" name="Рисунок 4" descr="Изображение выглядит как текст, рукописный текст, письмо, чернила&#10;&#10;Контент, сгенерированный ИИ, может содержать ошибки."/>
                    <pic:cNvPicPr/>
                  </pic:nvPicPr>
                  <pic:blipFill>
                    <a:blip r:embed="rId32">
                      <a:extLst>
                        <a:ext uri="{28A0092B-C50C-407E-A947-70E740481C1C}">
                          <a14:useLocalDpi xmlns:a14="http://schemas.microsoft.com/office/drawing/2010/main" val="0"/>
                        </a:ext>
                      </a:extLst>
                    </a:blip>
                    <a:stretch>
                      <a:fillRect/>
                    </a:stretch>
                  </pic:blipFill>
                  <pic:spPr>
                    <a:xfrm>
                      <a:off x="0" y="0"/>
                      <a:ext cx="6942455" cy="9813290"/>
                    </a:xfrm>
                    <a:prstGeom prst="rect">
                      <a:avLst/>
                    </a:prstGeom>
                  </pic:spPr>
                </pic:pic>
              </a:graphicData>
            </a:graphic>
            <wp14:sizeRelH relativeFrom="page">
              <wp14:pctWidth>0</wp14:pctWidth>
            </wp14:sizeRelH>
            <wp14:sizeRelV relativeFrom="page">
              <wp14:pctHeight>0</wp14:pctHeight>
            </wp14:sizeRelV>
          </wp:anchor>
        </w:drawing>
      </w:r>
    </w:p>
    <w:sectPr w:rsidR="00D75A4A" w:rsidSect="006138F7">
      <w:footerReference w:type="default" r:id="rId33"/>
      <w:pgSz w:w="11906" w:h="16838"/>
      <w:pgMar w:top="1134" w:right="567"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4A3E8" w14:textId="77777777" w:rsidR="00D748EC" w:rsidRDefault="00D748EC">
      <w:pPr>
        <w:spacing w:after="0" w:line="240" w:lineRule="auto"/>
      </w:pPr>
      <w:r>
        <w:separator/>
      </w:r>
    </w:p>
  </w:endnote>
  <w:endnote w:type="continuationSeparator" w:id="0">
    <w:p w14:paraId="333C2DE1" w14:textId="77777777" w:rsidR="00D748EC" w:rsidRDefault="00D74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OpenSymbol">
    <w:altName w:val="Cambria"/>
    <w:charset w:val="01"/>
    <w:family w:val="swiss"/>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default"/>
  </w:font>
  <w:font w:name="Roboto">
    <w:altName w:val="Arial"/>
    <w:charset w:val="00"/>
    <w:family w:val="auto"/>
    <w:pitch w:val="variable"/>
    <w:sig w:usb0="E0000AFF" w:usb1="5000217F" w:usb2="00000021" w:usb3="00000000" w:csb0="0000019F" w:csb1="00000000"/>
  </w:font>
  <w:font w:name="Times">
    <w:altName w:val="Times"/>
    <w:panose1 w:val="02020603050405020304"/>
    <w:charset w:val="CC"/>
    <w:family w:val="roman"/>
    <w:pitch w:val="variable"/>
    <w:sig w:usb0="E0002EFF" w:usb1="C000785B" w:usb2="00000009" w:usb3="00000000" w:csb0="000001FF" w:csb1="00000000"/>
  </w:font>
  <w:font w:name="Liberation Serif">
    <w:altName w:val="Times New Roman"/>
    <w:charset w:val="00"/>
    <w:family w:val="roman"/>
    <w:pitch w:val="variable"/>
  </w:font>
  <w:font w:name="Noto Serif CJK SC">
    <w:charset w:val="00"/>
    <w:family w:val="auto"/>
    <w:pitch w:val="variable"/>
  </w:font>
  <w:font w:name="Noto Sans Devanagari">
    <w:altName w:val="Times New Roman"/>
    <w:charset w:val="00"/>
    <w:family w:val="swiss"/>
    <w:pitch w:val="variable"/>
    <w:sig w:usb0="80008023" w:usb1="00002046"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048406"/>
      <w:docPartObj>
        <w:docPartGallery w:val="Page Numbers (Bottom of Page)"/>
        <w:docPartUnique/>
      </w:docPartObj>
    </w:sdtPr>
    <w:sdtEndPr/>
    <w:sdtContent>
      <w:p w14:paraId="3F030AC3" w14:textId="6C15C17D" w:rsidR="0015754A" w:rsidRDefault="0015754A">
        <w:pPr>
          <w:pStyle w:val="af7"/>
          <w:jc w:val="center"/>
        </w:pPr>
        <w:r>
          <w:fldChar w:fldCharType="begin"/>
        </w:r>
        <w:r>
          <w:instrText>PAGE   \* MERGEFORMAT</w:instrText>
        </w:r>
        <w:r>
          <w:fldChar w:fldCharType="separate"/>
        </w:r>
        <w:r>
          <w:t>2</w:t>
        </w:r>
        <w:r>
          <w:fldChar w:fldCharType="end"/>
        </w:r>
      </w:p>
    </w:sdtContent>
  </w:sdt>
  <w:p w14:paraId="2C508B39" w14:textId="3A527D68" w:rsidR="0015754A" w:rsidRDefault="0015754A" w:rsidP="00257C54">
    <w:pPr>
      <w:pStyle w:val="af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28073" w14:textId="77777777" w:rsidR="00D748EC" w:rsidRDefault="00D748EC">
      <w:pPr>
        <w:spacing w:after="0" w:line="240" w:lineRule="auto"/>
      </w:pPr>
      <w:r>
        <w:rPr>
          <w:color w:val="000000"/>
        </w:rPr>
        <w:separator/>
      </w:r>
    </w:p>
  </w:footnote>
  <w:footnote w:type="continuationSeparator" w:id="0">
    <w:p w14:paraId="60DC59A9" w14:textId="77777777" w:rsidR="00D748EC" w:rsidRDefault="00D748EC">
      <w:pPr>
        <w:spacing w:after="0" w:line="240" w:lineRule="auto"/>
      </w:pPr>
      <w:r>
        <w:continuationSeparator/>
      </w:r>
    </w:p>
  </w:footnote>
  <w:footnote w:id="1">
    <w:p w14:paraId="00AF663D" w14:textId="4E887DD5" w:rsidR="0015754A" w:rsidRPr="0027307B" w:rsidRDefault="0015754A">
      <w:pPr>
        <w:pStyle w:val="af2"/>
        <w:rPr>
          <w:lang w:val="en-US"/>
        </w:rPr>
      </w:pPr>
      <w:r>
        <w:rPr>
          <w:rStyle w:val="af4"/>
        </w:rPr>
        <w:footnoteRef/>
      </w:r>
      <w:r w:rsidRPr="0027307B">
        <w:rPr>
          <w:lang w:val="en-US"/>
        </w:rPr>
        <w:t xml:space="preserve"> Since mid-2022, the LHC has been operating at an energy of 13.6 TeV c.</w:t>
      </w:r>
      <w:r>
        <w:rPr>
          <w:lang w:val="en-US"/>
        </w:rPr>
        <w:t>m.</w:t>
      </w:r>
      <w:r w:rsidRPr="0027307B">
        <w:rPr>
          <w:lang w:val="en-US"/>
        </w:rPr>
        <w:t xml:space="preserve"> frame</w:t>
      </w:r>
      <w:r>
        <w:rPr>
          <w:lang w:val="en-US"/>
        </w:rPr>
        <w:t xml:space="preserve"> (the design value is 14 TeV </w:t>
      </w:r>
      <w:r w:rsidRPr="0027307B">
        <w:rPr>
          <w:lang w:val="en-US"/>
        </w:rPr>
        <w:t>c.m.</w:t>
      </w:r>
      <w:r>
        <w:rPr>
          <w:lang w:val="en-US"/>
        </w:rPr>
        <w:t xml:space="preserve"> frame</w:t>
      </w:r>
      <w:r w:rsidRPr="0027307B">
        <w:rPr>
          <w:lang w:val="en-US"/>
        </w:rPr>
        <w:t>)</w:t>
      </w:r>
      <w:r>
        <w:rPr>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D117A"/>
    <w:multiLevelType w:val="hybridMultilevel"/>
    <w:tmpl w:val="53E29DC0"/>
    <w:lvl w:ilvl="0" w:tplc="A63CCE36">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04CE7DAB"/>
    <w:multiLevelType w:val="hybridMultilevel"/>
    <w:tmpl w:val="B5422912"/>
    <w:lvl w:ilvl="0" w:tplc="1088778C">
      <w:numFmt w:val="bullet"/>
      <w:lvlText w:val="-"/>
      <w:lvlJc w:val="left"/>
      <w:pPr>
        <w:ind w:left="720" w:hanging="360"/>
      </w:pPr>
      <w:rPr>
        <w:rFonts w:ascii="TimesNewRomanPSMT" w:eastAsia="Times New Roman" w:hAnsi="TimesNewRomanPSM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4213F0"/>
    <w:multiLevelType w:val="hybridMultilevel"/>
    <w:tmpl w:val="46605322"/>
    <w:lvl w:ilvl="0" w:tplc="A63CCE36">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0C9E3887"/>
    <w:multiLevelType w:val="hybridMultilevel"/>
    <w:tmpl w:val="B70A7044"/>
    <w:lvl w:ilvl="0" w:tplc="1088778C">
      <w:numFmt w:val="bullet"/>
      <w:lvlText w:val="-"/>
      <w:lvlJc w:val="left"/>
      <w:pPr>
        <w:ind w:left="720" w:hanging="360"/>
      </w:pPr>
      <w:rPr>
        <w:rFonts w:ascii="TimesNewRomanPSMT" w:eastAsia="Times New Roman" w:hAnsi="TimesNewRomanPSM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5" w15:restartNumberingAfterBreak="0">
    <w:nsid w:val="2DF133C8"/>
    <w:multiLevelType w:val="hybridMultilevel"/>
    <w:tmpl w:val="8F8A2DA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3AB32089"/>
    <w:multiLevelType w:val="multilevel"/>
    <w:tmpl w:val="A8FC7674"/>
    <w:lvl w:ilvl="0">
      <w:start w:val="1"/>
      <w:numFmt w:val="bullet"/>
      <w:lvlText w:val="−"/>
      <w:lvlJc w:val="left"/>
      <w:pPr>
        <w:ind w:left="709" w:hanging="283"/>
      </w:pPr>
      <w:rPr>
        <w:rFonts w:ascii="Times New Roman" w:hAnsi="Times New Roman" w:cs="Times New Roman" w:hint="default"/>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7" w15:restartNumberingAfterBreak="0">
    <w:nsid w:val="44443292"/>
    <w:multiLevelType w:val="hybridMultilevel"/>
    <w:tmpl w:val="31B08FF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71E18A7"/>
    <w:multiLevelType w:val="hybridMultilevel"/>
    <w:tmpl w:val="83DCF8D0"/>
    <w:lvl w:ilvl="0" w:tplc="A63CCE36">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15:restartNumberingAfterBreak="0">
    <w:nsid w:val="53430205"/>
    <w:multiLevelType w:val="hybridMultilevel"/>
    <w:tmpl w:val="54580420"/>
    <w:lvl w:ilvl="0" w:tplc="1088778C">
      <w:numFmt w:val="bullet"/>
      <w:lvlText w:val="-"/>
      <w:lvlJc w:val="left"/>
      <w:pPr>
        <w:ind w:left="1004" w:hanging="360"/>
      </w:pPr>
      <w:rPr>
        <w:rFonts w:ascii="TimesNewRomanPSMT" w:eastAsia="Times New Roman" w:hAnsi="TimesNewRomanPSMT"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5E7619C7"/>
    <w:multiLevelType w:val="hybridMultilevel"/>
    <w:tmpl w:val="1F64AEAE"/>
    <w:lvl w:ilvl="0" w:tplc="A63CCE36">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5F602DCF"/>
    <w:multiLevelType w:val="hybridMultilevel"/>
    <w:tmpl w:val="26FE4400"/>
    <w:lvl w:ilvl="0" w:tplc="A63CCE36">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15:restartNumberingAfterBreak="0">
    <w:nsid w:val="6B91654E"/>
    <w:multiLevelType w:val="hybridMultilevel"/>
    <w:tmpl w:val="6562F226"/>
    <w:lvl w:ilvl="0" w:tplc="1088778C">
      <w:numFmt w:val="bullet"/>
      <w:lvlText w:val="-"/>
      <w:lvlJc w:val="left"/>
      <w:pPr>
        <w:ind w:left="720" w:hanging="360"/>
      </w:pPr>
      <w:rPr>
        <w:rFonts w:ascii="TimesNewRomanPSMT" w:eastAsia="Times New Roman" w:hAnsi="TimesNewRomanPSM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CAE268D"/>
    <w:multiLevelType w:val="hybridMultilevel"/>
    <w:tmpl w:val="58729F84"/>
    <w:lvl w:ilvl="0" w:tplc="A63CCE36">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6D4A0B44"/>
    <w:multiLevelType w:val="hybridMultilevel"/>
    <w:tmpl w:val="06ECD6BA"/>
    <w:lvl w:ilvl="0" w:tplc="85BACBA4">
      <w:start w:val="4"/>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03138551">
    <w:abstractNumId w:val="4"/>
  </w:num>
  <w:num w:numId="2" w16cid:durableId="1834030380">
    <w:abstractNumId w:val="12"/>
  </w:num>
  <w:num w:numId="3" w16cid:durableId="701982838">
    <w:abstractNumId w:val="7"/>
  </w:num>
  <w:num w:numId="4" w16cid:durableId="363143186">
    <w:abstractNumId w:val="9"/>
  </w:num>
  <w:num w:numId="5" w16cid:durableId="2122527397">
    <w:abstractNumId w:val="3"/>
  </w:num>
  <w:num w:numId="6" w16cid:durableId="528956730">
    <w:abstractNumId w:val="14"/>
  </w:num>
  <w:num w:numId="7" w16cid:durableId="910314569">
    <w:abstractNumId w:val="1"/>
  </w:num>
  <w:num w:numId="8" w16cid:durableId="1627346476">
    <w:abstractNumId w:val="11"/>
  </w:num>
  <w:num w:numId="9" w16cid:durableId="529757264">
    <w:abstractNumId w:val="2"/>
  </w:num>
  <w:num w:numId="10" w16cid:durableId="491995135">
    <w:abstractNumId w:val="5"/>
  </w:num>
  <w:num w:numId="11" w16cid:durableId="1076705603">
    <w:abstractNumId w:val="8"/>
  </w:num>
  <w:num w:numId="12" w16cid:durableId="120854290">
    <w:abstractNumId w:val="13"/>
  </w:num>
  <w:num w:numId="13" w16cid:durableId="2055888852">
    <w:abstractNumId w:val="0"/>
  </w:num>
  <w:num w:numId="14" w16cid:durableId="349181630">
    <w:abstractNumId w:val="10"/>
  </w:num>
  <w:num w:numId="15" w16cid:durableId="95105855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469"/>
    <w:rsid w:val="00003994"/>
    <w:rsid w:val="00005285"/>
    <w:rsid w:val="00010C38"/>
    <w:rsid w:val="0002410E"/>
    <w:rsid w:val="00027476"/>
    <w:rsid w:val="0003020E"/>
    <w:rsid w:val="000414EF"/>
    <w:rsid w:val="0004486C"/>
    <w:rsid w:val="000516BD"/>
    <w:rsid w:val="000564D2"/>
    <w:rsid w:val="0006191E"/>
    <w:rsid w:val="0006689C"/>
    <w:rsid w:val="000756F1"/>
    <w:rsid w:val="000809D2"/>
    <w:rsid w:val="000819B6"/>
    <w:rsid w:val="00082DAB"/>
    <w:rsid w:val="000853EA"/>
    <w:rsid w:val="000875BB"/>
    <w:rsid w:val="00091B95"/>
    <w:rsid w:val="00093A2D"/>
    <w:rsid w:val="00095947"/>
    <w:rsid w:val="0009675E"/>
    <w:rsid w:val="000A0C4D"/>
    <w:rsid w:val="000A237D"/>
    <w:rsid w:val="000A7C41"/>
    <w:rsid w:val="000B1291"/>
    <w:rsid w:val="000B7E6E"/>
    <w:rsid w:val="000C09C4"/>
    <w:rsid w:val="000C464F"/>
    <w:rsid w:val="000E2701"/>
    <w:rsid w:val="000E7006"/>
    <w:rsid w:val="000E7362"/>
    <w:rsid w:val="001007D4"/>
    <w:rsid w:val="00116A5F"/>
    <w:rsid w:val="001367A5"/>
    <w:rsid w:val="00143FA0"/>
    <w:rsid w:val="00146D06"/>
    <w:rsid w:val="001474E2"/>
    <w:rsid w:val="001476FD"/>
    <w:rsid w:val="00153B39"/>
    <w:rsid w:val="0015754A"/>
    <w:rsid w:val="00172843"/>
    <w:rsid w:val="0017550D"/>
    <w:rsid w:val="00183C8F"/>
    <w:rsid w:val="00186CCA"/>
    <w:rsid w:val="0019533D"/>
    <w:rsid w:val="001A00CD"/>
    <w:rsid w:val="001B53C6"/>
    <w:rsid w:val="001C2CBB"/>
    <w:rsid w:val="001C3607"/>
    <w:rsid w:val="001C650C"/>
    <w:rsid w:val="001D3620"/>
    <w:rsid w:val="001D58E1"/>
    <w:rsid w:val="001E2154"/>
    <w:rsid w:val="001E4B68"/>
    <w:rsid w:val="001F0097"/>
    <w:rsid w:val="001F5E2E"/>
    <w:rsid w:val="002028B2"/>
    <w:rsid w:val="002038E3"/>
    <w:rsid w:val="00210140"/>
    <w:rsid w:val="0021285C"/>
    <w:rsid w:val="0022360C"/>
    <w:rsid w:val="00242F8E"/>
    <w:rsid w:val="00246406"/>
    <w:rsid w:val="0025076D"/>
    <w:rsid w:val="00257C54"/>
    <w:rsid w:val="0027307B"/>
    <w:rsid w:val="00285E2D"/>
    <w:rsid w:val="0029497E"/>
    <w:rsid w:val="00297E6C"/>
    <w:rsid w:val="002A1CEE"/>
    <w:rsid w:val="002A1F3A"/>
    <w:rsid w:val="002A2429"/>
    <w:rsid w:val="002B7683"/>
    <w:rsid w:val="002C3E4E"/>
    <w:rsid w:val="002D0C87"/>
    <w:rsid w:val="002D56E1"/>
    <w:rsid w:val="002E174B"/>
    <w:rsid w:val="002F2709"/>
    <w:rsid w:val="002F5DD4"/>
    <w:rsid w:val="00305AD2"/>
    <w:rsid w:val="003163FC"/>
    <w:rsid w:val="00332C02"/>
    <w:rsid w:val="003367DB"/>
    <w:rsid w:val="0034131D"/>
    <w:rsid w:val="00351A27"/>
    <w:rsid w:val="003539CA"/>
    <w:rsid w:val="0036299F"/>
    <w:rsid w:val="00365DBD"/>
    <w:rsid w:val="0037768E"/>
    <w:rsid w:val="003802DA"/>
    <w:rsid w:val="003811BD"/>
    <w:rsid w:val="00384765"/>
    <w:rsid w:val="00390071"/>
    <w:rsid w:val="00392F4A"/>
    <w:rsid w:val="003A3367"/>
    <w:rsid w:val="003B37AD"/>
    <w:rsid w:val="003B37D1"/>
    <w:rsid w:val="003B7305"/>
    <w:rsid w:val="003C6A91"/>
    <w:rsid w:val="003E1049"/>
    <w:rsid w:val="003F2042"/>
    <w:rsid w:val="003F6AAD"/>
    <w:rsid w:val="004133F5"/>
    <w:rsid w:val="004149E1"/>
    <w:rsid w:val="00421FDB"/>
    <w:rsid w:val="00423F31"/>
    <w:rsid w:val="00442049"/>
    <w:rsid w:val="0044625C"/>
    <w:rsid w:val="004503BD"/>
    <w:rsid w:val="0046249A"/>
    <w:rsid w:val="0046249B"/>
    <w:rsid w:val="00494739"/>
    <w:rsid w:val="00496014"/>
    <w:rsid w:val="004C4E37"/>
    <w:rsid w:val="004D0E4F"/>
    <w:rsid w:val="004E4E8E"/>
    <w:rsid w:val="004F3B7D"/>
    <w:rsid w:val="004F3FD5"/>
    <w:rsid w:val="004F6A46"/>
    <w:rsid w:val="00521EB9"/>
    <w:rsid w:val="0052547A"/>
    <w:rsid w:val="0053020F"/>
    <w:rsid w:val="00553A8C"/>
    <w:rsid w:val="00560AE2"/>
    <w:rsid w:val="00577434"/>
    <w:rsid w:val="0058138D"/>
    <w:rsid w:val="00594338"/>
    <w:rsid w:val="005A7A75"/>
    <w:rsid w:val="005B2E6F"/>
    <w:rsid w:val="005B33CD"/>
    <w:rsid w:val="005B3E96"/>
    <w:rsid w:val="005B520C"/>
    <w:rsid w:val="005C0DBB"/>
    <w:rsid w:val="005D2C66"/>
    <w:rsid w:val="005E49CD"/>
    <w:rsid w:val="005F1F97"/>
    <w:rsid w:val="00602D9C"/>
    <w:rsid w:val="006138F7"/>
    <w:rsid w:val="00614307"/>
    <w:rsid w:val="0061671C"/>
    <w:rsid w:val="00621BB0"/>
    <w:rsid w:val="00624631"/>
    <w:rsid w:val="00651E49"/>
    <w:rsid w:val="0065781E"/>
    <w:rsid w:val="00661CD2"/>
    <w:rsid w:val="00670A1E"/>
    <w:rsid w:val="00674735"/>
    <w:rsid w:val="00675358"/>
    <w:rsid w:val="00676DC7"/>
    <w:rsid w:val="006B0150"/>
    <w:rsid w:val="006B39B1"/>
    <w:rsid w:val="006C548D"/>
    <w:rsid w:val="006C684C"/>
    <w:rsid w:val="006C7350"/>
    <w:rsid w:val="006E318B"/>
    <w:rsid w:val="006E7703"/>
    <w:rsid w:val="007078F6"/>
    <w:rsid w:val="007155E7"/>
    <w:rsid w:val="00725A94"/>
    <w:rsid w:val="00744741"/>
    <w:rsid w:val="00745CE8"/>
    <w:rsid w:val="00754693"/>
    <w:rsid w:val="00764B12"/>
    <w:rsid w:val="00776B80"/>
    <w:rsid w:val="007817E8"/>
    <w:rsid w:val="00785965"/>
    <w:rsid w:val="007964C8"/>
    <w:rsid w:val="007A6592"/>
    <w:rsid w:val="007C01C0"/>
    <w:rsid w:val="007C16E4"/>
    <w:rsid w:val="007F3219"/>
    <w:rsid w:val="007F438E"/>
    <w:rsid w:val="007F490D"/>
    <w:rsid w:val="007F5E25"/>
    <w:rsid w:val="0081049B"/>
    <w:rsid w:val="00816D4B"/>
    <w:rsid w:val="008204EF"/>
    <w:rsid w:val="00827E3B"/>
    <w:rsid w:val="00836164"/>
    <w:rsid w:val="00842FFC"/>
    <w:rsid w:val="00852D7E"/>
    <w:rsid w:val="00855018"/>
    <w:rsid w:val="00863E7F"/>
    <w:rsid w:val="00870037"/>
    <w:rsid w:val="00870731"/>
    <w:rsid w:val="008778F7"/>
    <w:rsid w:val="00881469"/>
    <w:rsid w:val="008861AE"/>
    <w:rsid w:val="008875A5"/>
    <w:rsid w:val="008A0767"/>
    <w:rsid w:val="008A52A0"/>
    <w:rsid w:val="008D6F2C"/>
    <w:rsid w:val="008F64D9"/>
    <w:rsid w:val="008F6E8D"/>
    <w:rsid w:val="008F6FDE"/>
    <w:rsid w:val="00902AB1"/>
    <w:rsid w:val="009050B0"/>
    <w:rsid w:val="009264A8"/>
    <w:rsid w:val="00926945"/>
    <w:rsid w:val="00933697"/>
    <w:rsid w:val="00953593"/>
    <w:rsid w:val="0095625A"/>
    <w:rsid w:val="00956A6B"/>
    <w:rsid w:val="00966B70"/>
    <w:rsid w:val="00971D13"/>
    <w:rsid w:val="009721C5"/>
    <w:rsid w:val="0097492C"/>
    <w:rsid w:val="00980FD9"/>
    <w:rsid w:val="009843EB"/>
    <w:rsid w:val="009867FB"/>
    <w:rsid w:val="009B2259"/>
    <w:rsid w:val="009D5BB6"/>
    <w:rsid w:val="009E458B"/>
    <w:rsid w:val="009F366B"/>
    <w:rsid w:val="009F3C51"/>
    <w:rsid w:val="009F41C1"/>
    <w:rsid w:val="009F69BF"/>
    <w:rsid w:val="00A062AE"/>
    <w:rsid w:val="00A10A80"/>
    <w:rsid w:val="00A11630"/>
    <w:rsid w:val="00A13E93"/>
    <w:rsid w:val="00A141FA"/>
    <w:rsid w:val="00A2114C"/>
    <w:rsid w:val="00A21DF3"/>
    <w:rsid w:val="00A3349F"/>
    <w:rsid w:val="00A33556"/>
    <w:rsid w:val="00A34005"/>
    <w:rsid w:val="00A36BC3"/>
    <w:rsid w:val="00A40E73"/>
    <w:rsid w:val="00A472F7"/>
    <w:rsid w:val="00A53290"/>
    <w:rsid w:val="00A733A7"/>
    <w:rsid w:val="00A774B6"/>
    <w:rsid w:val="00A80C9B"/>
    <w:rsid w:val="00A837D6"/>
    <w:rsid w:val="00A85BA4"/>
    <w:rsid w:val="00A94739"/>
    <w:rsid w:val="00AB186B"/>
    <w:rsid w:val="00AB402E"/>
    <w:rsid w:val="00AD1AD3"/>
    <w:rsid w:val="00B02BBB"/>
    <w:rsid w:val="00B03F67"/>
    <w:rsid w:val="00B068C8"/>
    <w:rsid w:val="00B11998"/>
    <w:rsid w:val="00B12347"/>
    <w:rsid w:val="00B14EC6"/>
    <w:rsid w:val="00B15B81"/>
    <w:rsid w:val="00B26F71"/>
    <w:rsid w:val="00B34E38"/>
    <w:rsid w:val="00B358FB"/>
    <w:rsid w:val="00B43430"/>
    <w:rsid w:val="00B60565"/>
    <w:rsid w:val="00B623CE"/>
    <w:rsid w:val="00B62BC1"/>
    <w:rsid w:val="00B85147"/>
    <w:rsid w:val="00B86014"/>
    <w:rsid w:val="00B87F54"/>
    <w:rsid w:val="00BA3C14"/>
    <w:rsid w:val="00BA465E"/>
    <w:rsid w:val="00BC57F1"/>
    <w:rsid w:val="00BD4CA3"/>
    <w:rsid w:val="00BE30AB"/>
    <w:rsid w:val="00BF5FE2"/>
    <w:rsid w:val="00C03B51"/>
    <w:rsid w:val="00C05611"/>
    <w:rsid w:val="00C24CCD"/>
    <w:rsid w:val="00C37C58"/>
    <w:rsid w:val="00C37C75"/>
    <w:rsid w:val="00C50B2C"/>
    <w:rsid w:val="00C54F34"/>
    <w:rsid w:val="00C66AB2"/>
    <w:rsid w:val="00C7504F"/>
    <w:rsid w:val="00C75AF3"/>
    <w:rsid w:val="00C8167F"/>
    <w:rsid w:val="00C857B8"/>
    <w:rsid w:val="00CA7411"/>
    <w:rsid w:val="00CB6E0E"/>
    <w:rsid w:val="00CC5605"/>
    <w:rsid w:val="00CD539F"/>
    <w:rsid w:val="00CF3D55"/>
    <w:rsid w:val="00CF425A"/>
    <w:rsid w:val="00D04C46"/>
    <w:rsid w:val="00D07BF0"/>
    <w:rsid w:val="00D14AC1"/>
    <w:rsid w:val="00D175D1"/>
    <w:rsid w:val="00D202E1"/>
    <w:rsid w:val="00D26C10"/>
    <w:rsid w:val="00D340DB"/>
    <w:rsid w:val="00D34C59"/>
    <w:rsid w:val="00D34DD4"/>
    <w:rsid w:val="00D62FE8"/>
    <w:rsid w:val="00D66A92"/>
    <w:rsid w:val="00D67364"/>
    <w:rsid w:val="00D70189"/>
    <w:rsid w:val="00D73FE3"/>
    <w:rsid w:val="00D748EC"/>
    <w:rsid w:val="00D75A4A"/>
    <w:rsid w:val="00D77351"/>
    <w:rsid w:val="00D844CC"/>
    <w:rsid w:val="00D9284D"/>
    <w:rsid w:val="00D92AE1"/>
    <w:rsid w:val="00D9362E"/>
    <w:rsid w:val="00D945F8"/>
    <w:rsid w:val="00DB0780"/>
    <w:rsid w:val="00DB6E5D"/>
    <w:rsid w:val="00DC32A7"/>
    <w:rsid w:val="00DE3608"/>
    <w:rsid w:val="00E008C1"/>
    <w:rsid w:val="00E031B5"/>
    <w:rsid w:val="00E1072C"/>
    <w:rsid w:val="00E1619D"/>
    <w:rsid w:val="00E57683"/>
    <w:rsid w:val="00E605CF"/>
    <w:rsid w:val="00E63456"/>
    <w:rsid w:val="00E64A19"/>
    <w:rsid w:val="00E67939"/>
    <w:rsid w:val="00E93C67"/>
    <w:rsid w:val="00EB7ECC"/>
    <w:rsid w:val="00EC027B"/>
    <w:rsid w:val="00EC05A6"/>
    <w:rsid w:val="00EC4024"/>
    <w:rsid w:val="00EC5184"/>
    <w:rsid w:val="00EC6EFB"/>
    <w:rsid w:val="00ED089F"/>
    <w:rsid w:val="00EE24C2"/>
    <w:rsid w:val="00F00AA5"/>
    <w:rsid w:val="00F0355C"/>
    <w:rsid w:val="00F079F5"/>
    <w:rsid w:val="00F2552E"/>
    <w:rsid w:val="00F266F1"/>
    <w:rsid w:val="00F37A8D"/>
    <w:rsid w:val="00F5159B"/>
    <w:rsid w:val="00F62FBD"/>
    <w:rsid w:val="00F65DC3"/>
    <w:rsid w:val="00F6668A"/>
    <w:rsid w:val="00F671D3"/>
    <w:rsid w:val="00F740FC"/>
    <w:rsid w:val="00F81545"/>
    <w:rsid w:val="00F93503"/>
    <w:rsid w:val="00FA570C"/>
    <w:rsid w:val="00FA7088"/>
    <w:rsid w:val="00FB5269"/>
    <w:rsid w:val="00FC3782"/>
    <w:rsid w:val="00FC3899"/>
    <w:rsid w:val="00FD575C"/>
    <w:rsid w:val="00FD7277"/>
    <w:rsid w:val="00FE58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46D77"/>
  <w15:docId w15:val="{FB981C0D-F318-41B6-A8FB-DA160B519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sz w:val="24"/>
        <w:szCs w:val="24"/>
        <w:lang w:val="ru-RU"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3C8F"/>
    <w:pPr>
      <w:suppressAutoHyphens/>
      <w:spacing w:after="160" w:line="256" w:lineRule="auto"/>
    </w:pPr>
  </w:style>
  <w:style w:type="paragraph" w:styleId="1">
    <w:name w:val="heading 1"/>
    <w:basedOn w:val="a"/>
    <w:next w:val="a"/>
    <w:link w:val="10"/>
    <w:uiPriority w:val="9"/>
    <w:qFormat/>
    <w:rsid w:val="00A36BC3"/>
    <w:pPr>
      <w:keepNext/>
      <w:keepLines/>
      <w:spacing w:before="240" w:after="0"/>
      <w:outlineLvl w:val="0"/>
    </w:pPr>
    <w:rPr>
      <w:rFonts w:ascii="Calibri Light" w:eastAsia="Times New Roman" w:hAnsi="Calibri Light"/>
      <w:color w:val="2F5496"/>
      <w:sz w:val="40"/>
      <w:szCs w:val="40"/>
    </w:rPr>
  </w:style>
  <w:style w:type="paragraph" w:styleId="2">
    <w:name w:val="heading 2"/>
    <w:basedOn w:val="a"/>
    <w:next w:val="a"/>
    <w:link w:val="20"/>
    <w:uiPriority w:val="9"/>
    <w:semiHidden/>
    <w:unhideWhenUsed/>
    <w:qFormat/>
    <w:rsid w:val="00A36BC3"/>
    <w:pPr>
      <w:keepNext/>
      <w:keepLines/>
      <w:spacing w:before="40" w:after="0"/>
      <w:outlineLvl w:val="1"/>
    </w:pPr>
    <w:rPr>
      <w:rFonts w:ascii="Calibri Light" w:eastAsia="Times New Roman" w:hAnsi="Calibri Light"/>
      <w:color w:val="2F5496"/>
      <w:sz w:val="32"/>
      <w:szCs w:val="32"/>
    </w:rPr>
  </w:style>
  <w:style w:type="paragraph" w:styleId="3">
    <w:name w:val="heading 3"/>
    <w:basedOn w:val="a"/>
    <w:next w:val="a"/>
    <w:link w:val="30"/>
    <w:uiPriority w:val="9"/>
    <w:semiHidden/>
    <w:unhideWhenUsed/>
    <w:qFormat/>
    <w:rsid w:val="00A36BC3"/>
    <w:pPr>
      <w:keepNext/>
      <w:keepLines/>
      <w:spacing w:before="40" w:after="0"/>
      <w:outlineLvl w:val="2"/>
    </w:pPr>
    <w:rPr>
      <w:rFonts w:eastAsia="Times New Roman"/>
      <w:color w:val="2F5496"/>
      <w:sz w:val="28"/>
      <w:szCs w:val="28"/>
    </w:rPr>
  </w:style>
  <w:style w:type="paragraph" w:styleId="4">
    <w:name w:val="heading 4"/>
    <w:basedOn w:val="a"/>
    <w:next w:val="a"/>
    <w:link w:val="40"/>
    <w:uiPriority w:val="9"/>
    <w:semiHidden/>
    <w:unhideWhenUsed/>
    <w:qFormat/>
    <w:rsid w:val="00A36BC3"/>
    <w:pPr>
      <w:keepNext/>
      <w:keepLines/>
      <w:spacing w:before="40" w:after="0"/>
      <w:outlineLvl w:val="3"/>
    </w:pPr>
    <w:rPr>
      <w:rFonts w:eastAsia="Times New Roman"/>
      <w:i/>
      <w:iCs/>
      <w:color w:val="2F5496"/>
    </w:rPr>
  </w:style>
  <w:style w:type="paragraph" w:styleId="5">
    <w:name w:val="heading 5"/>
    <w:basedOn w:val="a"/>
    <w:next w:val="a"/>
    <w:link w:val="50"/>
    <w:uiPriority w:val="9"/>
    <w:semiHidden/>
    <w:unhideWhenUsed/>
    <w:qFormat/>
    <w:rsid w:val="00A36BC3"/>
    <w:pPr>
      <w:keepNext/>
      <w:keepLines/>
      <w:spacing w:before="40" w:after="0"/>
      <w:outlineLvl w:val="4"/>
    </w:pPr>
    <w:rPr>
      <w:rFonts w:eastAsia="Times New Roman"/>
      <w:color w:val="2F5496"/>
    </w:rPr>
  </w:style>
  <w:style w:type="paragraph" w:styleId="6">
    <w:name w:val="heading 6"/>
    <w:basedOn w:val="a"/>
    <w:next w:val="a"/>
    <w:link w:val="60"/>
    <w:uiPriority w:val="9"/>
    <w:semiHidden/>
    <w:unhideWhenUsed/>
    <w:qFormat/>
    <w:rsid w:val="00A36BC3"/>
    <w:pPr>
      <w:keepNext/>
      <w:keepLines/>
      <w:spacing w:before="40" w:after="0"/>
      <w:outlineLvl w:val="5"/>
    </w:pPr>
    <w:rPr>
      <w:rFonts w:eastAsia="Times New Roman"/>
      <w:i/>
      <w:iCs/>
      <w:color w:val="595959"/>
    </w:rPr>
  </w:style>
  <w:style w:type="paragraph" w:styleId="7">
    <w:name w:val="heading 7"/>
    <w:basedOn w:val="a"/>
    <w:next w:val="a"/>
    <w:link w:val="70"/>
    <w:uiPriority w:val="9"/>
    <w:semiHidden/>
    <w:unhideWhenUsed/>
    <w:qFormat/>
    <w:rsid w:val="00A36BC3"/>
    <w:pPr>
      <w:keepNext/>
      <w:keepLines/>
      <w:spacing w:before="40" w:after="0"/>
      <w:outlineLvl w:val="6"/>
    </w:pPr>
    <w:rPr>
      <w:rFonts w:eastAsia="Times New Roman"/>
      <w:color w:val="595959"/>
    </w:rPr>
  </w:style>
  <w:style w:type="paragraph" w:styleId="8">
    <w:name w:val="heading 8"/>
    <w:basedOn w:val="a"/>
    <w:next w:val="a"/>
    <w:link w:val="80"/>
    <w:uiPriority w:val="9"/>
    <w:semiHidden/>
    <w:unhideWhenUsed/>
    <w:qFormat/>
    <w:rsid w:val="00A36BC3"/>
    <w:pPr>
      <w:keepNext/>
      <w:keepLines/>
      <w:spacing w:before="40" w:after="0"/>
      <w:outlineLvl w:val="7"/>
    </w:pPr>
    <w:rPr>
      <w:rFonts w:eastAsia="Times New Roman"/>
      <w:i/>
      <w:iCs/>
      <w:color w:val="272727"/>
    </w:rPr>
  </w:style>
  <w:style w:type="paragraph" w:styleId="9">
    <w:name w:val="heading 9"/>
    <w:basedOn w:val="a"/>
    <w:next w:val="a"/>
    <w:link w:val="90"/>
    <w:uiPriority w:val="9"/>
    <w:semiHidden/>
    <w:unhideWhenUsed/>
    <w:qFormat/>
    <w:rsid w:val="00A36BC3"/>
    <w:pPr>
      <w:keepNext/>
      <w:keepLines/>
      <w:spacing w:before="40" w:after="0"/>
      <w:outlineLvl w:val="8"/>
    </w:pPr>
    <w:rPr>
      <w:rFonts w:eastAsia="Times New Roman"/>
      <w:color w:val="2727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customStyle="1" w:styleId="a3">
    <w:name w:val="Текст выноски Знак"/>
    <w:basedOn w:val="a0"/>
    <w:rPr>
      <w:rFonts w:ascii="Segoe UI" w:hAnsi="Segoe UI" w:cs="Segoe UI"/>
      <w:sz w:val="18"/>
      <w:szCs w:val="18"/>
    </w:rPr>
  </w:style>
  <w:style w:type="paragraph" w:customStyle="1" w:styleId="Heading">
    <w:name w:val="Heading"/>
    <w:basedOn w:val="a"/>
    <w:next w:val="a4"/>
    <w:pPr>
      <w:keepNext/>
      <w:spacing w:before="240" w:after="120"/>
    </w:pPr>
    <w:rPr>
      <w:rFonts w:ascii="Liberation Sans" w:eastAsia="Roboto" w:hAnsi="Liberation Sans" w:cs="Roboto"/>
      <w:sz w:val="28"/>
      <w:szCs w:val="28"/>
    </w:rPr>
  </w:style>
  <w:style w:type="paragraph" w:styleId="a4">
    <w:name w:val="Body Text"/>
    <w:basedOn w:val="a"/>
    <w:pPr>
      <w:spacing w:after="140" w:line="276" w:lineRule="auto"/>
    </w:pPr>
  </w:style>
  <w:style w:type="paragraph" w:styleId="a5">
    <w:name w:val="List"/>
    <w:basedOn w:val="a4"/>
    <w:rPr>
      <w:rFonts w:ascii="Calibri" w:hAnsi="Calibri"/>
    </w:rPr>
  </w:style>
  <w:style w:type="paragraph" w:styleId="a6">
    <w:name w:val="caption"/>
    <w:basedOn w:val="a"/>
    <w:pPr>
      <w:suppressLineNumbers/>
      <w:spacing w:before="120" w:after="120"/>
    </w:pPr>
    <w:rPr>
      <w:rFonts w:ascii="Calibri" w:hAnsi="Calibri"/>
      <w:i/>
      <w:iCs/>
    </w:rPr>
  </w:style>
  <w:style w:type="paragraph" w:customStyle="1" w:styleId="Index">
    <w:name w:val="Index"/>
    <w:basedOn w:val="a"/>
    <w:pPr>
      <w:suppressLineNumbers/>
    </w:pPr>
    <w:rPr>
      <w:rFonts w:ascii="Calibri" w:hAnsi="Calibri"/>
    </w:rPr>
  </w:style>
  <w:style w:type="paragraph" w:styleId="a7">
    <w:name w:val="List Paragraph"/>
    <w:basedOn w:val="a"/>
    <w:link w:val="a8"/>
    <w:qFormat/>
    <w:pPr>
      <w:suppressAutoHyphens w:val="0"/>
      <w:spacing w:line="251" w:lineRule="auto"/>
      <w:ind w:left="720"/>
      <w:contextualSpacing/>
    </w:pPr>
  </w:style>
  <w:style w:type="paragraph" w:customStyle="1" w:styleId="TableContents">
    <w:name w:val="Table Contents"/>
    <w:basedOn w:val="a"/>
    <w:pPr>
      <w:widowControl w:val="0"/>
      <w:suppressLineNumbers/>
    </w:pPr>
  </w:style>
  <w:style w:type="paragraph" w:customStyle="1" w:styleId="TableHeading">
    <w:name w:val="Table Heading"/>
    <w:basedOn w:val="TableContents"/>
    <w:pPr>
      <w:jc w:val="center"/>
    </w:pPr>
    <w:rPr>
      <w:b/>
      <w:bCs/>
    </w:rPr>
  </w:style>
  <w:style w:type="paragraph" w:styleId="a9">
    <w:name w:val="Balloon Text"/>
    <w:basedOn w:val="a"/>
    <w:pPr>
      <w:spacing w:after="0" w:line="240" w:lineRule="auto"/>
    </w:pPr>
    <w:rPr>
      <w:rFonts w:ascii="Segoe UI" w:hAnsi="Segoe UI" w:cs="Segoe UI"/>
      <w:sz w:val="18"/>
      <w:szCs w:val="18"/>
    </w:rPr>
  </w:style>
  <w:style w:type="table" w:styleId="aa">
    <w:name w:val="Table Grid"/>
    <w:basedOn w:val="a1"/>
    <w:uiPriority w:val="39"/>
    <w:rsid w:val="007F3219"/>
    <w:pPr>
      <w:suppressAutoHyphens/>
      <w:autoSpaceDN/>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a"/>
    <w:uiPriority w:val="39"/>
    <w:rsid w:val="003F6AAD"/>
    <w:pPr>
      <w:autoSpaceDN/>
      <w:spacing w:after="160" w:line="259"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next w:val="a"/>
    <w:uiPriority w:val="9"/>
    <w:qFormat/>
    <w:rsid w:val="00A36BC3"/>
    <w:pPr>
      <w:keepNext/>
      <w:keepLines/>
      <w:suppressAutoHyphens w:val="0"/>
      <w:autoSpaceDN/>
      <w:spacing w:before="360" w:after="80" w:line="278" w:lineRule="auto"/>
      <w:outlineLvl w:val="0"/>
    </w:pPr>
    <w:rPr>
      <w:rFonts w:ascii="Calibri Light" w:eastAsia="Times New Roman" w:hAnsi="Calibri Light"/>
      <w:color w:val="2F5496"/>
      <w:kern w:val="2"/>
      <w:sz w:val="40"/>
      <w:szCs w:val="40"/>
      <w14:ligatures w14:val="standardContextual"/>
    </w:rPr>
  </w:style>
  <w:style w:type="paragraph" w:customStyle="1" w:styleId="21">
    <w:name w:val="Заголовок 21"/>
    <w:basedOn w:val="a"/>
    <w:next w:val="a"/>
    <w:uiPriority w:val="9"/>
    <w:semiHidden/>
    <w:unhideWhenUsed/>
    <w:qFormat/>
    <w:rsid w:val="00A36BC3"/>
    <w:pPr>
      <w:keepNext/>
      <w:keepLines/>
      <w:suppressAutoHyphens w:val="0"/>
      <w:autoSpaceDN/>
      <w:spacing w:before="160" w:after="80" w:line="278" w:lineRule="auto"/>
      <w:outlineLvl w:val="1"/>
    </w:pPr>
    <w:rPr>
      <w:rFonts w:ascii="Calibri Light" w:eastAsia="Times New Roman" w:hAnsi="Calibri Light"/>
      <w:color w:val="2F5496"/>
      <w:kern w:val="2"/>
      <w:sz w:val="32"/>
      <w:szCs w:val="32"/>
      <w14:ligatures w14:val="standardContextual"/>
    </w:rPr>
  </w:style>
  <w:style w:type="paragraph" w:customStyle="1" w:styleId="31">
    <w:name w:val="Заголовок 31"/>
    <w:basedOn w:val="a"/>
    <w:next w:val="a"/>
    <w:uiPriority w:val="9"/>
    <w:semiHidden/>
    <w:unhideWhenUsed/>
    <w:qFormat/>
    <w:rsid w:val="00A36BC3"/>
    <w:pPr>
      <w:keepNext/>
      <w:keepLines/>
      <w:suppressAutoHyphens w:val="0"/>
      <w:autoSpaceDN/>
      <w:spacing w:before="160" w:after="80" w:line="278" w:lineRule="auto"/>
      <w:outlineLvl w:val="2"/>
    </w:pPr>
    <w:rPr>
      <w:rFonts w:ascii="Calibri" w:eastAsia="Times New Roman" w:hAnsi="Calibri"/>
      <w:color w:val="2F5496"/>
      <w:kern w:val="2"/>
      <w:sz w:val="28"/>
      <w:szCs w:val="28"/>
      <w14:ligatures w14:val="standardContextual"/>
    </w:rPr>
  </w:style>
  <w:style w:type="paragraph" w:customStyle="1" w:styleId="41">
    <w:name w:val="Заголовок 41"/>
    <w:basedOn w:val="a"/>
    <w:next w:val="a"/>
    <w:uiPriority w:val="9"/>
    <w:semiHidden/>
    <w:unhideWhenUsed/>
    <w:qFormat/>
    <w:rsid w:val="00A36BC3"/>
    <w:pPr>
      <w:keepNext/>
      <w:keepLines/>
      <w:suppressAutoHyphens w:val="0"/>
      <w:autoSpaceDN/>
      <w:spacing w:before="80" w:after="40" w:line="278" w:lineRule="auto"/>
      <w:outlineLvl w:val="3"/>
    </w:pPr>
    <w:rPr>
      <w:rFonts w:ascii="Calibri" w:eastAsia="Times New Roman" w:hAnsi="Calibri"/>
      <w:i/>
      <w:iCs/>
      <w:color w:val="2F5496"/>
      <w:kern w:val="2"/>
      <w14:ligatures w14:val="standardContextual"/>
    </w:rPr>
  </w:style>
  <w:style w:type="paragraph" w:customStyle="1" w:styleId="51">
    <w:name w:val="Заголовок 51"/>
    <w:basedOn w:val="a"/>
    <w:next w:val="a"/>
    <w:uiPriority w:val="9"/>
    <w:semiHidden/>
    <w:unhideWhenUsed/>
    <w:qFormat/>
    <w:rsid w:val="00A36BC3"/>
    <w:pPr>
      <w:keepNext/>
      <w:keepLines/>
      <w:suppressAutoHyphens w:val="0"/>
      <w:autoSpaceDN/>
      <w:spacing w:before="80" w:after="40" w:line="278" w:lineRule="auto"/>
      <w:outlineLvl w:val="4"/>
    </w:pPr>
    <w:rPr>
      <w:rFonts w:ascii="Calibri" w:eastAsia="Times New Roman" w:hAnsi="Calibri"/>
      <w:color w:val="2F5496"/>
      <w:kern w:val="2"/>
      <w14:ligatures w14:val="standardContextual"/>
    </w:rPr>
  </w:style>
  <w:style w:type="paragraph" w:customStyle="1" w:styleId="61">
    <w:name w:val="Заголовок 61"/>
    <w:basedOn w:val="a"/>
    <w:next w:val="a"/>
    <w:uiPriority w:val="9"/>
    <w:semiHidden/>
    <w:unhideWhenUsed/>
    <w:qFormat/>
    <w:rsid w:val="00A36BC3"/>
    <w:pPr>
      <w:keepNext/>
      <w:keepLines/>
      <w:suppressAutoHyphens w:val="0"/>
      <w:autoSpaceDN/>
      <w:spacing w:before="40" w:after="0" w:line="278" w:lineRule="auto"/>
      <w:outlineLvl w:val="5"/>
    </w:pPr>
    <w:rPr>
      <w:rFonts w:ascii="Calibri" w:eastAsia="Times New Roman" w:hAnsi="Calibri"/>
      <w:i/>
      <w:iCs/>
      <w:color w:val="595959"/>
      <w:kern w:val="2"/>
      <w14:ligatures w14:val="standardContextual"/>
    </w:rPr>
  </w:style>
  <w:style w:type="paragraph" w:customStyle="1" w:styleId="71">
    <w:name w:val="Заголовок 71"/>
    <w:basedOn w:val="a"/>
    <w:next w:val="a"/>
    <w:uiPriority w:val="9"/>
    <w:semiHidden/>
    <w:unhideWhenUsed/>
    <w:qFormat/>
    <w:rsid w:val="00A36BC3"/>
    <w:pPr>
      <w:keepNext/>
      <w:keepLines/>
      <w:suppressAutoHyphens w:val="0"/>
      <w:autoSpaceDN/>
      <w:spacing w:before="40" w:after="0" w:line="278" w:lineRule="auto"/>
      <w:outlineLvl w:val="6"/>
    </w:pPr>
    <w:rPr>
      <w:rFonts w:ascii="Calibri" w:eastAsia="Times New Roman" w:hAnsi="Calibri"/>
      <w:color w:val="595959"/>
      <w:kern w:val="2"/>
      <w14:ligatures w14:val="standardContextual"/>
    </w:rPr>
  </w:style>
  <w:style w:type="paragraph" w:customStyle="1" w:styleId="81">
    <w:name w:val="Заголовок 81"/>
    <w:basedOn w:val="a"/>
    <w:next w:val="a"/>
    <w:uiPriority w:val="9"/>
    <w:semiHidden/>
    <w:unhideWhenUsed/>
    <w:qFormat/>
    <w:rsid w:val="00A36BC3"/>
    <w:pPr>
      <w:keepNext/>
      <w:keepLines/>
      <w:suppressAutoHyphens w:val="0"/>
      <w:autoSpaceDN/>
      <w:spacing w:after="0" w:line="278" w:lineRule="auto"/>
      <w:outlineLvl w:val="7"/>
    </w:pPr>
    <w:rPr>
      <w:rFonts w:ascii="Calibri" w:eastAsia="Times New Roman" w:hAnsi="Calibri"/>
      <w:i/>
      <w:iCs/>
      <w:color w:val="272727"/>
      <w:kern w:val="2"/>
      <w14:ligatures w14:val="standardContextual"/>
    </w:rPr>
  </w:style>
  <w:style w:type="paragraph" w:customStyle="1" w:styleId="91">
    <w:name w:val="Заголовок 91"/>
    <w:basedOn w:val="a"/>
    <w:next w:val="a"/>
    <w:uiPriority w:val="9"/>
    <w:semiHidden/>
    <w:unhideWhenUsed/>
    <w:qFormat/>
    <w:rsid w:val="00A36BC3"/>
    <w:pPr>
      <w:keepNext/>
      <w:keepLines/>
      <w:suppressAutoHyphens w:val="0"/>
      <w:autoSpaceDN/>
      <w:spacing w:after="0" w:line="278" w:lineRule="auto"/>
      <w:outlineLvl w:val="8"/>
    </w:pPr>
    <w:rPr>
      <w:rFonts w:ascii="Calibri" w:eastAsia="Times New Roman" w:hAnsi="Calibri"/>
      <w:color w:val="272727"/>
      <w:kern w:val="2"/>
      <w14:ligatures w14:val="standardContextual"/>
    </w:rPr>
  </w:style>
  <w:style w:type="numbering" w:customStyle="1" w:styleId="12">
    <w:name w:val="Нет списка1"/>
    <w:next w:val="a2"/>
    <w:uiPriority w:val="99"/>
    <w:semiHidden/>
    <w:unhideWhenUsed/>
    <w:rsid w:val="00A36BC3"/>
  </w:style>
  <w:style w:type="character" w:customStyle="1" w:styleId="10">
    <w:name w:val="Заголовок 1 Знак"/>
    <w:basedOn w:val="a0"/>
    <w:link w:val="1"/>
    <w:uiPriority w:val="9"/>
    <w:rsid w:val="00A36BC3"/>
    <w:rPr>
      <w:rFonts w:ascii="Calibri Light" w:eastAsia="Times New Roman" w:hAnsi="Calibri Light" w:cs="Times New Roman"/>
      <w:color w:val="2F5496"/>
      <w:sz w:val="40"/>
      <w:szCs w:val="40"/>
    </w:rPr>
  </w:style>
  <w:style w:type="character" w:customStyle="1" w:styleId="20">
    <w:name w:val="Заголовок 2 Знак"/>
    <w:basedOn w:val="a0"/>
    <w:link w:val="2"/>
    <w:uiPriority w:val="9"/>
    <w:semiHidden/>
    <w:rsid w:val="00A36BC3"/>
    <w:rPr>
      <w:rFonts w:ascii="Calibri Light" w:eastAsia="Times New Roman" w:hAnsi="Calibri Light" w:cs="Times New Roman"/>
      <w:color w:val="2F5496"/>
      <w:sz w:val="32"/>
      <w:szCs w:val="32"/>
    </w:rPr>
  </w:style>
  <w:style w:type="character" w:customStyle="1" w:styleId="30">
    <w:name w:val="Заголовок 3 Знак"/>
    <w:basedOn w:val="a0"/>
    <w:link w:val="3"/>
    <w:uiPriority w:val="9"/>
    <w:semiHidden/>
    <w:rsid w:val="00A36BC3"/>
    <w:rPr>
      <w:rFonts w:eastAsia="Times New Roman" w:cs="Times New Roman"/>
      <w:color w:val="2F5496"/>
      <w:sz w:val="28"/>
      <w:szCs w:val="28"/>
    </w:rPr>
  </w:style>
  <w:style w:type="character" w:customStyle="1" w:styleId="40">
    <w:name w:val="Заголовок 4 Знак"/>
    <w:basedOn w:val="a0"/>
    <w:link w:val="4"/>
    <w:uiPriority w:val="9"/>
    <w:semiHidden/>
    <w:rsid w:val="00A36BC3"/>
    <w:rPr>
      <w:rFonts w:eastAsia="Times New Roman" w:cs="Times New Roman"/>
      <w:i/>
      <w:iCs/>
      <w:color w:val="2F5496"/>
    </w:rPr>
  </w:style>
  <w:style w:type="character" w:customStyle="1" w:styleId="50">
    <w:name w:val="Заголовок 5 Знак"/>
    <w:basedOn w:val="a0"/>
    <w:link w:val="5"/>
    <w:uiPriority w:val="9"/>
    <w:semiHidden/>
    <w:rsid w:val="00A36BC3"/>
    <w:rPr>
      <w:rFonts w:eastAsia="Times New Roman" w:cs="Times New Roman"/>
      <w:color w:val="2F5496"/>
    </w:rPr>
  </w:style>
  <w:style w:type="character" w:customStyle="1" w:styleId="60">
    <w:name w:val="Заголовок 6 Знак"/>
    <w:basedOn w:val="a0"/>
    <w:link w:val="6"/>
    <w:uiPriority w:val="9"/>
    <w:semiHidden/>
    <w:rsid w:val="00A36BC3"/>
    <w:rPr>
      <w:rFonts w:eastAsia="Times New Roman" w:cs="Times New Roman"/>
      <w:i/>
      <w:iCs/>
      <w:color w:val="595959"/>
    </w:rPr>
  </w:style>
  <w:style w:type="character" w:customStyle="1" w:styleId="70">
    <w:name w:val="Заголовок 7 Знак"/>
    <w:basedOn w:val="a0"/>
    <w:link w:val="7"/>
    <w:uiPriority w:val="9"/>
    <w:semiHidden/>
    <w:rsid w:val="00A36BC3"/>
    <w:rPr>
      <w:rFonts w:eastAsia="Times New Roman" w:cs="Times New Roman"/>
      <w:color w:val="595959"/>
    </w:rPr>
  </w:style>
  <w:style w:type="character" w:customStyle="1" w:styleId="80">
    <w:name w:val="Заголовок 8 Знак"/>
    <w:basedOn w:val="a0"/>
    <w:link w:val="8"/>
    <w:uiPriority w:val="9"/>
    <w:semiHidden/>
    <w:rsid w:val="00A36BC3"/>
    <w:rPr>
      <w:rFonts w:eastAsia="Times New Roman" w:cs="Times New Roman"/>
      <w:i/>
      <w:iCs/>
      <w:color w:val="272727"/>
    </w:rPr>
  </w:style>
  <w:style w:type="character" w:customStyle="1" w:styleId="90">
    <w:name w:val="Заголовок 9 Знак"/>
    <w:basedOn w:val="a0"/>
    <w:link w:val="9"/>
    <w:uiPriority w:val="9"/>
    <w:semiHidden/>
    <w:rsid w:val="00A36BC3"/>
    <w:rPr>
      <w:rFonts w:eastAsia="Times New Roman" w:cs="Times New Roman"/>
      <w:color w:val="272727"/>
    </w:rPr>
  </w:style>
  <w:style w:type="paragraph" w:customStyle="1" w:styleId="13">
    <w:name w:val="Заголовок1"/>
    <w:basedOn w:val="a"/>
    <w:next w:val="a"/>
    <w:uiPriority w:val="10"/>
    <w:qFormat/>
    <w:rsid w:val="00A36BC3"/>
    <w:pPr>
      <w:suppressAutoHyphens w:val="0"/>
      <w:autoSpaceDN/>
      <w:spacing w:after="80" w:line="240" w:lineRule="auto"/>
      <w:contextualSpacing/>
    </w:pPr>
    <w:rPr>
      <w:rFonts w:ascii="Calibri Light" w:eastAsia="Times New Roman" w:hAnsi="Calibri Light"/>
      <w:spacing w:val="-10"/>
      <w:kern w:val="28"/>
      <w:sz w:val="56"/>
      <w:szCs w:val="56"/>
      <w14:ligatures w14:val="standardContextual"/>
    </w:rPr>
  </w:style>
  <w:style w:type="character" w:customStyle="1" w:styleId="ab">
    <w:name w:val="Заголовок Знак"/>
    <w:basedOn w:val="a0"/>
    <w:link w:val="ac"/>
    <w:uiPriority w:val="10"/>
    <w:rsid w:val="00A36BC3"/>
    <w:rPr>
      <w:rFonts w:ascii="Calibri Light" w:eastAsia="Times New Roman" w:hAnsi="Calibri Light" w:cs="Times New Roman"/>
      <w:spacing w:val="-10"/>
      <w:kern w:val="28"/>
      <w:sz w:val="56"/>
      <w:szCs w:val="56"/>
    </w:rPr>
  </w:style>
  <w:style w:type="paragraph" w:customStyle="1" w:styleId="14">
    <w:name w:val="Подзаголовок1"/>
    <w:basedOn w:val="a"/>
    <w:next w:val="a"/>
    <w:uiPriority w:val="11"/>
    <w:qFormat/>
    <w:rsid w:val="00A36BC3"/>
    <w:pPr>
      <w:numPr>
        <w:ilvl w:val="1"/>
      </w:numPr>
      <w:suppressAutoHyphens w:val="0"/>
      <w:autoSpaceDN/>
      <w:spacing w:line="278" w:lineRule="auto"/>
    </w:pPr>
    <w:rPr>
      <w:rFonts w:ascii="Calibri" w:eastAsia="Times New Roman" w:hAnsi="Calibri"/>
      <w:color w:val="595959"/>
      <w:spacing w:val="15"/>
      <w:kern w:val="2"/>
      <w:sz w:val="28"/>
      <w:szCs w:val="28"/>
      <w14:ligatures w14:val="standardContextual"/>
    </w:rPr>
  </w:style>
  <w:style w:type="character" w:customStyle="1" w:styleId="ad">
    <w:name w:val="Подзаголовок Знак"/>
    <w:basedOn w:val="a0"/>
    <w:link w:val="ae"/>
    <w:uiPriority w:val="11"/>
    <w:rsid w:val="00A36BC3"/>
    <w:rPr>
      <w:rFonts w:eastAsia="Times New Roman" w:cs="Times New Roman"/>
      <w:color w:val="595959"/>
      <w:spacing w:val="15"/>
      <w:sz w:val="28"/>
      <w:szCs w:val="28"/>
    </w:rPr>
  </w:style>
  <w:style w:type="paragraph" w:customStyle="1" w:styleId="210">
    <w:name w:val="Цитата 21"/>
    <w:basedOn w:val="a"/>
    <w:next w:val="a"/>
    <w:uiPriority w:val="29"/>
    <w:qFormat/>
    <w:rsid w:val="00A36BC3"/>
    <w:pPr>
      <w:suppressAutoHyphens w:val="0"/>
      <w:autoSpaceDN/>
      <w:spacing w:before="160" w:line="278" w:lineRule="auto"/>
      <w:jc w:val="center"/>
    </w:pPr>
    <w:rPr>
      <w:rFonts w:ascii="Calibri" w:hAnsi="Calibri"/>
      <w:i/>
      <w:iCs/>
      <w:color w:val="404040"/>
      <w:kern w:val="2"/>
      <w14:ligatures w14:val="standardContextual"/>
    </w:rPr>
  </w:style>
  <w:style w:type="character" w:customStyle="1" w:styleId="22">
    <w:name w:val="Цитата 2 Знак"/>
    <w:basedOn w:val="a0"/>
    <w:link w:val="23"/>
    <w:uiPriority w:val="29"/>
    <w:rsid w:val="00A36BC3"/>
    <w:rPr>
      <w:i/>
      <w:iCs/>
      <w:color w:val="404040"/>
    </w:rPr>
  </w:style>
  <w:style w:type="character" w:customStyle="1" w:styleId="15">
    <w:name w:val="Сильное выделение1"/>
    <w:basedOn w:val="a0"/>
    <w:uiPriority w:val="21"/>
    <w:qFormat/>
    <w:rsid w:val="00A36BC3"/>
    <w:rPr>
      <w:i/>
      <w:iCs/>
      <w:color w:val="2F5496"/>
    </w:rPr>
  </w:style>
  <w:style w:type="paragraph" w:customStyle="1" w:styleId="16">
    <w:name w:val="Выделенная цитата1"/>
    <w:basedOn w:val="a"/>
    <w:next w:val="a"/>
    <w:uiPriority w:val="30"/>
    <w:qFormat/>
    <w:rsid w:val="00A36BC3"/>
    <w:pPr>
      <w:pBdr>
        <w:top w:val="single" w:sz="4" w:space="10" w:color="2F5496"/>
        <w:bottom w:val="single" w:sz="4" w:space="10" w:color="2F5496"/>
      </w:pBdr>
      <w:suppressAutoHyphens w:val="0"/>
      <w:autoSpaceDN/>
      <w:spacing w:before="360" w:after="360" w:line="278" w:lineRule="auto"/>
      <w:ind w:left="864" w:right="864"/>
      <w:jc w:val="center"/>
    </w:pPr>
    <w:rPr>
      <w:rFonts w:ascii="Calibri" w:hAnsi="Calibri"/>
      <w:i/>
      <w:iCs/>
      <w:color w:val="2F5496"/>
      <w:kern w:val="2"/>
      <w14:ligatures w14:val="standardContextual"/>
    </w:rPr>
  </w:style>
  <w:style w:type="character" w:customStyle="1" w:styleId="af">
    <w:name w:val="Выделенная цитата Знак"/>
    <w:basedOn w:val="a0"/>
    <w:link w:val="af0"/>
    <w:uiPriority w:val="30"/>
    <w:rsid w:val="00A36BC3"/>
    <w:rPr>
      <w:i/>
      <w:iCs/>
      <w:color w:val="2F5496"/>
    </w:rPr>
  </w:style>
  <w:style w:type="character" w:customStyle="1" w:styleId="17">
    <w:name w:val="Сильная ссылка1"/>
    <w:basedOn w:val="a0"/>
    <w:uiPriority w:val="32"/>
    <w:qFormat/>
    <w:rsid w:val="00A36BC3"/>
    <w:rPr>
      <w:b/>
      <w:bCs/>
      <w:smallCaps/>
      <w:color w:val="2F5496"/>
      <w:spacing w:val="5"/>
    </w:rPr>
  </w:style>
  <w:style w:type="paragraph" w:styleId="af1">
    <w:name w:val="Normal (Web)"/>
    <w:basedOn w:val="a"/>
    <w:uiPriority w:val="99"/>
    <w:qFormat/>
    <w:rsid w:val="00A36BC3"/>
    <w:pPr>
      <w:suppressAutoHyphens w:val="0"/>
      <w:autoSpaceDN/>
      <w:spacing w:before="100" w:beforeAutospacing="1" w:after="100" w:afterAutospacing="1" w:line="240" w:lineRule="auto"/>
    </w:pPr>
    <w:rPr>
      <w:rFonts w:eastAsia="Times New Roman"/>
      <w:lang w:val="en-US" w:eastAsia="en-GB"/>
    </w:rPr>
  </w:style>
  <w:style w:type="table" w:customStyle="1" w:styleId="24">
    <w:name w:val="Сетка таблицы2"/>
    <w:basedOn w:val="a1"/>
    <w:next w:val="aa"/>
    <w:uiPriority w:val="39"/>
    <w:rsid w:val="00A36BC3"/>
    <w:pPr>
      <w:autoSpaceDN/>
      <w:spacing w:after="160" w:line="259"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uiPriority w:val="34"/>
    <w:rsid w:val="00A36BC3"/>
  </w:style>
  <w:style w:type="paragraph" w:customStyle="1" w:styleId="18">
    <w:name w:val="Текст сноски1"/>
    <w:basedOn w:val="a"/>
    <w:next w:val="af2"/>
    <w:link w:val="af3"/>
    <w:uiPriority w:val="99"/>
    <w:semiHidden/>
    <w:unhideWhenUsed/>
    <w:rsid w:val="00A36BC3"/>
    <w:pPr>
      <w:suppressAutoHyphens w:val="0"/>
      <w:autoSpaceDN/>
      <w:spacing w:after="0" w:line="240" w:lineRule="auto"/>
    </w:pPr>
    <w:rPr>
      <w:sz w:val="20"/>
      <w:szCs w:val="20"/>
    </w:rPr>
  </w:style>
  <w:style w:type="character" w:customStyle="1" w:styleId="af3">
    <w:name w:val="Текст сноски Знак"/>
    <w:basedOn w:val="a0"/>
    <w:link w:val="18"/>
    <w:uiPriority w:val="99"/>
    <w:semiHidden/>
    <w:rsid w:val="00A36BC3"/>
    <w:rPr>
      <w:sz w:val="20"/>
      <w:szCs w:val="20"/>
    </w:rPr>
  </w:style>
  <w:style w:type="character" w:styleId="af4">
    <w:name w:val="footnote reference"/>
    <w:basedOn w:val="a0"/>
    <w:uiPriority w:val="99"/>
    <w:semiHidden/>
    <w:unhideWhenUsed/>
    <w:rsid w:val="00A36BC3"/>
    <w:rPr>
      <w:vertAlign w:val="superscript"/>
    </w:rPr>
  </w:style>
  <w:style w:type="paragraph" w:customStyle="1" w:styleId="19">
    <w:name w:val="Верхний колонтитул1"/>
    <w:basedOn w:val="a"/>
    <w:next w:val="af5"/>
    <w:link w:val="af6"/>
    <w:uiPriority w:val="99"/>
    <w:unhideWhenUsed/>
    <w:rsid w:val="00A36BC3"/>
    <w:pPr>
      <w:tabs>
        <w:tab w:val="center" w:pos="4677"/>
        <w:tab w:val="right" w:pos="9355"/>
      </w:tabs>
      <w:suppressAutoHyphens w:val="0"/>
      <w:autoSpaceDN/>
      <w:spacing w:after="0" w:line="240" w:lineRule="auto"/>
    </w:pPr>
  </w:style>
  <w:style w:type="character" w:customStyle="1" w:styleId="af6">
    <w:name w:val="Верхний колонтитул Знак"/>
    <w:basedOn w:val="a0"/>
    <w:link w:val="19"/>
    <w:uiPriority w:val="99"/>
    <w:rsid w:val="00A36BC3"/>
    <w:rPr>
      <w:sz w:val="24"/>
      <w:szCs w:val="24"/>
    </w:rPr>
  </w:style>
  <w:style w:type="paragraph" w:customStyle="1" w:styleId="1a">
    <w:name w:val="Нижний колонтитул1"/>
    <w:basedOn w:val="a"/>
    <w:next w:val="af7"/>
    <w:link w:val="af8"/>
    <w:uiPriority w:val="99"/>
    <w:unhideWhenUsed/>
    <w:rsid w:val="00A36BC3"/>
    <w:pPr>
      <w:tabs>
        <w:tab w:val="center" w:pos="4677"/>
        <w:tab w:val="right" w:pos="9355"/>
      </w:tabs>
      <w:suppressAutoHyphens w:val="0"/>
      <w:autoSpaceDN/>
      <w:spacing w:after="0" w:line="240" w:lineRule="auto"/>
    </w:pPr>
  </w:style>
  <w:style w:type="character" w:customStyle="1" w:styleId="af8">
    <w:name w:val="Нижний колонтитул Знак"/>
    <w:basedOn w:val="a0"/>
    <w:link w:val="1a"/>
    <w:uiPriority w:val="99"/>
    <w:rsid w:val="00A36BC3"/>
    <w:rPr>
      <w:sz w:val="24"/>
      <w:szCs w:val="24"/>
    </w:rPr>
  </w:style>
  <w:style w:type="character" w:styleId="af9">
    <w:name w:val="Hyperlink"/>
    <w:basedOn w:val="a0"/>
    <w:uiPriority w:val="99"/>
    <w:semiHidden/>
    <w:unhideWhenUsed/>
    <w:rsid w:val="00A36BC3"/>
    <w:rPr>
      <w:color w:val="467886"/>
      <w:u w:val="single"/>
    </w:rPr>
  </w:style>
  <w:style w:type="character" w:styleId="afa">
    <w:name w:val="FollowedHyperlink"/>
    <w:basedOn w:val="a0"/>
    <w:uiPriority w:val="99"/>
    <w:semiHidden/>
    <w:unhideWhenUsed/>
    <w:rsid w:val="00A36BC3"/>
    <w:rPr>
      <w:color w:val="96607D"/>
      <w:u w:val="single"/>
    </w:rPr>
  </w:style>
  <w:style w:type="paragraph" w:customStyle="1" w:styleId="msonormal0">
    <w:name w:val="msonormal"/>
    <w:basedOn w:val="a"/>
    <w:rsid w:val="00A36BC3"/>
    <w:pPr>
      <w:suppressAutoHyphens w:val="0"/>
      <w:autoSpaceDN/>
      <w:spacing w:before="100" w:beforeAutospacing="1" w:after="100" w:afterAutospacing="1" w:line="240" w:lineRule="auto"/>
    </w:pPr>
    <w:rPr>
      <w:rFonts w:eastAsia="Times New Roman"/>
      <w:lang w:eastAsia="ru-RU"/>
    </w:rPr>
  </w:style>
  <w:style w:type="paragraph" w:customStyle="1" w:styleId="xl65">
    <w:name w:val="xl65"/>
    <w:basedOn w:val="a"/>
    <w:rsid w:val="00A36BC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b/>
      <w:bCs/>
      <w:lang w:eastAsia="ru-RU"/>
    </w:rPr>
  </w:style>
  <w:style w:type="paragraph" w:customStyle="1" w:styleId="xl66">
    <w:name w:val="xl66"/>
    <w:basedOn w:val="a"/>
    <w:rsid w:val="00A36BC3"/>
    <w:pP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67">
    <w:name w:val="xl67"/>
    <w:basedOn w:val="a"/>
    <w:rsid w:val="00A36BC3"/>
    <w:pP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68">
    <w:name w:val="xl68"/>
    <w:basedOn w:val="a"/>
    <w:rsid w:val="00A36BC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b/>
      <w:bCs/>
      <w:lang w:eastAsia="ru-RU"/>
    </w:rPr>
  </w:style>
  <w:style w:type="paragraph" w:customStyle="1" w:styleId="xl69">
    <w:name w:val="xl69"/>
    <w:basedOn w:val="a"/>
    <w:rsid w:val="00A36BC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70">
    <w:name w:val="xl70"/>
    <w:basedOn w:val="a"/>
    <w:rsid w:val="00A36BC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71">
    <w:name w:val="xl71"/>
    <w:basedOn w:val="a"/>
    <w:rsid w:val="00A36BC3"/>
    <w:pPr>
      <w:pBdr>
        <w:top w:val="single" w:sz="4" w:space="0" w:color="auto"/>
        <w:left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72">
    <w:name w:val="xl72"/>
    <w:basedOn w:val="a"/>
    <w:rsid w:val="00A36BC3"/>
    <w:pPr>
      <w:pBdr>
        <w:top w:val="single" w:sz="4" w:space="0" w:color="auto"/>
        <w:left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73">
    <w:name w:val="xl73"/>
    <w:basedOn w:val="a"/>
    <w:rsid w:val="00A36BC3"/>
    <w:pPr>
      <w:pBdr>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74">
    <w:name w:val="xl74"/>
    <w:basedOn w:val="a"/>
    <w:rsid w:val="00A36BC3"/>
    <w:pPr>
      <w:pBdr>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75">
    <w:name w:val="xl75"/>
    <w:basedOn w:val="a"/>
    <w:rsid w:val="00A36BC3"/>
    <w:pPr>
      <w:pBdr>
        <w:left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76">
    <w:name w:val="xl76"/>
    <w:basedOn w:val="a"/>
    <w:rsid w:val="00A36BC3"/>
    <w:pPr>
      <w:pBdr>
        <w:left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77">
    <w:name w:val="xl77"/>
    <w:basedOn w:val="a"/>
    <w:rsid w:val="00A36BC3"/>
    <w:pPr>
      <w:pBdr>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top"/>
    </w:pPr>
    <w:rPr>
      <w:rFonts w:eastAsia="Times New Roman"/>
      <w:lang w:eastAsia="ru-RU"/>
    </w:rPr>
  </w:style>
  <w:style w:type="character" w:customStyle="1" w:styleId="111">
    <w:name w:val="Заголовок 1 Знак1"/>
    <w:basedOn w:val="a0"/>
    <w:uiPriority w:val="9"/>
    <w:rsid w:val="00A36BC3"/>
    <w:rPr>
      <w:rFonts w:asciiTheme="majorHAnsi" w:eastAsiaTheme="majorEastAsia" w:hAnsiTheme="majorHAnsi" w:cstheme="majorBidi"/>
      <w:color w:val="2F5496" w:themeColor="accent1" w:themeShade="BF"/>
      <w:sz w:val="32"/>
      <w:szCs w:val="32"/>
    </w:rPr>
  </w:style>
  <w:style w:type="character" w:customStyle="1" w:styleId="211">
    <w:name w:val="Заголовок 2 Знак1"/>
    <w:basedOn w:val="a0"/>
    <w:uiPriority w:val="9"/>
    <w:semiHidden/>
    <w:rsid w:val="00A36BC3"/>
    <w:rPr>
      <w:rFonts w:asciiTheme="majorHAnsi" w:eastAsiaTheme="majorEastAsia" w:hAnsiTheme="majorHAnsi" w:cstheme="majorBidi"/>
      <w:color w:val="2F5496" w:themeColor="accent1" w:themeShade="BF"/>
      <w:sz w:val="26"/>
      <w:szCs w:val="26"/>
    </w:rPr>
  </w:style>
  <w:style w:type="character" w:customStyle="1" w:styleId="310">
    <w:name w:val="Заголовок 3 Знак1"/>
    <w:basedOn w:val="a0"/>
    <w:uiPriority w:val="9"/>
    <w:semiHidden/>
    <w:rsid w:val="00A36BC3"/>
    <w:rPr>
      <w:rFonts w:asciiTheme="majorHAnsi" w:eastAsiaTheme="majorEastAsia" w:hAnsiTheme="majorHAnsi" w:cstheme="majorBidi"/>
      <w:color w:val="1F3763" w:themeColor="accent1" w:themeShade="7F"/>
    </w:rPr>
  </w:style>
  <w:style w:type="character" w:customStyle="1" w:styleId="410">
    <w:name w:val="Заголовок 4 Знак1"/>
    <w:basedOn w:val="a0"/>
    <w:uiPriority w:val="9"/>
    <w:semiHidden/>
    <w:rsid w:val="00A36BC3"/>
    <w:rPr>
      <w:rFonts w:asciiTheme="majorHAnsi" w:eastAsiaTheme="majorEastAsia" w:hAnsiTheme="majorHAnsi" w:cstheme="majorBidi"/>
      <w:i/>
      <w:iCs/>
      <w:color w:val="2F5496" w:themeColor="accent1" w:themeShade="BF"/>
    </w:rPr>
  </w:style>
  <w:style w:type="character" w:customStyle="1" w:styleId="510">
    <w:name w:val="Заголовок 5 Знак1"/>
    <w:basedOn w:val="a0"/>
    <w:uiPriority w:val="9"/>
    <w:semiHidden/>
    <w:rsid w:val="00A36BC3"/>
    <w:rPr>
      <w:rFonts w:asciiTheme="majorHAnsi" w:eastAsiaTheme="majorEastAsia" w:hAnsiTheme="majorHAnsi" w:cstheme="majorBidi"/>
      <w:color w:val="2F5496" w:themeColor="accent1" w:themeShade="BF"/>
    </w:rPr>
  </w:style>
  <w:style w:type="character" w:customStyle="1" w:styleId="610">
    <w:name w:val="Заголовок 6 Знак1"/>
    <w:basedOn w:val="a0"/>
    <w:uiPriority w:val="9"/>
    <w:semiHidden/>
    <w:rsid w:val="00A36BC3"/>
    <w:rPr>
      <w:rFonts w:asciiTheme="majorHAnsi" w:eastAsiaTheme="majorEastAsia" w:hAnsiTheme="majorHAnsi" w:cstheme="majorBidi"/>
      <w:color w:val="1F3763" w:themeColor="accent1" w:themeShade="7F"/>
    </w:rPr>
  </w:style>
  <w:style w:type="character" w:customStyle="1" w:styleId="710">
    <w:name w:val="Заголовок 7 Знак1"/>
    <w:basedOn w:val="a0"/>
    <w:uiPriority w:val="9"/>
    <w:semiHidden/>
    <w:rsid w:val="00A36BC3"/>
    <w:rPr>
      <w:rFonts w:asciiTheme="majorHAnsi" w:eastAsiaTheme="majorEastAsia" w:hAnsiTheme="majorHAnsi" w:cstheme="majorBidi"/>
      <w:i/>
      <w:iCs/>
      <w:color w:val="1F3763" w:themeColor="accent1" w:themeShade="7F"/>
    </w:rPr>
  </w:style>
  <w:style w:type="character" w:customStyle="1" w:styleId="810">
    <w:name w:val="Заголовок 8 Знак1"/>
    <w:basedOn w:val="a0"/>
    <w:uiPriority w:val="9"/>
    <w:semiHidden/>
    <w:rsid w:val="00A36BC3"/>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A36BC3"/>
    <w:rPr>
      <w:rFonts w:asciiTheme="majorHAnsi" w:eastAsiaTheme="majorEastAsia" w:hAnsiTheme="majorHAnsi" w:cstheme="majorBidi"/>
      <w:i/>
      <w:iCs/>
      <w:color w:val="272727" w:themeColor="text1" w:themeTint="D8"/>
      <w:sz w:val="21"/>
      <w:szCs w:val="21"/>
    </w:rPr>
  </w:style>
  <w:style w:type="paragraph" w:styleId="ac">
    <w:name w:val="Title"/>
    <w:basedOn w:val="a"/>
    <w:next w:val="a"/>
    <w:link w:val="ab"/>
    <w:uiPriority w:val="10"/>
    <w:qFormat/>
    <w:rsid w:val="00A36BC3"/>
    <w:pPr>
      <w:spacing w:after="0" w:line="240" w:lineRule="auto"/>
      <w:contextualSpacing/>
    </w:pPr>
    <w:rPr>
      <w:rFonts w:ascii="Calibri Light" w:eastAsia="Times New Roman" w:hAnsi="Calibri Light"/>
      <w:spacing w:val="-10"/>
      <w:kern w:val="28"/>
      <w:sz w:val="56"/>
      <w:szCs w:val="56"/>
    </w:rPr>
  </w:style>
  <w:style w:type="character" w:customStyle="1" w:styleId="1b">
    <w:name w:val="Заголовок Знак1"/>
    <w:basedOn w:val="a0"/>
    <w:uiPriority w:val="10"/>
    <w:rsid w:val="00A36BC3"/>
    <w:rPr>
      <w:rFonts w:asciiTheme="majorHAnsi" w:eastAsiaTheme="majorEastAsia" w:hAnsiTheme="majorHAnsi" w:cstheme="majorBidi"/>
      <w:spacing w:val="-10"/>
      <w:kern w:val="28"/>
      <w:sz w:val="56"/>
      <w:szCs w:val="56"/>
    </w:rPr>
  </w:style>
  <w:style w:type="paragraph" w:styleId="ae">
    <w:name w:val="Subtitle"/>
    <w:basedOn w:val="a"/>
    <w:next w:val="a"/>
    <w:link w:val="ad"/>
    <w:uiPriority w:val="11"/>
    <w:qFormat/>
    <w:rsid w:val="00A36BC3"/>
    <w:pPr>
      <w:numPr>
        <w:ilvl w:val="1"/>
      </w:numPr>
    </w:pPr>
    <w:rPr>
      <w:rFonts w:eastAsia="Times New Roman"/>
      <w:color w:val="595959"/>
      <w:spacing w:val="15"/>
      <w:sz w:val="28"/>
      <w:szCs w:val="28"/>
    </w:rPr>
  </w:style>
  <w:style w:type="character" w:customStyle="1" w:styleId="1c">
    <w:name w:val="Подзаголовок Знак1"/>
    <w:basedOn w:val="a0"/>
    <w:uiPriority w:val="11"/>
    <w:rsid w:val="00A36BC3"/>
    <w:rPr>
      <w:rFonts w:asciiTheme="minorHAnsi" w:eastAsiaTheme="minorEastAsia" w:hAnsiTheme="minorHAnsi" w:cstheme="minorBidi"/>
      <w:color w:val="5A5A5A" w:themeColor="text1" w:themeTint="A5"/>
      <w:spacing w:val="15"/>
      <w:sz w:val="22"/>
      <w:szCs w:val="22"/>
    </w:rPr>
  </w:style>
  <w:style w:type="paragraph" w:styleId="23">
    <w:name w:val="Quote"/>
    <w:basedOn w:val="a"/>
    <w:next w:val="a"/>
    <w:link w:val="22"/>
    <w:uiPriority w:val="29"/>
    <w:qFormat/>
    <w:rsid w:val="00A36BC3"/>
    <w:pPr>
      <w:spacing w:before="200"/>
      <w:ind w:left="864" w:right="864"/>
      <w:jc w:val="center"/>
    </w:pPr>
    <w:rPr>
      <w:i/>
      <w:iCs/>
      <w:color w:val="404040"/>
    </w:rPr>
  </w:style>
  <w:style w:type="character" w:customStyle="1" w:styleId="212">
    <w:name w:val="Цитата 2 Знак1"/>
    <w:basedOn w:val="a0"/>
    <w:uiPriority w:val="29"/>
    <w:rsid w:val="00A36BC3"/>
    <w:rPr>
      <w:i/>
      <w:iCs/>
      <w:color w:val="404040" w:themeColor="text1" w:themeTint="BF"/>
    </w:rPr>
  </w:style>
  <w:style w:type="character" w:styleId="afb">
    <w:name w:val="Intense Emphasis"/>
    <w:basedOn w:val="a0"/>
    <w:uiPriority w:val="21"/>
    <w:qFormat/>
    <w:rsid w:val="00A36BC3"/>
    <w:rPr>
      <w:i/>
      <w:iCs/>
      <w:color w:val="4472C4" w:themeColor="accent1"/>
    </w:rPr>
  </w:style>
  <w:style w:type="paragraph" w:styleId="af0">
    <w:name w:val="Intense Quote"/>
    <w:basedOn w:val="a"/>
    <w:next w:val="a"/>
    <w:link w:val="af"/>
    <w:uiPriority w:val="30"/>
    <w:qFormat/>
    <w:rsid w:val="00A36BC3"/>
    <w:pPr>
      <w:pBdr>
        <w:top w:val="single" w:sz="4" w:space="10" w:color="4472C4" w:themeColor="accent1"/>
        <w:bottom w:val="single" w:sz="4" w:space="10" w:color="4472C4" w:themeColor="accent1"/>
      </w:pBdr>
      <w:spacing w:before="360" w:after="360"/>
      <w:ind w:left="864" w:right="864"/>
      <w:jc w:val="center"/>
    </w:pPr>
    <w:rPr>
      <w:i/>
      <w:iCs/>
      <w:color w:val="2F5496"/>
    </w:rPr>
  </w:style>
  <w:style w:type="character" w:customStyle="1" w:styleId="1d">
    <w:name w:val="Выделенная цитата Знак1"/>
    <w:basedOn w:val="a0"/>
    <w:uiPriority w:val="30"/>
    <w:rsid w:val="00A36BC3"/>
    <w:rPr>
      <w:i/>
      <w:iCs/>
      <w:color w:val="4472C4" w:themeColor="accent1"/>
    </w:rPr>
  </w:style>
  <w:style w:type="character" w:styleId="afc">
    <w:name w:val="Intense Reference"/>
    <w:basedOn w:val="a0"/>
    <w:uiPriority w:val="32"/>
    <w:qFormat/>
    <w:rsid w:val="00A36BC3"/>
    <w:rPr>
      <w:b/>
      <w:bCs/>
      <w:smallCaps/>
      <w:color w:val="4472C4" w:themeColor="accent1"/>
      <w:spacing w:val="5"/>
    </w:rPr>
  </w:style>
  <w:style w:type="paragraph" w:styleId="af2">
    <w:name w:val="footnote text"/>
    <w:basedOn w:val="a"/>
    <w:link w:val="1e"/>
    <w:uiPriority w:val="99"/>
    <w:semiHidden/>
    <w:unhideWhenUsed/>
    <w:rsid w:val="00A36BC3"/>
    <w:pPr>
      <w:spacing w:after="0" w:line="240" w:lineRule="auto"/>
    </w:pPr>
    <w:rPr>
      <w:sz w:val="20"/>
      <w:szCs w:val="20"/>
    </w:rPr>
  </w:style>
  <w:style w:type="character" w:customStyle="1" w:styleId="1e">
    <w:name w:val="Текст сноски Знак1"/>
    <w:basedOn w:val="a0"/>
    <w:link w:val="af2"/>
    <w:uiPriority w:val="99"/>
    <w:semiHidden/>
    <w:rsid w:val="00A36BC3"/>
    <w:rPr>
      <w:sz w:val="20"/>
      <w:szCs w:val="20"/>
    </w:rPr>
  </w:style>
  <w:style w:type="paragraph" w:styleId="af5">
    <w:name w:val="header"/>
    <w:basedOn w:val="a"/>
    <w:link w:val="1f"/>
    <w:uiPriority w:val="99"/>
    <w:unhideWhenUsed/>
    <w:rsid w:val="00A36BC3"/>
    <w:pPr>
      <w:tabs>
        <w:tab w:val="center" w:pos="4677"/>
        <w:tab w:val="right" w:pos="9355"/>
      </w:tabs>
      <w:spacing w:after="0" w:line="240" w:lineRule="auto"/>
    </w:pPr>
  </w:style>
  <w:style w:type="character" w:customStyle="1" w:styleId="1f">
    <w:name w:val="Верхний колонтитул Знак1"/>
    <w:basedOn w:val="a0"/>
    <w:link w:val="af5"/>
    <w:uiPriority w:val="99"/>
    <w:rsid w:val="00A36BC3"/>
  </w:style>
  <w:style w:type="paragraph" w:styleId="af7">
    <w:name w:val="footer"/>
    <w:basedOn w:val="a"/>
    <w:link w:val="1f0"/>
    <w:uiPriority w:val="99"/>
    <w:unhideWhenUsed/>
    <w:rsid w:val="00A36BC3"/>
    <w:pPr>
      <w:tabs>
        <w:tab w:val="center" w:pos="4677"/>
        <w:tab w:val="right" w:pos="9355"/>
      </w:tabs>
      <w:spacing w:after="0" w:line="240" w:lineRule="auto"/>
    </w:pPr>
  </w:style>
  <w:style w:type="character" w:customStyle="1" w:styleId="1f0">
    <w:name w:val="Нижний колонтитул Знак1"/>
    <w:basedOn w:val="a0"/>
    <w:link w:val="af7"/>
    <w:uiPriority w:val="99"/>
    <w:rsid w:val="00A36BC3"/>
  </w:style>
  <w:style w:type="character" w:customStyle="1" w:styleId="Parag">
    <w:name w:val="Parag. Знак"/>
    <w:link w:val="Parag0"/>
    <w:uiPriority w:val="99"/>
    <w:locked/>
    <w:rsid w:val="00827E3B"/>
    <w:rPr>
      <w:rFonts w:ascii="Times" w:hAnsi="Times" w:cs="Times"/>
    </w:rPr>
  </w:style>
  <w:style w:type="paragraph" w:customStyle="1" w:styleId="Parag0">
    <w:name w:val="Parag."/>
    <w:basedOn w:val="a"/>
    <w:link w:val="Parag"/>
    <w:uiPriority w:val="99"/>
    <w:qFormat/>
    <w:rsid w:val="00827E3B"/>
    <w:pPr>
      <w:widowControl w:val="0"/>
      <w:suppressAutoHyphens w:val="0"/>
      <w:autoSpaceDE w:val="0"/>
      <w:spacing w:before="120" w:after="0" w:line="280" w:lineRule="exact"/>
      <w:ind w:firstLine="567"/>
      <w:jc w:val="both"/>
    </w:pPr>
    <w:rPr>
      <w:rFonts w:ascii="Times" w:hAnsi="Times" w:cs="Times"/>
    </w:rPr>
  </w:style>
  <w:style w:type="paragraph" w:customStyle="1" w:styleId="ds-markdown-paragraph">
    <w:name w:val="ds-markdown-paragraph"/>
    <w:basedOn w:val="a"/>
    <w:rsid w:val="00F266F1"/>
    <w:pPr>
      <w:suppressAutoHyphens w:val="0"/>
      <w:autoSpaceDN/>
      <w:spacing w:before="100" w:beforeAutospacing="1" w:after="100" w:afterAutospacing="1" w:line="240" w:lineRule="auto"/>
    </w:pPr>
    <w:rPr>
      <w:rFonts w:eastAsia="Times New Roman"/>
      <w:lang w:eastAsia="ru-RU"/>
    </w:rPr>
  </w:style>
  <w:style w:type="paragraph" w:customStyle="1" w:styleId="Standard">
    <w:name w:val="Standard"/>
    <w:rsid w:val="00966B70"/>
    <w:pPr>
      <w:suppressAutoHyphens/>
      <w:textAlignment w:val="baseline"/>
    </w:pPr>
    <w:rPr>
      <w:rFonts w:ascii="Liberation Serif" w:eastAsia="Noto Serif CJK SC" w:hAnsi="Liberation Serif" w:cs="Noto Sans Devanagari"/>
      <w:kern w:val="3"/>
      <w:lang w:eastAsia="zh-CN" w:bidi="hi-IN"/>
    </w:rPr>
  </w:style>
  <w:style w:type="character" w:styleId="afd">
    <w:name w:val="Placeholder Text"/>
    <w:basedOn w:val="a0"/>
    <w:uiPriority w:val="99"/>
    <w:semiHidden/>
    <w:rsid w:val="003539CA"/>
    <w:rPr>
      <w:color w:val="808080"/>
    </w:rPr>
  </w:style>
  <w:style w:type="paragraph" w:styleId="afe">
    <w:name w:val="endnote text"/>
    <w:basedOn w:val="a"/>
    <w:link w:val="aff"/>
    <w:uiPriority w:val="99"/>
    <w:semiHidden/>
    <w:unhideWhenUsed/>
    <w:rsid w:val="003539CA"/>
    <w:pPr>
      <w:spacing w:after="0" w:line="240" w:lineRule="auto"/>
    </w:pPr>
    <w:rPr>
      <w:sz w:val="20"/>
      <w:szCs w:val="20"/>
    </w:rPr>
  </w:style>
  <w:style w:type="character" w:customStyle="1" w:styleId="aff">
    <w:name w:val="Текст концевой сноски Знак"/>
    <w:basedOn w:val="a0"/>
    <w:link w:val="afe"/>
    <w:uiPriority w:val="99"/>
    <w:semiHidden/>
    <w:rsid w:val="003539CA"/>
    <w:rPr>
      <w:sz w:val="20"/>
      <w:szCs w:val="20"/>
    </w:rPr>
  </w:style>
  <w:style w:type="character" w:styleId="aff0">
    <w:name w:val="endnote reference"/>
    <w:basedOn w:val="a0"/>
    <w:uiPriority w:val="99"/>
    <w:semiHidden/>
    <w:unhideWhenUsed/>
    <w:rsid w:val="003539CA"/>
    <w:rPr>
      <w:vertAlign w:val="superscript"/>
    </w:rPr>
  </w:style>
  <w:style w:type="paragraph" w:customStyle="1" w:styleId="Textbody">
    <w:name w:val="Text body"/>
    <w:basedOn w:val="Standard"/>
    <w:rsid w:val="001D3620"/>
    <w:pPr>
      <w:spacing w:after="140" w:line="276" w:lineRule="auto"/>
    </w:pPr>
  </w:style>
  <w:style w:type="character" w:customStyle="1" w:styleId="StrongEmphasis">
    <w:name w:val="Strong Emphasis"/>
    <w:rsid w:val="001D36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719242">
      <w:bodyDiv w:val="1"/>
      <w:marLeft w:val="0"/>
      <w:marRight w:val="0"/>
      <w:marTop w:val="0"/>
      <w:marBottom w:val="0"/>
      <w:divBdr>
        <w:top w:val="none" w:sz="0" w:space="0" w:color="auto"/>
        <w:left w:val="none" w:sz="0" w:space="0" w:color="auto"/>
        <w:bottom w:val="none" w:sz="0" w:space="0" w:color="auto"/>
        <w:right w:val="none" w:sz="0" w:space="0" w:color="auto"/>
      </w:divBdr>
      <w:divsChild>
        <w:div w:id="1924562655">
          <w:marLeft w:val="0"/>
          <w:marRight w:val="0"/>
          <w:marTop w:val="0"/>
          <w:marBottom w:val="0"/>
          <w:divBdr>
            <w:top w:val="none" w:sz="0" w:space="0" w:color="auto"/>
            <w:left w:val="none" w:sz="0" w:space="0" w:color="auto"/>
            <w:bottom w:val="none" w:sz="0" w:space="0" w:color="auto"/>
            <w:right w:val="none" w:sz="0" w:space="0" w:color="auto"/>
          </w:divBdr>
          <w:divsChild>
            <w:div w:id="209147804">
              <w:marLeft w:val="0"/>
              <w:marRight w:val="0"/>
              <w:marTop w:val="0"/>
              <w:marBottom w:val="0"/>
              <w:divBdr>
                <w:top w:val="none" w:sz="0" w:space="0" w:color="auto"/>
                <w:left w:val="none" w:sz="0" w:space="0" w:color="auto"/>
                <w:bottom w:val="none" w:sz="0" w:space="0" w:color="auto"/>
                <w:right w:val="none" w:sz="0" w:space="0" w:color="auto"/>
              </w:divBdr>
            </w:div>
            <w:div w:id="628441637">
              <w:marLeft w:val="0"/>
              <w:marRight w:val="0"/>
              <w:marTop w:val="0"/>
              <w:marBottom w:val="0"/>
              <w:divBdr>
                <w:top w:val="none" w:sz="0" w:space="0" w:color="auto"/>
                <w:left w:val="none" w:sz="0" w:space="0" w:color="auto"/>
                <w:bottom w:val="none" w:sz="0" w:space="0" w:color="auto"/>
                <w:right w:val="none" w:sz="0" w:space="0" w:color="auto"/>
              </w:divBdr>
            </w:div>
            <w:div w:id="1494176216">
              <w:marLeft w:val="0"/>
              <w:marRight w:val="0"/>
              <w:marTop w:val="100"/>
              <w:marBottom w:val="0"/>
              <w:divBdr>
                <w:top w:val="none" w:sz="0" w:space="0" w:color="auto"/>
                <w:left w:val="none" w:sz="0" w:space="0" w:color="auto"/>
                <w:bottom w:val="none" w:sz="0" w:space="0" w:color="auto"/>
                <w:right w:val="none" w:sz="0" w:space="0" w:color="auto"/>
              </w:divBdr>
              <w:divsChild>
                <w:div w:id="453334451">
                  <w:marLeft w:val="0"/>
                  <w:marRight w:val="0"/>
                  <w:marTop w:val="0"/>
                  <w:marBottom w:val="0"/>
                  <w:divBdr>
                    <w:top w:val="none" w:sz="0" w:space="0" w:color="auto"/>
                    <w:left w:val="none" w:sz="0" w:space="0" w:color="auto"/>
                    <w:bottom w:val="none" w:sz="0" w:space="0" w:color="auto"/>
                    <w:right w:val="none" w:sz="0" w:space="0" w:color="auto"/>
                  </w:divBdr>
                </w:div>
              </w:divsChild>
            </w:div>
            <w:div w:id="457067772">
              <w:marLeft w:val="0"/>
              <w:marRight w:val="0"/>
              <w:marTop w:val="0"/>
              <w:marBottom w:val="0"/>
              <w:divBdr>
                <w:top w:val="none" w:sz="0" w:space="0" w:color="auto"/>
                <w:left w:val="none" w:sz="0" w:space="0" w:color="auto"/>
                <w:bottom w:val="none" w:sz="0" w:space="0" w:color="auto"/>
                <w:right w:val="none" w:sz="0" w:space="0" w:color="auto"/>
              </w:divBdr>
              <w:divsChild>
                <w:div w:id="197710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2351">
          <w:marLeft w:val="0"/>
          <w:marRight w:val="0"/>
          <w:marTop w:val="0"/>
          <w:marBottom w:val="0"/>
          <w:divBdr>
            <w:top w:val="none" w:sz="0" w:space="0" w:color="auto"/>
            <w:left w:val="none" w:sz="0" w:space="0" w:color="auto"/>
            <w:bottom w:val="none" w:sz="0" w:space="0" w:color="auto"/>
            <w:right w:val="none" w:sz="0" w:space="0" w:color="auto"/>
          </w:divBdr>
          <w:divsChild>
            <w:div w:id="1163856932">
              <w:marLeft w:val="0"/>
              <w:marRight w:val="0"/>
              <w:marTop w:val="0"/>
              <w:marBottom w:val="0"/>
              <w:divBdr>
                <w:top w:val="none" w:sz="0" w:space="0" w:color="auto"/>
                <w:left w:val="none" w:sz="0" w:space="0" w:color="auto"/>
                <w:bottom w:val="none" w:sz="0" w:space="0" w:color="auto"/>
                <w:right w:val="none" w:sz="0" w:space="0" w:color="auto"/>
              </w:divBdr>
              <w:divsChild>
                <w:div w:id="782378655">
                  <w:marLeft w:val="0"/>
                  <w:marRight w:val="0"/>
                  <w:marTop w:val="0"/>
                  <w:marBottom w:val="0"/>
                  <w:divBdr>
                    <w:top w:val="none" w:sz="0" w:space="0" w:color="auto"/>
                    <w:left w:val="none" w:sz="0" w:space="0" w:color="auto"/>
                    <w:bottom w:val="none" w:sz="0" w:space="0" w:color="auto"/>
                    <w:right w:val="none" w:sz="0" w:space="0" w:color="auto"/>
                  </w:divBdr>
                  <w:divsChild>
                    <w:div w:id="14827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71791">
      <w:bodyDiv w:val="1"/>
      <w:marLeft w:val="0"/>
      <w:marRight w:val="0"/>
      <w:marTop w:val="0"/>
      <w:marBottom w:val="0"/>
      <w:divBdr>
        <w:top w:val="none" w:sz="0" w:space="0" w:color="auto"/>
        <w:left w:val="none" w:sz="0" w:space="0" w:color="auto"/>
        <w:bottom w:val="none" w:sz="0" w:space="0" w:color="auto"/>
        <w:right w:val="none" w:sz="0" w:space="0" w:color="auto"/>
      </w:divBdr>
    </w:div>
    <w:div w:id="1066687106">
      <w:bodyDiv w:val="1"/>
      <w:marLeft w:val="0"/>
      <w:marRight w:val="0"/>
      <w:marTop w:val="0"/>
      <w:marBottom w:val="0"/>
      <w:divBdr>
        <w:top w:val="none" w:sz="0" w:space="0" w:color="auto"/>
        <w:left w:val="none" w:sz="0" w:space="0" w:color="auto"/>
        <w:bottom w:val="none" w:sz="0" w:space="0" w:color="auto"/>
        <w:right w:val="none" w:sz="0" w:space="0" w:color="auto"/>
      </w:divBdr>
      <w:divsChild>
        <w:div w:id="648246668">
          <w:marLeft w:val="0"/>
          <w:marRight w:val="0"/>
          <w:marTop w:val="0"/>
          <w:marBottom w:val="0"/>
          <w:divBdr>
            <w:top w:val="none" w:sz="0" w:space="0" w:color="auto"/>
            <w:left w:val="none" w:sz="0" w:space="0" w:color="auto"/>
            <w:bottom w:val="none" w:sz="0" w:space="0" w:color="auto"/>
            <w:right w:val="none" w:sz="0" w:space="0" w:color="auto"/>
          </w:divBdr>
          <w:divsChild>
            <w:div w:id="1214075128">
              <w:marLeft w:val="0"/>
              <w:marRight w:val="0"/>
              <w:marTop w:val="0"/>
              <w:marBottom w:val="0"/>
              <w:divBdr>
                <w:top w:val="none" w:sz="0" w:space="0" w:color="auto"/>
                <w:left w:val="none" w:sz="0" w:space="0" w:color="auto"/>
                <w:bottom w:val="none" w:sz="0" w:space="0" w:color="auto"/>
                <w:right w:val="none" w:sz="0" w:space="0" w:color="auto"/>
              </w:divBdr>
            </w:div>
            <w:div w:id="1527475601">
              <w:marLeft w:val="0"/>
              <w:marRight w:val="0"/>
              <w:marTop w:val="0"/>
              <w:marBottom w:val="0"/>
              <w:divBdr>
                <w:top w:val="none" w:sz="0" w:space="0" w:color="auto"/>
                <w:left w:val="none" w:sz="0" w:space="0" w:color="auto"/>
                <w:bottom w:val="none" w:sz="0" w:space="0" w:color="auto"/>
                <w:right w:val="none" w:sz="0" w:space="0" w:color="auto"/>
              </w:divBdr>
            </w:div>
            <w:div w:id="1106997850">
              <w:marLeft w:val="0"/>
              <w:marRight w:val="0"/>
              <w:marTop w:val="100"/>
              <w:marBottom w:val="0"/>
              <w:divBdr>
                <w:top w:val="none" w:sz="0" w:space="0" w:color="auto"/>
                <w:left w:val="none" w:sz="0" w:space="0" w:color="auto"/>
                <w:bottom w:val="none" w:sz="0" w:space="0" w:color="auto"/>
                <w:right w:val="none" w:sz="0" w:space="0" w:color="auto"/>
              </w:divBdr>
              <w:divsChild>
                <w:div w:id="2119442533">
                  <w:marLeft w:val="0"/>
                  <w:marRight w:val="0"/>
                  <w:marTop w:val="0"/>
                  <w:marBottom w:val="0"/>
                  <w:divBdr>
                    <w:top w:val="none" w:sz="0" w:space="0" w:color="auto"/>
                    <w:left w:val="none" w:sz="0" w:space="0" w:color="auto"/>
                    <w:bottom w:val="none" w:sz="0" w:space="0" w:color="auto"/>
                    <w:right w:val="none" w:sz="0" w:space="0" w:color="auto"/>
                  </w:divBdr>
                </w:div>
              </w:divsChild>
            </w:div>
            <w:div w:id="445806121">
              <w:marLeft w:val="0"/>
              <w:marRight w:val="0"/>
              <w:marTop w:val="0"/>
              <w:marBottom w:val="0"/>
              <w:divBdr>
                <w:top w:val="none" w:sz="0" w:space="0" w:color="auto"/>
                <w:left w:val="none" w:sz="0" w:space="0" w:color="auto"/>
                <w:bottom w:val="none" w:sz="0" w:space="0" w:color="auto"/>
                <w:right w:val="none" w:sz="0" w:space="0" w:color="auto"/>
              </w:divBdr>
              <w:divsChild>
                <w:div w:id="31988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79985">
          <w:marLeft w:val="0"/>
          <w:marRight w:val="0"/>
          <w:marTop w:val="0"/>
          <w:marBottom w:val="0"/>
          <w:divBdr>
            <w:top w:val="none" w:sz="0" w:space="0" w:color="auto"/>
            <w:left w:val="none" w:sz="0" w:space="0" w:color="auto"/>
            <w:bottom w:val="none" w:sz="0" w:space="0" w:color="auto"/>
            <w:right w:val="none" w:sz="0" w:space="0" w:color="auto"/>
          </w:divBdr>
          <w:divsChild>
            <w:div w:id="269707792">
              <w:marLeft w:val="0"/>
              <w:marRight w:val="0"/>
              <w:marTop w:val="0"/>
              <w:marBottom w:val="0"/>
              <w:divBdr>
                <w:top w:val="none" w:sz="0" w:space="0" w:color="auto"/>
                <w:left w:val="none" w:sz="0" w:space="0" w:color="auto"/>
                <w:bottom w:val="none" w:sz="0" w:space="0" w:color="auto"/>
                <w:right w:val="none" w:sz="0" w:space="0" w:color="auto"/>
              </w:divBdr>
              <w:divsChild>
                <w:div w:id="1721897131">
                  <w:marLeft w:val="0"/>
                  <w:marRight w:val="0"/>
                  <w:marTop w:val="0"/>
                  <w:marBottom w:val="0"/>
                  <w:divBdr>
                    <w:top w:val="none" w:sz="0" w:space="0" w:color="auto"/>
                    <w:left w:val="none" w:sz="0" w:space="0" w:color="auto"/>
                    <w:bottom w:val="none" w:sz="0" w:space="0" w:color="auto"/>
                    <w:right w:val="none" w:sz="0" w:space="0" w:color="auto"/>
                  </w:divBdr>
                  <w:divsChild>
                    <w:div w:id="37886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119459">
      <w:bodyDiv w:val="1"/>
      <w:marLeft w:val="0"/>
      <w:marRight w:val="0"/>
      <w:marTop w:val="0"/>
      <w:marBottom w:val="0"/>
      <w:divBdr>
        <w:top w:val="none" w:sz="0" w:space="0" w:color="auto"/>
        <w:left w:val="none" w:sz="0" w:space="0" w:color="auto"/>
        <w:bottom w:val="none" w:sz="0" w:space="0" w:color="auto"/>
        <w:right w:val="none" w:sz="0" w:space="0" w:color="auto"/>
      </w:divBdr>
    </w:div>
    <w:div w:id="1411350340">
      <w:bodyDiv w:val="1"/>
      <w:marLeft w:val="0"/>
      <w:marRight w:val="0"/>
      <w:marTop w:val="0"/>
      <w:marBottom w:val="0"/>
      <w:divBdr>
        <w:top w:val="none" w:sz="0" w:space="0" w:color="auto"/>
        <w:left w:val="none" w:sz="0" w:space="0" w:color="auto"/>
        <w:bottom w:val="none" w:sz="0" w:space="0" w:color="auto"/>
        <w:right w:val="none" w:sz="0" w:space="0" w:color="auto"/>
      </w:divBdr>
    </w:div>
    <w:div w:id="1542206927">
      <w:bodyDiv w:val="1"/>
      <w:marLeft w:val="0"/>
      <w:marRight w:val="0"/>
      <w:marTop w:val="0"/>
      <w:marBottom w:val="0"/>
      <w:divBdr>
        <w:top w:val="none" w:sz="0" w:space="0" w:color="auto"/>
        <w:left w:val="none" w:sz="0" w:space="0" w:color="auto"/>
        <w:bottom w:val="none" w:sz="0" w:space="0" w:color="auto"/>
        <w:right w:val="none" w:sz="0" w:space="0" w:color="auto"/>
      </w:divBdr>
      <w:divsChild>
        <w:div w:id="321279435">
          <w:marLeft w:val="0"/>
          <w:marRight w:val="0"/>
          <w:marTop w:val="0"/>
          <w:marBottom w:val="0"/>
          <w:divBdr>
            <w:top w:val="none" w:sz="0" w:space="0" w:color="auto"/>
            <w:left w:val="none" w:sz="0" w:space="0" w:color="auto"/>
            <w:bottom w:val="none" w:sz="0" w:space="0" w:color="auto"/>
            <w:right w:val="none" w:sz="0" w:space="0" w:color="auto"/>
          </w:divBdr>
          <w:divsChild>
            <w:div w:id="1533957827">
              <w:marLeft w:val="0"/>
              <w:marRight w:val="0"/>
              <w:marTop w:val="0"/>
              <w:marBottom w:val="0"/>
              <w:divBdr>
                <w:top w:val="none" w:sz="0" w:space="0" w:color="auto"/>
                <w:left w:val="none" w:sz="0" w:space="0" w:color="auto"/>
                <w:bottom w:val="none" w:sz="0" w:space="0" w:color="auto"/>
                <w:right w:val="none" w:sz="0" w:space="0" w:color="auto"/>
              </w:divBdr>
              <w:divsChild>
                <w:div w:id="815029063">
                  <w:marLeft w:val="0"/>
                  <w:marRight w:val="0"/>
                  <w:marTop w:val="0"/>
                  <w:marBottom w:val="0"/>
                  <w:divBdr>
                    <w:top w:val="none" w:sz="0" w:space="0" w:color="auto"/>
                    <w:left w:val="none" w:sz="0" w:space="0" w:color="auto"/>
                    <w:bottom w:val="none" w:sz="0" w:space="0" w:color="auto"/>
                    <w:right w:val="none" w:sz="0" w:space="0" w:color="auto"/>
                  </w:divBdr>
                  <w:divsChild>
                    <w:div w:id="20165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727892">
      <w:bodyDiv w:val="1"/>
      <w:marLeft w:val="0"/>
      <w:marRight w:val="0"/>
      <w:marTop w:val="0"/>
      <w:marBottom w:val="0"/>
      <w:divBdr>
        <w:top w:val="none" w:sz="0" w:space="0" w:color="auto"/>
        <w:left w:val="none" w:sz="0" w:space="0" w:color="auto"/>
        <w:bottom w:val="none" w:sz="0" w:space="0" w:color="auto"/>
        <w:right w:val="none" w:sz="0" w:space="0" w:color="auto"/>
      </w:divBdr>
      <w:divsChild>
        <w:div w:id="805781767">
          <w:marLeft w:val="0"/>
          <w:marRight w:val="0"/>
          <w:marTop w:val="0"/>
          <w:marBottom w:val="0"/>
          <w:divBdr>
            <w:top w:val="none" w:sz="0" w:space="0" w:color="auto"/>
            <w:left w:val="none" w:sz="0" w:space="0" w:color="auto"/>
            <w:bottom w:val="none" w:sz="0" w:space="0" w:color="auto"/>
            <w:right w:val="none" w:sz="0" w:space="0" w:color="auto"/>
          </w:divBdr>
          <w:divsChild>
            <w:div w:id="1471091103">
              <w:marLeft w:val="0"/>
              <w:marRight w:val="0"/>
              <w:marTop w:val="0"/>
              <w:marBottom w:val="0"/>
              <w:divBdr>
                <w:top w:val="none" w:sz="0" w:space="0" w:color="auto"/>
                <w:left w:val="none" w:sz="0" w:space="0" w:color="auto"/>
                <w:bottom w:val="none" w:sz="0" w:space="0" w:color="auto"/>
                <w:right w:val="none" w:sz="0" w:space="0" w:color="auto"/>
              </w:divBdr>
            </w:div>
            <w:div w:id="420955355">
              <w:marLeft w:val="0"/>
              <w:marRight w:val="0"/>
              <w:marTop w:val="0"/>
              <w:marBottom w:val="0"/>
              <w:divBdr>
                <w:top w:val="none" w:sz="0" w:space="0" w:color="auto"/>
                <w:left w:val="none" w:sz="0" w:space="0" w:color="auto"/>
                <w:bottom w:val="none" w:sz="0" w:space="0" w:color="auto"/>
                <w:right w:val="none" w:sz="0" w:space="0" w:color="auto"/>
              </w:divBdr>
            </w:div>
            <w:div w:id="257448570">
              <w:marLeft w:val="0"/>
              <w:marRight w:val="0"/>
              <w:marTop w:val="100"/>
              <w:marBottom w:val="0"/>
              <w:divBdr>
                <w:top w:val="none" w:sz="0" w:space="0" w:color="auto"/>
                <w:left w:val="none" w:sz="0" w:space="0" w:color="auto"/>
                <w:bottom w:val="none" w:sz="0" w:space="0" w:color="auto"/>
                <w:right w:val="none" w:sz="0" w:space="0" w:color="auto"/>
              </w:divBdr>
              <w:divsChild>
                <w:div w:id="680087398">
                  <w:marLeft w:val="0"/>
                  <w:marRight w:val="0"/>
                  <w:marTop w:val="0"/>
                  <w:marBottom w:val="0"/>
                  <w:divBdr>
                    <w:top w:val="none" w:sz="0" w:space="0" w:color="auto"/>
                    <w:left w:val="none" w:sz="0" w:space="0" w:color="auto"/>
                    <w:bottom w:val="none" w:sz="0" w:space="0" w:color="auto"/>
                    <w:right w:val="none" w:sz="0" w:space="0" w:color="auto"/>
                  </w:divBdr>
                </w:div>
              </w:divsChild>
            </w:div>
            <w:div w:id="1868372738">
              <w:marLeft w:val="0"/>
              <w:marRight w:val="0"/>
              <w:marTop w:val="0"/>
              <w:marBottom w:val="0"/>
              <w:divBdr>
                <w:top w:val="none" w:sz="0" w:space="0" w:color="auto"/>
                <w:left w:val="none" w:sz="0" w:space="0" w:color="auto"/>
                <w:bottom w:val="none" w:sz="0" w:space="0" w:color="auto"/>
                <w:right w:val="none" w:sz="0" w:space="0" w:color="auto"/>
              </w:divBdr>
              <w:divsChild>
                <w:div w:id="68690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2227">
          <w:marLeft w:val="0"/>
          <w:marRight w:val="0"/>
          <w:marTop w:val="0"/>
          <w:marBottom w:val="0"/>
          <w:divBdr>
            <w:top w:val="none" w:sz="0" w:space="0" w:color="auto"/>
            <w:left w:val="none" w:sz="0" w:space="0" w:color="auto"/>
            <w:bottom w:val="none" w:sz="0" w:space="0" w:color="auto"/>
            <w:right w:val="none" w:sz="0" w:space="0" w:color="auto"/>
          </w:divBdr>
          <w:divsChild>
            <w:div w:id="1372801626">
              <w:marLeft w:val="0"/>
              <w:marRight w:val="0"/>
              <w:marTop w:val="0"/>
              <w:marBottom w:val="0"/>
              <w:divBdr>
                <w:top w:val="none" w:sz="0" w:space="0" w:color="auto"/>
                <w:left w:val="none" w:sz="0" w:space="0" w:color="auto"/>
                <w:bottom w:val="none" w:sz="0" w:space="0" w:color="auto"/>
                <w:right w:val="none" w:sz="0" w:space="0" w:color="auto"/>
              </w:divBdr>
              <w:divsChild>
                <w:div w:id="16468829">
                  <w:marLeft w:val="0"/>
                  <w:marRight w:val="0"/>
                  <w:marTop w:val="0"/>
                  <w:marBottom w:val="0"/>
                  <w:divBdr>
                    <w:top w:val="none" w:sz="0" w:space="0" w:color="auto"/>
                    <w:left w:val="none" w:sz="0" w:space="0" w:color="auto"/>
                    <w:bottom w:val="none" w:sz="0" w:space="0" w:color="auto"/>
                    <w:right w:val="none" w:sz="0" w:space="0" w:color="auto"/>
                  </w:divBdr>
                  <w:divsChild>
                    <w:div w:id="11627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352481">
      <w:bodyDiv w:val="1"/>
      <w:marLeft w:val="0"/>
      <w:marRight w:val="0"/>
      <w:marTop w:val="0"/>
      <w:marBottom w:val="0"/>
      <w:divBdr>
        <w:top w:val="none" w:sz="0" w:space="0" w:color="auto"/>
        <w:left w:val="none" w:sz="0" w:space="0" w:color="auto"/>
        <w:bottom w:val="none" w:sz="0" w:space="0" w:color="auto"/>
        <w:right w:val="none" w:sz="0" w:space="0" w:color="auto"/>
      </w:divBdr>
      <w:divsChild>
        <w:div w:id="1925801204">
          <w:marLeft w:val="0"/>
          <w:marRight w:val="0"/>
          <w:marTop w:val="0"/>
          <w:marBottom w:val="0"/>
          <w:divBdr>
            <w:top w:val="none" w:sz="0" w:space="0" w:color="auto"/>
            <w:left w:val="none" w:sz="0" w:space="0" w:color="auto"/>
            <w:bottom w:val="none" w:sz="0" w:space="0" w:color="auto"/>
            <w:right w:val="none" w:sz="0" w:space="0" w:color="auto"/>
          </w:divBdr>
          <w:divsChild>
            <w:div w:id="1130897122">
              <w:marLeft w:val="0"/>
              <w:marRight w:val="0"/>
              <w:marTop w:val="0"/>
              <w:marBottom w:val="0"/>
              <w:divBdr>
                <w:top w:val="none" w:sz="0" w:space="0" w:color="auto"/>
                <w:left w:val="none" w:sz="0" w:space="0" w:color="auto"/>
                <w:bottom w:val="none" w:sz="0" w:space="0" w:color="auto"/>
                <w:right w:val="none" w:sz="0" w:space="0" w:color="auto"/>
              </w:divBdr>
            </w:div>
            <w:div w:id="1294749802">
              <w:marLeft w:val="0"/>
              <w:marRight w:val="0"/>
              <w:marTop w:val="0"/>
              <w:marBottom w:val="0"/>
              <w:divBdr>
                <w:top w:val="none" w:sz="0" w:space="0" w:color="auto"/>
                <w:left w:val="none" w:sz="0" w:space="0" w:color="auto"/>
                <w:bottom w:val="none" w:sz="0" w:space="0" w:color="auto"/>
                <w:right w:val="none" w:sz="0" w:space="0" w:color="auto"/>
              </w:divBdr>
            </w:div>
            <w:div w:id="1891532277">
              <w:marLeft w:val="0"/>
              <w:marRight w:val="0"/>
              <w:marTop w:val="100"/>
              <w:marBottom w:val="0"/>
              <w:divBdr>
                <w:top w:val="none" w:sz="0" w:space="0" w:color="auto"/>
                <w:left w:val="none" w:sz="0" w:space="0" w:color="auto"/>
                <w:bottom w:val="none" w:sz="0" w:space="0" w:color="auto"/>
                <w:right w:val="none" w:sz="0" w:space="0" w:color="auto"/>
              </w:divBdr>
              <w:divsChild>
                <w:div w:id="538012692">
                  <w:marLeft w:val="0"/>
                  <w:marRight w:val="0"/>
                  <w:marTop w:val="0"/>
                  <w:marBottom w:val="0"/>
                  <w:divBdr>
                    <w:top w:val="none" w:sz="0" w:space="0" w:color="auto"/>
                    <w:left w:val="none" w:sz="0" w:space="0" w:color="auto"/>
                    <w:bottom w:val="none" w:sz="0" w:space="0" w:color="auto"/>
                    <w:right w:val="none" w:sz="0" w:space="0" w:color="auto"/>
                  </w:divBdr>
                </w:div>
              </w:divsChild>
            </w:div>
            <w:div w:id="886796018">
              <w:marLeft w:val="0"/>
              <w:marRight w:val="0"/>
              <w:marTop w:val="0"/>
              <w:marBottom w:val="0"/>
              <w:divBdr>
                <w:top w:val="none" w:sz="0" w:space="0" w:color="auto"/>
                <w:left w:val="none" w:sz="0" w:space="0" w:color="auto"/>
                <w:bottom w:val="none" w:sz="0" w:space="0" w:color="auto"/>
                <w:right w:val="none" w:sz="0" w:space="0" w:color="auto"/>
              </w:divBdr>
              <w:divsChild>
                <w:div w:id="15703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4871">
          <w:marLeft w:val="0"/>
          <w:marRight w:val="0"/>
          <w:marTop w:val="0"/>
          <w:marBottom w:val="0"/>
          <w:divBdr>
            <w:top w:val="none" w:sz="0" w:space="0" w:color="auto"/>
            <w:left w:val="none" w:sz="0" w:space="0" w:color="auto"/>
            <w:bottom w:val="none" w:sz="0" w:space="0" w:color="auto"/>
            <w:right w:val="none" w:sz="0" w:space="0" w:color="auto"/>
          </w:divBdr>
          <w:divsChild>
            <w:div w:id="1209147547">
              <w:marLeft w:val="0"/>
              <w:marRight w:val="0"/>
              <w:marTop w:val="0"/>
              <w:marBottom w:val="0"/>
              <w:divBdr>
                <w:top w:val="none" w:sz="0" w:space="0" w:color="auto"/>
                <w:left w:val="none" w:sz="0" w:space="0" w:color="auto"/>
                <w:bottom w:val="none" w:sz="0" w:space="0" w:color="auto"/>
                <w:right w:val="none" w:sz="0" w:space="0" w:color="auto"/>
              </w:divBdr>
              <w:divsChild>
                <w:div w:id="1264337473">
                  <w:marLeft w:val="0"/>
                  <w:marRight w:val="0"/>
                  <w:marTop w:val="0"/>
                  <w:marBottom w:val="0"/>
                  <w:divBdr>
                    <w:top w:val="none" w:sz="0" w:space="0" w:color="auto"/>
                    <w:left w:val="none" w:sz="0" w:space="0" w:color="auto"/>
                    <w:bottom w:val="none" w:sz="0" w:space="0" w:color="auto"/>
                    <w:right w:val="none" w:sz="0" w:space="0" w:color="auto"/>
                  </w:divBdr>
                  <w:divsChild>
                    <w:div w:id="36229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2094B-2F10-4B15-A6CC-45F74410A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26</Pages>
  <Words>8970</Words>
  <Characters>51129</Characters>
  <Application>Microsoft Office Word</Application>
  <DocSecurity>0</DocSecurity>
  <Lines>426</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Sila Marin</dc:creator>
  <cp:keywords>docId:7934C93E2C26654243EB39AE67AC81F7</cp:keywords>
  <dc:description/>
  <cp:lastModifiedBy>Vladimir Karjavine</cp:lastModifiedBy>
  <cp:revision>81</cp:revision>
  <cp:lastPrinted>2025-05-07T08:35:00Z</cp:lastPrinted>
  <dcterms:created xsi:type="dcterms:W3CDTF">2025-05-05T11:24:00Z</dcterms:created>
  <dcterms:modified xsi:type="dcterms:W3CDTF">2025-05-20T09:30:00Z</dcterms:modified>
</cp:coreProperties>
</file>