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63" w:type="pct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10"/>
        <w:gridCol w:w="4807"/>
      </w:tblGrid>
      <w:tr w:rsidR="00B25D31" w:rsidRPr="00A25B89" w14:paraId="525930AA" w14:textId="77777777" w:rsidTr="00F41459">
        <w:trPr>
          <w:trHeight w:val="215"/>
        </w:trPr>
        <w:tc>
          <w:tcPr>
            <w:tcW w:w="2501" w:type="pct"/>
            <w:vAlign w:val="center"/>
          </w:tcPr>
          <w:p w14:paraId="6516406C" w14:textId="77777777" w:rsidR="00B25D31" w:rsidRPr="00577951" w:rsidRDefault="00B25D31" w:rsidP="00F4145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ru-RU" w:eastAsia="ru-RU"/>
                <w14:ligatures w14:val="none"/>
              </w:rPr>
            </w:pPr>
            <w:bookmarkStart w:id="0" w:name="_GoBack"/>
            <w:bookmarkEnd w:id="0"/>
            <w:r w:rsidRPr="00577951">
              <w:rPr>
                <w:rFonts w:ascii="Arial" w:eastAsia="Times New Roman" w:hAnsi="Arial" w:cs="Times New Roman"/>
                <w:kern w:val="0"/>
                <w:szCs w:val="20"/>
                <w:lang w:val="ru-RU" w:eastAsia="ru-RU"/>
                <w14:ligatures w14:val="none"/>
              </w:rPr>
              <w:br w:type="page"/>
            </w:r>
            <w:r w:rsidRPr="00577951">
              <w:rPr>
                <w:rFonts w:ascii="Arial" w:eastAsia="Times New Roman" w:hAnsi="Arial" w:cs="Times New Roman"/>
                <w:kern w:val="0"/>
                <w:szCs w:val="20"/>
                <w:lang w:eastAsia="ru-RU"/>
                <w14:ligatures w14:val="none"/>
              </w:rPr>
              <w:br w:type="page"/>
            </w:r>
            <w:r w:rsidRPr="00577951">
              <w:rPr>
                <w:rFonts w:ascii="Arial" w:eastAsia="Times New Roman" w:hAnsi="Arial" w:cs="Times New Roman"/>
                <w:kern w:val="0"/>
                <w:szCs w:val="20"/>
                <w:lang w:eastAsia="ru-RU"/>
                <w14:ligatures w14:val="none"/>
              </w:rPr>
              <w:br w:type="page"/>
            </w:r>
            <w:r w:rsidRPr="00577951">
              <w:rPr>
                <w:rFonts w:ascii="Arial" w:eastAsia="Times New Roman" w:hAnsi="Arial" w:cs="Times New Roman"/>
                <w:kern w:val="0"/>
                <w:szCs w:val="20"/>
                <w:lang w:eastAsia="ru-RU"/>
                <w14:ligatures w14:val="none"/>
              </w:rPr>
              <w:br w:type="page"/>
            </w:r>
            <w:r w:rsidRPr="00577951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br w:type="page"/>
            </w:r>
            <w:r w:rsidRPr="00577951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br w:type="page"/>
            </w:r>
            <w:r w:rsidRPr="00577951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br w:type="page"/>
            </w: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val="ru-RU" w:eastAsia="ru-RU"/>
                <w14:ligatures w14:val="none"/>
              </w:rPr>
              <w:t>РЕКОМЕНДАЦИИ</w:t>
            </w:r>
          </w:p>
        </w:tc>
        <w:tc>
          <w:tcPr>
            <w:tcW w:w="2499" w:type="pct"/>
            <w:vAlign w:val="center"/>
          </w:tcPr>
          <w:p w14:paraId="21B25AFC" w14:textId="77777777" w:rsidR="00B25D31" w:rsidRPr="00577951" w:rsidRDefault="00B25D31" w:rsidP="00F4145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</w:pPr>
            <w:r w:rsidRPr="00577951"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62-</w:t>
            </w:r>
            <w:r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я</w:t>
            </w:r>
            <w:r w:rsidRPr="00577951"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сессия</w:t>
            </w:r>
            <w:r w:rsidRPr="00577951"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ПКК</w:t>
            </w:r>
            <w:r w:rsidRPr="00577951"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по</w:t>
            </w:r>
            <w:r w:rsidRPr="00577951"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физике</w:t>
            </w:r>
            <w:r w:rsidRPr="00577951"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val="ru-RU" w:eastAsia="ru-RU"/>
                <w14:ligatures w14:val="none"/>
              </w:rPr>
              <w:t>частиц</w:t>
            </w:r>
          </w:p>
        </w:tc>
      </w:tr>
    </w:tbl>
    <w:p w14:paraId="421B888A" w14:textId="77777777" w:rsidR="00B25D31" w:rsidRDefault="00B25D3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00509D25" w14:textId="3551E183" w:rsidR="00577951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 связи со значительными трудностями с авиаперелетами членов ПКК </w:t>
      </w:r>
      <w:r w:rsidR="00B25D31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br/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62-е заседание Программного консультативного комитета по физике частиц было проведено в гибридном формате видеоконференции.</w:t>
      </w:r>
    </w:p>
    <w:p w14:paraId="3EDE8EC1" w14:textId="77777777" w:rsidR="000B235D" w:rsidRPr="00A72277" w:rsidRDefault="000B235D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206C2E1E" w14:textId="441F6BED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I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.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 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Введение</w:t>
      </w:r>
    </w:p>
    <w:p w14:paraId="2F1D3975" w14:textId="420190C7" w:rsidR="00AF038D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Председатель ПКК по физике частиц И.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 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Церруя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открыл заседание минутой молчания в память о недавно скончавшемся 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Х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ансе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Гутброде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, давнем члене ПКК по физике частиц, </w:t>
      </w:r>
      <w:r w:rsid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активно </w:t>
      </w:r>
      <w:r w:rsidR="00AF038D" w:rsidRP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поддержива</w:t>
      </w:r>
      <w:r w:rsid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вш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е</w:t>
      </w:r>
      <w:r w:rsid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м</w:t>
      </w:r>
      <w:r w:rsidR="00AF038D" w:rsidRP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Объединенный институт и программу исследований на ускорительном комплексе NICA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</w:t>
      </w:r>
    </w:p>
    <w:p w14:paraId="77279541" w14:textId="36B357E8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Далее И. 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Церруя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представил обзор выполнения рекомендаций, принятых на предыдущем заседании. Вице-директор ОИЯИ В. Д. Кекелидзе о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тдельно остановился на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резолюци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137-й сессии Ученого совета ОИЯИ (состоявшейся в феврале 2025 г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ода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), касающ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ей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ся физики частиц, и решения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х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Комитета полномочных представителей ОИЯИ (состоявшегося в марте 2025 г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ода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). Ученый совет поддержал все рекомендации ПКК по оценке новых проектов и продлению текущих проектов 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по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физик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частиц в рамках предложенных сроков и 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ранжирования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, как указано в рекомендациях ПКК.</w:t>
      </w:r>
    </w:p>
    <w:p w14:paraId="0B613DBF" w14:textId="77777777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5A28A327" w14:textId="3522A67E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II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.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 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Отчеты о проектах «Нуклотрон-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NICA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»</w:t>
      </w:r>
    </w:p>
    <w:p w14:paraId="460D942C" w14:textId="509FA324" w:rsidR="007917BD" w:rsidRPr="00A72277" w:rsidRDefault="007917BD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ПКК принимает к сведению отчет о реализации проекта «Нуклотрон-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NICA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», представленный А.</w:t>
      </w:r>
      <w:r w:rsidR="002436A5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 О. 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Сидориным. Комитет высоко оценивает прогресс в оптимизации динамики частиц в 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Б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устере, 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позволивший получить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накопление пучка с электронным охлаждением до 7·10</w:t>
      </w:r>
      <w:r w:rsidRPr="00A72277">
        <w:rPr>
          <w:rFonts w:ascii="Arial" w:eastAsia="Times New Roman" w:hAnsi="Arial" w:cs="Arial"/>
          <w:kern w:val="0"/>
          <w:szCs w:val="20"/>
          <w:vertAlign w:val="superscript"/>
          <w:lang w:val="ru-RU" w:eastAsia="zh-CN"/>
          <w14:ligatures w14:val="none"/>
        </w:rPr>
        <w:t>7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ионов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Xe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из 5 импульсов с интенсивностью импульса 2∙10</w:t>
      </w:r>
      <w:r w:rsidRPr="00A72277">
        <w:rPr>
          <w:rFonts w:ascii="Arial" w:eastAsia="Times New Roman" w:hAnsi="Arial" w:cs="Arial"/>
          <w:kern w:val="0"/>
          <w:szCs w:val="20"/>
          <w:vertAlign w:val="superscript"/>
          <w:lang w:val="ru-RU" w:eastAsia="zh-CN"/>
          <w14:ligatures w14:val="none"/>
        </w:rPr>
        <w:t>7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ионов каждый. Завершена сборка элементов системы быстрого вывода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пучка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из 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Н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уклотрона, подготовлена к эксплуатации 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магнитно-</w:t>
      </w:r>
      <w:proofErr w:type="spellStart"/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криостатная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система </w:t>
      </w:r>
      <w:proofErr w:type="spellStart"/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Н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уклотрона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В здании 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№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1 завершены строительные работы по монтажу 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канала перевода пучка из Н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уклотрон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 в К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оллайдер. 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Монтаж элементов канала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2436A5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пучка в К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оллайдер</w:t>
      </w:r>
      <w:r w:rsidR="002436A5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идет успешно. В завершающей стадии находятся вакуумные испытания западной 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арки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EC0849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оллайдера и сборк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ее криомагнитной системы. Ввод </w:t>
      </w:r>
      <w:r w:rsidR="002436A5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 эксплуатацию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пучка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NICA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по-прежнему запланирован до конца года.</w:t>
      </w:r>
    </w:p>
    <w:p w14:paraId="08904F7A" w14:textId="69E0DEFE" w:rsidR="002436A5" w:rsidRPr="00A72277" w:rsidRDefault="002436A5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lastRenderedPageBreak/>
        <w:t xml:space="preserve">ПКК высоко оценивает 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успехи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 реализации проекта BM@N, представленн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ые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М. Н. 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Капишиным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Команда BM@N сосредоточилась на калибровке системы времени пролета и разработке методов определения центральности в столкновениях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Xe-CsI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при энергии 3,8 </w:t>
      </w:r>
      <w:proofErr w:type="spellStart"/>
      <w:r w:rsidR="002E3216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АГэВ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Данные были повторно обработаны на компьютерах ЛИТ и ЛФВЭ с использованием улучшенных методов реконструкции и новых калибровочных констант. Команда BM@N представила предварительный результат по прямому потоку дейтронов во взаимодействиях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Xe+CsI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. Продолжа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тся исследовани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образовани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Λ-гиперонов, K</w:t>
      </w:r>
      <w:r w:rsidRPr="00A72277">
        <w:rPr>
          <w:rFonts w:ascii="Arial" w:eastAsia="Times New Roman" w:hAnsi="Arial" w:cs="Arial"/>
          <w:kern w:val="0"/>
          <w:szCs w:val="20"/>
          <w:vertAlign w:val="superscript"/>
          <w:lang w:val="ru-RU" w:eastAsia="zh-CN"/>
          <w14:ligatures w14:val="none"/>
        </w:rPr>
        <w:t>0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- и φ-мезонов и легких гиперядер во взаимодействиях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Xe+CsI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Статья с физическими результатами по 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рождению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протонов, дейтронов и тритонов во взаимодействиях аргона с ядр</w:t>
      </w:r>
      <w:r w:rsidR="000B235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ами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при 3,2 </w:t>
      </w:r>
      <w:proofErr w:type="spellStart"/>
      <w:r w:rsidR="002E3216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АГэВ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принята к публикации в JHEP. Следующий физический сеанс эксперимента BM@N планируется с пучком ионов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Xe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 энергией 2–3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АГэВ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.</w:t>
      </w:r>
    </w:p>
    <w:p w14:paraId="4294C230" w14:textId="47A8D6A0" w:rsidR="002436A5" w:rsidRPr="00A72277" w:rsidRDefault="005C60B6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ПКК принимает к сведению отчет о реализации проекта MPD, представленный В. Г. Рябовым. Экспериментальная установка MPD находится на завершающей стадии строительства; ввод в эксплуатацию детектора планируется начать в конце 2025 года со всеми подсистемами детектора первой фазы MPD. Ведется обширная работа по вводу в эксплуатацию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соленоидального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сверхпроводящего магнита. Измерения магнитного поля начнутся летом и займут несколько месяцев для различных конфигураций поля с использованием картографа, изготовленного ИЯФ им. </w:t>
      </w:r>
      <w:r w:rsidR="002E321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Г. И. 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Будкера. Был</w:t>
      </w:r>
      <w:r w:rsidR="00E0764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проведен</w:t>
      </w:r>
      <w:r w:rsidR="00E0764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комплексн</w:t>
      </w:r>
      <w:r w:rsidR="00E0764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AF038D" w:rsidRP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изучение возможностей экспериментальной установки MPD </w:t>
      </w:r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и ее характеристик </w:t>
      </w:r>
      <w:r w:rsidR="00AF038D" w:rsidRPr="00AF038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для измерения различных физических сигналов как в режиме столкновения встречных пучков в коллайдере, так и в столкновениях с фиксированной мишенью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</w:t>
      </w:r>
      <w:r w:rsidR="00E0764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Результаты исследований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опубликован</w:t>
      </w:r>
      <w:r w:rsidR="00E0764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ы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 двух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коллаборацион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ных работах. Продолжается детальное моделирование и разработка технического проекта для передних спектрометров с использованием реалистичных генераторов событий и реконструкции треков с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помощью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кода ACTS. Программа модернизации MPD для </w:t>
      </w:r>
      <w:r w:rsidR="00E0764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второй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фазы начнется после получения результатов этих исследований.</w:t>
      </w:r>
    </w:p>
    <w:p w14:paraId="42DCA868" w14:textId="25C520C9" w:rsidR="002436A5" w:rsidRDefault="00E07642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ПКК принимает к сведению доклад о состоянии проекта SPD, представленный А. В. Гуськовым. Ведутся работы по оптимизации несущей конструкции детектора и внешней платформы для размещения оборудования, а также проектирование линий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различных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коммуникаций. Готовится документация на создание сверхпроводящего соленоида. Проводится анализ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B873B3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термически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х свойств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компонентов детектора.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lastRenderedPageBreak/>
        <w:t xml:space="preserve">Разворачиваются производственные площадки для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изготовления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газовых детекторов для систем трекинга и идентификации мюонов. Прототип калориметра под нулевым углом уже установлен в кольце коллайдера вблизи точки взаимодействия SPD, в ближайшее время ожидается установка второго прототипа. В ЛИТ развернуто специализированное хранилище данных для SPD емкостью 7,2 ПБ. Продолжаются работы по актуализации физической программы для первой фазы эксперимента. ПКК приветствует успехи коллаборации SPD и поддерживает ее усилия по подготовке начальной фазы экспериментальной установки.</w:t>
      </w:r>
    </w:p>
    <w:p w14:paraId="6AC3A44F" w14:textId="77777777" w:rsidR="00B873B3" w:rsidRPr="00A72277" w:rsidRDefault="00B873B3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1DE4AA84" w14:textId="72D79F18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III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.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 </w:t>
      </w:r>
      <w:r w:rsidR="00E07642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Доклады о проектах, завершающихся в 2025 году</w:t>
      </w:r>
      <w:r w:rsidR="007E22DE" w:rsidRPr="00A25B89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,</w:t>
      </w:r>
      <w:r w:rsidR="00E07642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 xml:space="preserve"> и предложения об их продлении</w:t>
      </w:r>
    </w:p>
    <w:p w14:paraId="44888D00" w14:textId="673EFE14" w:rsidR="007917BD" w:rsidRPr="00A72277" w:rsidRDefault="00E07642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ПКК заслушал доклад о подготовке проекта «Разработка физической программы и детекторов для экспериментов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CEPC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» (прежнее название «Разработка метод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ики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регистрации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частиц в будущих экспериментах с участием ОИЯИ»), представленный Ю. И. Давыдовым. Решение о начале строительства кольцевого электрон-позитронного коллайдера (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CEPC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) в Китае ожидается в 2026 году. Однако работа по подготовке программы исследований и разработке технического проекта ведется с 2012 года, после открытия бозона Хиггса коллаборациями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ATLAS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CMS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Основными целями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CEPC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станут прецизионные исследования физики бозона Хиггса,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Z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-бозона, физики топ-кварка и поиск новых физических явлений за пределами Стандартной модели. Целью данного проекта является подготовка предложений по программе физических исследований, участие в разработке программного обеспечения и </w:t>
      </w:r>
      <w:r w:rsidR="00C624F0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теоретических расчетах, а также проведение серии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научно-исследовательских работ для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B873B3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разработки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детекторов для экспериментов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CEPC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Группа ОИЯИ хорошо сбалансирована для решения всех поставленных в проекте задач. В течение следующих двух лет будут созданы условия для будущего долгосрочного участия ОИЯИ в экспериментах на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CEPC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при условии одобрения строительства этого ускорителя правительством Китая.</w:t>
      </w:r>
    </w:p>
    <w:p w14:paraId="1B521585" w14:textId="54FF6057" w:rsidR="00DD463E" w:rsidRPr="00A72277" w:rsidRDefault="00DD463E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u w:val="single"/>
          <w:lang w:val="ru-RU" w:eastAsia="zh-CN"/>
          <w14:ligatures w14:val="none"/>
        </w:rPr>
        <w:t>Рекомендация.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Учитывая важность подготовки к полноценному участию ОИЯИ в экспериментах на планируемом кольцевом электрон-позитронном коллайдере CEPC, ПКК рекомендует продлить проект «Разработка физической программы и детекторов для экспериментов на CEPC» на период 2026–2027 г</w:t>
      </w:r>
      <w:r w:rsidR="00C624F0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одов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 р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ейтингом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А.</w:t>
      </w:r>
    </w:p>
    <w:p w14:paraId="5792B1EB" w14:textId="34851C76" w:rsidR="00DD463E" w:rsidRPr="00A72277" w:rsidRDefault="00DD463E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lastRenderedPageBreak/>
        <w:t>ПКК принимает к сведению отчет о работ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группы ОИЯИ в эксперименте ALICE, представленный Б.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 В. 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Батюней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Получены новые результаты по исследованию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фемтоскопических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корреляций пар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каонов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во взаимодействиях p-p, p-Pb, Pb-Pb, 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по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рождени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векторных мезонов в процессах когерентного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фоторождения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ультрапериферических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столкновениях Pb-Pb (UPC), рождени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Σ-гиперонов в </w:t>
      </w:r>
      <w:r w:rsidR="005E629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р-р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взаимодействиях и описани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ю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рождения адронов в рамках трехкомпонентной тепловой модели. Результаты этих 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работ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были представлены на различных конференциях и опубликованы. ПКК также отмечает планы продолжить 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исследования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фемтоскопических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парных корреляций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каонов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при самых высоких энергиях LHC, </w:t>
      </w:r>
      <w:r w:rsidR="005E629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изучение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эффекта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глюонно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й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экранировки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Pb-Pb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UPC, дифракционного </w:t>
      </w:r>
      <w:r w:rsidR="005E629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образова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ния резонансов в p-p столкновениях, </w:t>
      </w:r>
      <w:r w:rsidR="005E629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планы 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продолжить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поиск нового гиперядра </w:t>
      </w:r>
      <w:r w:rsidR="00C624F0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br/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(Σ</w:t>
      </w:r>
      <w:r w:rsidRPr="00A72277">
        <w:rPr>
          <w:rFonts w:ascii="Arial" w:eastAsia="Times New Roman" w:hAnsi="Arial" w:cs="Arial"/>
          <w:kern w:val="0"/>
          <w:szCs w:val="20"/>
          <w:vertAlign w:val="superscript"/>
          <w:lang w:val="ru-RU" w:eastAsia="zh-CN"/>
          <w14:ligatures w14:val="none"/>
        </w:rPr>
        <w:t>0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-гипертритон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) и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разработк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тепловой модели для описания новых адронных состояний и параметров v</w:t>
      </w:r>
      <w:r w:rsidRPr="00A72277">
        <w:rPr>
          <w:rFonts w:ascii="Arial" w:eastAsia="Times New Roman" w:hAnsi="Arial" w:cs="Arial"/>
          <w:kern w:val="0"/>
          <w:szCs w:val="20"/>
          <w:vertAlign w:val="subscript"/>
          <w:lang w:val="ru-RU" w:eastAsia="zh-CN"/>
          <w14:ligatures w14:val="none"/>
        </w:rPr>
        <w:t>3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 v</w:t>
      </w:r>
      <w:r w:rsidRPr="00A72277">
        <w:rPr>
          <w:rFonts w:ascii="Arial" w:eastAsia="Times New Roman" w:hAnsi="Arial" w:cs="Arial"/>
          <w:kern w:val="0"/>
          <w:szCs w:val="20"/>
          <w:vertAlign w:val="subscript"/>
          <w:lang w:val="ru-RU" w:eastAsia="zh-CN"/>
          <w14:ligatures w14:val="none"/>
        </w:rPr>
        <w:t>4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азимутальной асимметрии. Группа ОИЯИ будет участвовать в поддержании и развитии нового </w:t>
      </w:r>
      <w:r w:rsidR="0025745B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быстрого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триггера взаимодействи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я ядер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, в проведении всех необходимых работ по обслуживанию этой системы и </w:t>
      </w:r>
      <w:r w:rsidR="005E629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поддержке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работы системы GRID-ALICE в ОИЯИ.</w:t>
      </w:r>
    </w:p>
    <w:p w14:paraId="703B26DE" w14:textId="71A1B6F4" w:rsidR="005E6292" w:rsidRPr="00A72277" w:rsidRDefault="005E6292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u w:val="single"/>
          <w:lang w:val="ru-RU" w:eastAsia="zh-CN"/>
          <w14:ligatures w14:val="none"/>
        </w:rPr>
        <w:t>Рекомендация.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ПКК поддерживает эти планы и рекомендует продлить участие ОИЯИ в эксперименте ALICE на период 2026–2030 г</w:t>
      </w:r>
      <w:r w:rsidR="008E07C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одов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 рейтингом A.</w:t>
      </w:r>
    </w:p>
    <w:p w14:paraId="6F5C376F" w14:textId="33A39138" w:rsidR="005E6292" w:rsidRPr="00A72277" w:rsidRDefault="005E6292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ПКК принимает к сведению отчет о результатах, полученных группой ОИЯИ, участвующей в эксперименте ATLAS на LHC, представленный И. В. Елецких. Комитет отмечает значительный вклад физиков ОИЯИ в различные физические анализы, в разработку программного обеспечения и модернизацию детекторов. В частности, группа ОИЯИ участвовала в измерении сечения рождения бозона Хиггса в процессах глюон-глюон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ного </w:t>
      </w:r>
      <w:r w:rsidR="0011471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слияния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 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слияния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векторных бозонов, а также в измерении констант связей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Юкавы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тяжелых кварков с бозоном Хиггса, образованн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м совместно с калибровочными бозонами. Важные результаты были получены в анализе резонансного рождения J/ψ-J/ψ и J/ψ-ψ(2S) вблизи порогов, 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поиске бозона Хиггса, рожденного в ассоциации с одиночным топ-кварком, 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в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измерении CP-нарушающей фазы в распадах B-мезонов и измерении эффективности реконструкции электронов и гамма-квантов в 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установке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ATLAS. Команда ОИЯИ принимает активное участие в разработке и поддержке программного обеспечения ATLAS: проделана большая работа по разработке и поддержке базы данных, </w:t>
      </w:r>
      <w:r w:rsidR="00114712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моделированию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калориметр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ов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 реконструкции объектов. Значительный вклад был сделан в модернизацию различных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lastRenderedPageBreak/>
        <w:t>подсистем детектора</w:t>
      </w:r>
      <w:r w:rsidR="00711CD1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. Эти работы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буд</w:t>
      </w:r>
      <w:r w:rsidR="00711CD1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т продолжен</w:t>
      </w:r>
      <w:r w:rsidR="00711CD1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ы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 ходе </w:t>
      </w:r>
      <w:r w:rsidR="008E07C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второй ф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азы модернизации детектора ATLAS, включая участие в разработке и создании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высокогранулярного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временнόго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детектора (HGTD).</w:t>
      </w:r>
    </w:p>
    <w:p w14:paraId="248A297E" w14:textId="2506E68A" w:rsidR="00711CD1" w:rsidRPr="00A72277" w:rsidRDefault="00711CD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u w:val="single"/>
          <w:lang w:val="ru-RU" w:eastAsia="zh-CN"/>
          <w14:ligatures w14:val="none"/>
        </w:rPr>
        <w:t>Рекомендация.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ПКК рекомендует продлить участие ОИЯИ в эксперименте ATLAS в рамках единого проекта «ATLAS. Модернизация детектора и физика на LHC» на период 2026–2030 г</w:t>
      </w:r>
      <w:r w:rsidR="008E07CD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одов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 рейтингом A.</w:t>
      </w:r>
    </w:p>
    <w:p w14:paraId="5DA80A81" w14:textId="14C703C4" w:rsidR="00711CD1" w:rsidRPr="00A72277" w:rsidRDefault="00711CD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ПКК заслушал доклад о результатах участия группы ОИЯИ в эксперименте CMS в рамках двух проектов «CMS» и «Модернизация детектора CMS», представленный В. Ю. Каржавиным. ПКК отмечает значительный вклад группы ОИЯИ в поддержание и эксплуатацию адронного калориметра и торцевой мюонной системы CMS в период набора данных RUN3 для обеспечения их надежной работы.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Грид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-центры ОИЯИ </w:t>
      </w:r>
      <w:r w:rsidR="00247F18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br/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Tier-1 и Tier-2 активно и непрерывно использовались для обработки и хранения экспериментальных данных с детектора CMS. В рамках модернизации CMS для работы в условиях высокой светимости HL–LHC группа ОИЯИ активно участвует в разработке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высокогранулярного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калориметра HGCAL и модернизации торцевой мюонной системы. ПКК с удовлетворением отмечает большое количество публикаций с ключевым вкладом физиков ОИЯИ. Значительное количество докладов на конференции было представлено молодыми учеными. Основными целями </w:t>
      </w:r>
      <w:r w:rsidR="00114712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объединен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ного проекта являются разработка и реализация программы физических исследований ОИЯИ по прецизионному тестированию Стандартной модели (СМ) и поиску новой физики за пределами СМ, а также участие во второй фазе модернизации детектора CMS для обеспечения его эффективной работы в эпоху HL–LHC.</w:t>
      </w:r>
    </w:p>
    <w:p w14:paraId="221BCDBB" w14:textId="31E8428E" w:rsidR="00711CD1" w:rsidRPr="00A72277" w:rsidRDefault="00711CD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u w:val="single"/>
          <w:lang w:val="ru-RU" w:eastAsia="zh-CN"/>
          <w14:ligatures w14:val="none"/>
        </w:rPr>
        <w:t>Рекомендация.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ПКК поддерживает объединение двух вышеупомянутых проектов в один проект «</w:t>
      </w:r>
      <w:r w:rsidRP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Физические исследования в эксперименте </w:t>
      </w:r>
      <w:proofErr w:type="gramStart"/>
      <w:r w:rsidRP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CMS</w:t>
      </w:r>
      <w:proofErr w:type="gramEnd"/>
      <w:r w:rsidRP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и вторая фаза модернизации установки для работы в условиях высокой светимости» 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и рекомендует продлить участие ОИЯИ в эксперименте CMS на период 2026–2030 г</w:t>
      </w:r>
      <w:r w:rsidR="00247F18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одов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 </w:t>
      </w:r>
      <w:r w:rsidR="00247F18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br/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рейтингом А.</w:t>
      </w:r>
    </w:p>
    <w:p w14:paraId="0D9BFDBC" w14:textId="77777777" w:rsidR="009D46F4" w:rsidRPr="00A72277" w:rsidRDefault="009D46F4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679F1D7C" w14:textId="011DDD44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IV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.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 </w:t>
      </w:r>
      <w:r w:rsidR="00711CD1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Научный доклад</w:t>
      </w:r>
    </w:p>
    <w:p w14:paraId="293B1555" w14:textId="484B9B02" w:rsidR="007917BD" w:rsidRPr="00A72277" w:rsidRDefault="00711CD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ПКК заслушал научный доклад «Теоретические расчеты для будущих электрон-позитронных коллайдеров: состояние и перспективы», представленный А.</w:t>
      </w:r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 Б. 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Арбузовым, и поблагодарил докладчика за интересное выступление.</w:t>
      </w:r>
    </w:p>
    <w:p w14:paraId="560A20E1" w14:textId="77777777" w:rsidR="00711CD1" w:rsidRPr="00A72277" w:rsidRDefault="00711CD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1B2FC401" w14:textId="1AE37F0E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lastRenderedPageBreak/>
        <w:t>V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.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 </w:t>
      </w:r>
      <w:r w:rsidR="00711CD1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Доклады молодых ученых</w:t>
      </w:r>
      <w:r w:rsidR="00A72277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 xml:space="preserve"> ОИЯИ</w:t>
      </w:r>
    </w:p>
    <w:p w14:paraId="6474CF5D" w14:textId="364E1EF3" w:rsidR="007917BD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ПКК с интересом рассмотрел 22 стендовых доклада молодых ученых из ЛЯП, ЛИТ и ЛФВЭ, участвующих в </w:t>
      </w:r>
      <w:proofErr w:type="spellStart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постерной</w:t>
      </w:r>
      <w:proofErr w:type="spellEnd"/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сессии. Комитет выбрал доклад «</w:t>
      </w:r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Измерения </w:t>
      </w:r>
      <w:proofErr w:type="spellStart"/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дилептонов</w:t>
      </w:r>
      <w:proofErr w:type="spellEnd"/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в эксперименте </w:t>
      </w:r>
      <w:r w:rsidR="00A23AE4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MPD</w:t>
      </w:r>
      <w:r w:rsidR="00A23AE4" w:rsidRP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на </w:t>
      </w:r>
      <w:r w:rsidR="00A23AE4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NICA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», сделанный </w:t>
      </w:r>
      <w:proofErr w:type="spellStart"/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Судхиром</w:t>
      </w:r>
      <w:proofErr w:type="spellEnd"/>
      <w:r w:rsidR="00632796" w:rsidRPr="0063279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</w:t>
      </w:r>
      <w:proofErr w:type="spellStart"/>
      <w:r w:rsidR="00632796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Пандуранг</w:t>
      </w:r>
      <w:r w:rsidR="00247F18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ом</w:t>
      </w:r>
      <w:proofErr w:type="spellEnd"/>
      <w:r w:rsidR="00A23AE4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 Роде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, для представления на сессии Ученого совета в сентябре 2025 года.</w:t>
      </w:r>
    </w:p>
    <w:p w14:paraId="39AD501C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p w14:paraId="0DAC0110" w14:textId="73707D99" w:rsidR="00577951" w:rsidRPr="00A72277" w:rsidRDefault="00577951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VI</w:t>
      </w:r>
      <w:r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.</w:t>
      </w:r>
      <w:r w:rsidR="007917BD" w:rsidRPr="00A72277">
        <w:rPr>
          <w:rFonts w:ascii="Arial" w:eastAsia="Times New Roman" w:hAnsi="Arial" w:cs="Arial"/>
          <w:b/>
          <w:bCs/>
          <w:kern w:val="0"/>
          <w:szCs w:val="20"/>
          <w:lang w:eastAsia="zh-CN"/>
          <w14:ligatures w14:val="none"/>
        </w:rPr>
        <w:t> </w:t>
      </w:r>
      <w:r w:rsidR="00A72277" w:rsidRPr="00A72277">
        <w:rPr>
          <w:rFonts w:ascii="Arial" w:eastAsia="Times New Roman" w:hAnsi="Arial" w:cs="Arial"/>
          <w:b/>
          <w:bCs/>
          <w:kern w:val="0"/>
          <w:szCs w:val="20"/>
          <w:lang w:val="ru-RU" w:eastAsia="zh-CN"/>
          <w14:ligatures w14:val="none"/>
        </w:rPr>
        <w:t>Следующая сессия ПКК</w:t>
      </w:r>
    </w:p>
    <w:p w14:paraId="68D2470E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Следующее заседание ПКК по физике частиц запланировано на 26–27 января 2026 года.</w:t>
      </w:r>
    </w:p>
    <w:p w14:paraId="65FCCCE9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Предварительная повестка дня следующего заседания включает:</w:t>
      </w:r>
    </w:p>
    <w:p w14:paraId="2E4DE4E8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– отчет о состоянии проекта «Нуклотрон-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NICA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»;</w:t>
      </w:r>
    </w:p>
    <w:p w14:paraId="7D535F16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– отчет координатора экспериментальной программы с пучками Нуклотрона;</w:t>
      </w:r>
    </w:p>
    <w:p w14:paraId="0273C1C9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– отчет о состоянии проекта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MPD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, включая результаты моделирования;</w:t>
      </w:r>
    </w:p>
    <w:p w14:paraId="2DDDF9FD" w14:textId="13CF9871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– отчет о проекте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BM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@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N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, включая результаты эксперимента с пучком ионов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Xe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;</w:t>
      </w:r>
    </w:p>
    <w:p w14:paraId="37CC1AB5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– отчет о ходе выполнения проекта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SPD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;</w:t>
      </w:r>
    </w:p>
    <w:p w14:paraId="2C295A49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 xml:space="preserve">– отчеты о ходе участия ОИЯИ в экспериментах на </w:t>
      </w:r>
      <w:r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LHC</w:t>
      </w: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;</w:t>
      </w:r>
    </w:p>
    <w:p w14:paraId="497975C4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– рассмотрение новых проектов;</w:t>
      </w:r>
    </w:p>
    <w:p w14:paraId="53A7B279" w14:textId="77777777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– обзор нейтринной программы ОИЯИ;</w:t>
      </w:r>
    </w:p>
    <w:p w14:paraId="6376B6BA" w14:textId="7BDC1310" w:rsidR="00A72277" w:rsidRPr="00A72277" w:rsidRDefault="00A72277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  <w:r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– итоговые отчеты и рекомендации по проектам, завершающимся в 2026 году;</w:t>
      </w:r>
    </w:p>
    <w:p w14:paraId="7F78272B" w14:textId="39396AA9" w:rsidR="007917BD" w:rsidRPr="00A72277" w:rsidRDefault="001B0A28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eastAsia="zh-CN"/>
          <w14:ligatures w14:val="none"/>
        </w:rPr>
      </w:pPr>
      <w:r>
        <w:rPr>
          <w:rFonts w:ascii="Arial" w:eastAsia="Times New Roman" w:hAnsi="Arial" w:cs="Times New Roman"/>
          <w:noProof/>
          <w:kern w:val="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4D53B77" wp14:editId="10895F1B">
            <wp:simplePos x="0" y="0"/>
            <wp:positionH relativeFrom="margin">
              <wp:posOffset>28575</wp:posOffset>
            </wp:positionH>
            <wp:positionV relativeFrom="page">
              <wp:posOffset>5949315</wp:posOffset>
            </wp:positionV>
            <wp:extent cx="6152515" cy="1209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277"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 xml:space="preserve">– </w:t>
      </w:r>
      <w:r w:rsidR="00A72277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стендовые доклады</w:t>
      </w:r>
      <w:r w:rsidR="00A72277"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 xml:space="preserve"> </w:t>
      </w:r>
      <w:proofErr w:type="spellStart"/>
      <w:r w:rsidR="00A72277"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молодых</w:t>
      </w:r>
      <w:proofErr w:type="spellEnd"/>
      <w:r w:rsidR="00A72277"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 xml:space="preserve"> </w:t>
      </w:r>
      <w:r w:rsidR="00A72277" w:rsidRPr="00A72277"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  <w:t>ученых</w:t>
      </w:r>
      <w:r w:rsidR="00A72277" w:rsidRPr="00A72277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.</w:t>
      </w:r>
    </w:p>
    <w:p w14:paraId="171D4DF4" w14:textId="3FCE4B10" w:rsidR="009D46F4" w:rsidRDefault="009D46F4" w:rsidP="009D46F4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</w:p>
    <w:p w14:paraId="308E3CC9" w14:textId="7AD69514" w:rsidR="009D46F4" w:rsidRDefault="009D46F4" w:rsidP="009D46F4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</w:p>
    <w:p w14:paraId="3D7732E9" w14:textId="28FEF6EE" w:rsidR="001B0A28" w:rsidRDefault="001B0A28" w:rsidP="009D46F4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</w:p>
    <w:p w14:paraId="24C9A8EF" w14:textId="77777777" w:rsidR="001B0A28" w:rsidRDefault="001B0A28" w:rsidP="009D46F4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</w:p>
    <w:p w14:paraId="5A4458D7" w14:textId="7C1C0179" w:rsidR="009D46F4" w:rsidRDefault="009D46F4" w:rsidP="009D46F4">
      <w:pPr>
        <w:spacing w:after="0" w:line="360" w:lineRule="auto"/>
        <w:ind w:firstLine="720"/>
        <w:jc w:val="both"/>
        <w:rPr>
          <w:rFonts w:ascii="Arial" w:hAnsi="Arial" w:cs="Arial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846"/>
      </w:tblGrid>
      <w:tr w:rsidR="009D46F4" w14:paraId="7547C835" w14:textId="77777777" w:rsidTr="00F41459">
        <w:tc>
          <w:tcPr>
            <w:tcW w:w="4843" w:type="dxa"/>
            <w:hideMark/>
          </w:tcPr>
          <w:p w14:paraId="0B1109B9" w14:textId="4E307C45" w:rsidR="009D46F4" w:rsidRDefault="009D46F4" w:rsidP="00F41459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>И. </w:t>
            </w:r>
            <w:proofErr w:type="spellStart"/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>Церруя</w:t>
            </w:r>
            <w:proofErr w:type="spellEnd"/>
          </w:p>
        </w:tc>
        <w:tc>
          <w:tcPr>
            <w:tcW w:w="4846" w:type="dxa"/>
            <w:hideMark/>
          </w:tcPr>
          <w:p w14:paraId="27AEBAFA" w14:textId="77777777" w:rsidR="009D46F4" w:rsidRDefault="009D46F4" w:rsidP="00F41459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>А. П. </w:t>
            </w:r>
            <w:proofErr w:type="spellStart"/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>Чеплаков</w:t>
            </w:r>
            <w:proofErr w:type="spellEnd"/>
          </w:p>
        </w:tc>
      </w:tr>
      <w:tr w:rsidR="009D46F4" w:rsidRPr="00A25B89" w14:paraId="6184F5C4" w14:textId="77777777" w:rsidTr="00F41459">
        <w:tc>
          <w:tcPr>
            <w:tcW w:w="4843" w:type="dxa"/>
            <w:hideMark/>
          </w:tcPr>
          <w:p w14:paraId="5DD88CB8" w14:textId="7C55707B" w:rsidR="009D46F4" w:rsidRDefault="009D46F4" w:rsidP="00F41459">
            <w:pPr>
              <w:tabs>
                <w:tab w:val="left" w:pos="2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 xml:space="preserve">председатель ПКК </w:t>
            </w:r>
          </w:p>
          <w:p w14:paraId="579B453C" w14:textId="4FA79835" w:rsidR="009D46F4" w:rsidRDefault="009D46F4" w:rsidP="00F41459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>по физике частиц</w:t>
            </w:r>
          </w:p>
        </w:tc>
        <w:tc>
          <w:tcPr>
            <w:tcW w:w="4846" w:type="dxa"/>
            <w:hideMark/>
          </w:tcPr>
          <w:p w14:paraId="7ABBF931" w14:textId="77777777" w:rsidR="009D46F4" w:rsidRDefault="009D46F4" w:rsidP="00F41459">
            <w:pPr>
              <w:tabs>
                <w:tab w:val="left" w:pos="2708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 xml:space="preserve">ученый секретарь ПКК </w:t>
            </w:r>
          </w:p>
          <w:p w14:paraId="1853CA4F" w14:textId="77777777" w:rsidR="009D46F4" w:rsidRDefault="009D46F4" w:rsidP="00F41459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val="ru-RU" w:eastAsia="ru-RU"/>
                <w14:ligatures w14:val="none"/>
              </w:rPr>
              <w:t>по физике частиц</w:t>
            </w:r>
          </w:p>
        </w:tc>
      </w:tr>
    </w:tbl>
    <w:p w14:paraId="0F4462F6" w14:textId="6ADCF1E9" w:rsidR="009D46F4" w:rsidRPr="00A25B89" w:rsidRDefault="009D46F4" w:rsidP="00A72277">
      <w:pPr>
        <w:spacing w:after="0" w:line="360" w:lineRule="auto"/>
        <w:ind w:firstLine="720"/>
        <w:jc w:val="both"/>
        <w:rPr>
          <w:rFonts w:ascii="Arial" w:eastAsia="Times New Roman" w:hAnsi="Arial" w:cs="Arial"/>
          <w:kern w:val="0"/>
          <w:szCs w:val="20"/>
          <w:lang w:val="ru-RU" w:eastAsia="zh-CN"/>
          <w14:ligatures w14:val="none"/>
        </w:rPr>
      </w:pPr>
    </w:p>
    <w:sectPr w:rsidR="009D46F4" w:rsidRPr="00A25B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883E9" w14:textId="77777777" w:rsidR="00513530" w:rsidRDefault="00513530" w:rsidP="00577951">
      <w:pPr>
        <w:spacing w:after="0" w:line="240" w:lineRule="auto"/>
      </w:pPr>
      <w:r>
        <w:separator/>
      </w:r>
    </w:p>
  </w:endnote>
  <w:endnote w:type="continuationSeparator" w:id="0">
    <w:p w14:paraId="174EA032" w14:textId="77777777" w:rsidR="00513530" w:rsidRDefault="00513530" w:rsidP="0057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AF1D4" w14:textId="77777777" w:rsidR="00513530" w:rsidRDefault="00513530" w:rsidP="00577951">
      <w:pPr>
        <w:spacing w:after="0" w:line="240" w:lineRule="auto"/>
      </w:pPr>
      <w:r>
        <w:separator/>
      </w:r>
    </w:p>
  </w:footnote>
  <w:footnote w:type="continuationSeparator" w:id="0">
    <w:p w14:paraId="723CF36E" w14:textId="77777777" w:rsidR="00513530" w:rsidRDefault="00513530" w:rsidP="0057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732BE"/>
    <w:multiLevelType w:val="hybridMultilevel"/>
    <w:tmpl w:val="2E8E7B2C"/>
    <w:lvl w:ilvl="0" w:tplc="14729C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51"/>
    <w:rsid w:val="000B235D"/>
    <w:rsid w:val="00114712"/>
    <w:rsid w:val="001A5CE4"/>
    <w:rsid w:val="001B0A28"/>
    <w:rsid w:val="002436A5"/>
    <w:rsid w:val="00247F18"/>
    <w:rsid w:val="0025745B"/>
    <w:rsid w:val="002B5F82"/>
    <w:rsid w:val="002E3216"/>
    <w:rsid w:val="003919F5"/>
    <w:rsid w:val="003B723D"/>
    <w:rsid w:val="00513530"/>
    <w:rsid w:val="00577951"/>
    <w:rsid w:val="005C60B6"/>
    <w:rsid w:val="005E1577"/>
    <w:rsid w:val="005E6292"/>
    <w:rsid w:val="00632796"/>
    <w:rsid w:val="00634DAE"/>
    <w:rsid w:val="006434B9"/>
    <w:rsid w:val="00711CD1"/>
    <w:rsid w:val="007917BD"/>
    <w:rsid w:val="007E22DE"/>
    <w:rsid w:val="008E07CD"/>
    <w:rsid w:val="009128A1"/>
    <w:rsid w:val="00940708"/>
    <w:rsid w:val="009A2FCB"/>
    <w:rsid w:val="009D46F4"/>
    <w:rsid w:val="00A142EF"/>
    <w:rsid w:val="00A23AE4"/>
    <w:rsid w:val="00A25B89"/>
    <w:rsid w:val="00A72277"/>
    <w:rsid w:val="00AF038D"/>
    <w:rsid w:val="00B25D31"/>
    <w:rsid w:val="00B873B3"/>
    <w:rsid w:val="00B95AF9"/>
    <w:rsid w:val="00C624F0"/>
    <w:rsid w:val="00D70873"/>
    <w:rsid w:val="00DD463E"/>
    <w:rsid w:val="00E07642"/>
    <w:rsid w:val="00E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8433"/>
  <w15:chartTrackingRefBased/>
  <w15:docId w15:val="{F670CDE8-A76B-4ACF-9487-5E5F9D8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9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9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9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9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795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779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7951"/>
  </w:style>
  <w:style w:type="paragraph" w:styleId="ae">
    <w:name w:val="footer"/>
    <w:basedOn w:val="a"/>
    <w:link w:val="af"/>
    <w:uiPriority w:val="99"/>
    <w:unhideWhenUsed/>
    <w:rsid w:val="005779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7951"/>
  </w:style>
  <w:style w:type="paragraph" w:styleId="af0">
    <w:name w:val="Balloon Text"/>
    <w:basedOn w:val="a"/>
    <w:link w:val="af1"/>
    <w:uiPriority w:val="99"/>
    <w:semiHidden/>
    <w:unhideWhenUsed/>
    <w:rsid w:val="009D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4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Cheplakov</dc:creator>
  <cp:keywords/>
  <dc:description/>
  <cp:lastModifiedBy>User</cp:lastModifiedBy>
  <cp:revision>2</cp:revision>
  <dcterms:created xsi:type="dcterms:W3CDTF">2025-06-30T07:27:00Z</dcterms:created>
  <dcterms:modified xsi:type="dcterms:W3CDTF">2025-06-30T07:27:00Z</dcterms:modified>
</cp:coreProperties>
</file>