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6D" w:rsidRPr="00900A6D" w:rsidRDefault="00AA3BE8" w:rsidP="00AA3B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0A6D">
        <w:rPr>
          <w:rFonts w:ascii="Times New Roman" w:hAnsi="Times New Roman" w:cs="Times New Roman"/>
          <w:b/>
          <w:sz w:val="28"/>
          <w:szCs w:val="28"/>
          <w:lang w:val="en-US"/>
        </w:rPr>
        <w:t>Minutes of the BM@N STS DAQ meeting</w:t>
      </w:r>
      <w:r w:rsidR="00900A6D" w:rsidRPr="00900A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</w:t>
      </w:r>
      <w:r w:rsidR="003730F6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bookmarkStart w:id="0" w:name="_GoBack"/>
      <w:bookmarkEnd w:id="0"/>
      <w:r w:rsidR="00900A6D" w:rsidRPr="00900A6D">
        <w:rPr>
          <w:rFonts w:ascii="Times New Roman" w:hAnsi="Times New Roman" w:cs="Times New Roman"/>
          <w:b/>
          <w:sz w:val="28"/>
          <w:szCs w:val="28"/>
          <w:lang w:val="en-US"/>
        </w:rPr>
        <w:t>.07.2018</w:t>
      </w:r>
    </w:p>
    <w:p w:rsidR="00AA3BE8" w:rsidRPr="00900A6D" w:rsidRDefault="00AA3BE8" w:rsidP="00AA3BE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0A6D">
        <w:rPr>
          <w:rFonts w:ascii="Times New Roman" w:hAnsi="Times New Roman" w:cs="Times New Roman"/>
          <w:sz w:val="24"/>
          <w:szCs w:val="24"/>
          <w:lang w:val="en-US"/>
        </w:rPr>
        <w:t>Present:</w:t>
      </w:r>
      <w:r w:rsidR="00900A6D"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E478A" w:rsidRPr="00900A6D">
        <w:rPr>
          <w:rFonts w:ascii="Times New Roman" w:hAnsi="Times New Roman" w:cs="Times New Roman"/>
          <w:sz w:val="24"/>
          <w:szCs w:val="24"/>
          <w:lang w:val="en-US"/>
        </w:rPr>
        <w:t>Dmitrii Dementev (VBLHEP JINR), Wojciech Zabolotny (</w:t>
      </w:r>
      <w:r w:rsidR="009E478A" w:rsidRPr="00900A6D">
        <w:rPr>
          <w:rFonts w:ascii="Times New Roman" w:hAnsi="Times New Roman" w:cs="Times New Roman"/>
          <w:sz w:val="24"/>
          <w:szCs w:val="24"/>
          <w:lang w:val="en-US"/>
        </w:rPr>
        <w:t>WUT</w:t>
      </w:r>
      <w:r w:rsidR="009E478A" w:rsidRPr="00900A6D">
        <w:rPr>
          <w:rFonts w:ascii="Times New Roman" w:hAnsi="Times New Roman" w:cs="Times New Roman"/>
          <w:sz w:val="24"/>
          <w:szCs w:val="24"/>
          <w:lang w:val="en-US"/>
        </w:rPr>
        <w:t>), Anatoly Kolozhvari (VBLHEP JINR), Christian Joachim Schmidt (GSI, Darmstadt)</w:t>
      </w:r>
      <w:r w:rsidRPr="00900A6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E478A"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78A" w:rsidRPr="00900A6D">
        <w:rPr>
          <w:rFonts w:ascii="Times New Roman" w:hAnsi="Times New Roman" w:cs="Times New Roman"/>
          <w:sz w:val="24"/>
          <w:szCs w:val="24"/>
          <w:lang w:val="en-US"/>
        </w:rPr>
        <w:t>M.Shitenkow (VBLHEP JINR)</w:t>
      </w:r>
      <w:r w:rsidR="009E478A" w:rsidRPr="00900A6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A6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E478A"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ladimir </w:t>
      </w:r>
      <w:r w:rsidRPr="00900A6D">
        <w:rPr>
          <w:rFonts w:ascii="Times New Roman" w:hAnsi="Times New Roman" w:cs="Times New Roman"/>
          <w:sz w:val="24"/>
          <w:szCs w:val="24"/>
          <w:lang w:val="en-US"/>
        </w:rPr>
        <w:t>Sidorenko</w:t>
      </w:r>
      <w:r w:rsidR="009E478A"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 (KIT)</w:t>
      </w:r>
      <w:r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E478A" w:rsidRPr="00900A6D">
        <w:rPr>
          <w:rFonts w:ascii="Times New Roman" w:hAnsi="Times New Roman" w:cs="Times New Roman"/>
          <w:sz w:val="24"/>
          <w:szCs w:val="24"/>
          <w:lang w:val="en-US"/>
        </w:rPr>
        <w:t>Ilya</w:t>
      </w:r>
      <w:r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 Slepnev</w:t>
      </w:r>
      <w:r w:rsidR="009E478A"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 (VBLHEP JINR)</w:t>
      </w:r>
    </w:p>
    <w:p w:rsidR="009E478A" w:rsidRPr="00900A6D" w:rsidRDefault="009E478A" w:rsidP="00AA3BE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21469" w:rsidRPr="00900A6D" w:rsidRDefault="00121469" w:rsidP="00BD0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Integration of the CBM-like readout chain of the STS </w:t>
      </w:r>
      <w:r w:rsidR="00C05BF1" w:rsidRPr="00900A6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 the DAQ system of BM@N </w:t>
      </w:r>
      <w:r w:rsidR="00900A6D"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experiment </w:t>
      </w:r>
      <w:r w:rsidRPr="00900A6D">
        <w:rPr>
          <w:rFonts w:ascii="Times New Roman" w:hAnsi="Times New Roman" w:cs="Times New Roman"/>
          <w:sz w:val="24"/>
          <w:szCs w:val="24"/>
          <w:lang w:val="en-US"/>
        </w:rPr>
        <w:t>was discussed. The following aspects were stated:</w:t>
      </w:r>
    </w:p>
    <w:p w:rsidR="009E478A" w:rsidRPr="00900A6D" w:rsidRDefault="009E4C3E" w:rsidP="00BD0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9E478A"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Timing system of BM@N experiment is based on White Rabbit network. Supported frequencies are 125 MHz and 125/3 </w:t>
      </w:r>
      <w:r w:rsidR="00900A6D" w:rsidRPr="00900A6D">
        <w:rPr>
          <w:rFonts w:ascii="Times New Roman" w:hAnsi="Times New Roman" w:cs="Times New Roman"/>
          <w:sz w:val="24"/>
          <w:szCs w:val="24"/>
          <w:lang w:val="en-US"/>
        </w:rPr>
        <w:t>MHz.</w:t>
      </w:r>
      <w:r w:rsidR="009E478A"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1469"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There is no 40 MHz </w:t>
      </w:r>
      <w:r w:rsidR="00900A6D" w:rsidRPr="00900A6D">
        <w:rPr>
          <w:rFonts w:ascii="Times New Roman" w:hAnsi="Times New Roman" w:cs="Times New Roman"/>
          <w:sz w:val="24"/>
          <w:szCs w:val="24"/>
          <w:lang w:val="en-US"/>
        </w:rPr>
        <w:t>clock, which</w:t>
      </w:r>
      <w:r w:rsidR="00121469"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 is used in CBM. Two different options </w:t>
      </w:r>
      <w:r w:rsidR="00900A6D"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for STS </w:t>
      </w:r>
      <w:r w:rsidR="00121469" w:rsidRPr="00900A6D">
        <w:rPr>
          <w:rFonts w:ascii="Times New Roman" w:hAnsi="Times New Roman" w:cs="Times New Roman"/>
          <w:sz w:val="24"/>
          <w:szCs w:val="24"/>
          <w:lang w:val="en-US"/>
        </w:rPr>
        <w:t>were suggested:</w:t>
      </w:r>
    </w:p>
    <w:p w:rsidR="00121469" w:rsidRPr="00900A6D" w:rsidRDefault="00121469" w:rsidP="00BD03C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To run at 125 MHz and link speed of 5 Gb/s instead of 4.8 Gb/s </w:t>
      </w:r>
      <w:r w:rsidR="009E4C3E" w:rsidRPr="00900A6D">
        <w:rPr>
          <w:rFonts w:ascii="Times New Roman" w:hAnsi="Times New Roman" w:cs="Times New Roman"/>
          <w:sz w:val="24"/>
          <w:szCs w:val="24"/>
          <w:lang w:val="en-US"/>
        </w:rPr>
        <w:t>(still problems with PPS)</w:t>
      </w:r>
    </w:p>
    <w:p w:rsidR="00121469" w:rsidRPr="00900A6D" w:rsidRDefault="00121469" w:rsidP="00BD03C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A6D">
        <w:rPr>
          <w:rFonts w:ascii="Times New Roman" w:hAnsi="Times New Roman" w:cs="Times New Roman"/>
          <w:sz w:val="24"/>
          <w:szCs w:val="24"/>
          <w:lang w:val="en-US"/>
        </w:rPr>
        <w:t>To install additional time receiver</w:t>
      </w:r>
      <w:r w:rsidR="00900A6D"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A6D">
        <w:rPr>
          <w:rFonts w:ascii="Times New Roman" w:hAnsi="Times New Roman" w:cs="Times New Roman"/>
          <w:sz w:val="24"/>
          <w:szCs w:val="24"/>
          <w:lang w:val="en-US"/>
        </w:rPr>
        <w:t>and create a time base with 40 MHz</w:t>
      </w:r>
    </w:p>
    <w:p w:rsidR="009E4C3E" w:rsidRPr="00900A6D" w:rsidRDefault="009E4C3E" w:rsidP="00BD0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A6D">
        <w:rPr>
          <w:rFonts w:ascii="Times New Roman" w:hAnsi="Times New Roman" w:cs="Times New Roman"/>
          <w:sz w:val="24"/>
          <w:szCs w:val="24"/>
          <w:lang w:val="en-US"/>
        </w:rPr>
        <w:t>The second</w:t>
      </w:r>
      <w:r w:rsidR="00121469"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 option is preferable </w:t>
      </w:r>
      <w:r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because the same codes for BM@N and CBM will be used. </w:t>
      </w:r>
      <w:r w:rsidR="00121469"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A6D">
        <w:rPr>
          <w:rFonts w:ascii="Times New Roman" w:hAnsi="Times New Roman" w:cs="Times New Roman"/>
          <w:sz w:val="24"/>
          <w:szCs w:val="24"/>
          <w:lang w:val="en-US"/>
        </w:rPr>
        <w:t>For the TFC system board-level jitter cleaning should be implemented.</w:t>
      </w:r>
    </w:p>
    <w:p w:rsidR="00DF1C78" w:rsidRPr="00900A6D" w:rsidRDefault="009E4C3E" w:rsidP="00BD0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B007C3" w:rsidRPr="00900A6D">
        <w:rPr>
          <w:rFonts w:ascii="Times New Roman" w:hAnsi="Times New Roman" w:cs="Times New Roman"/>
          <w:sz w:val="24"/>
          <w:szCs w:val="24"/>
          <w:lang w:val="en-US"/>
        </w:rPr>
        <w:t xml:space="preserve">Integration of the self-triggered STS electronics in the triggered BM@N experiment was discussed. Current bandwidth of the BM@N DAQ is 1-5 GB/s. SSD storage network has much higher bandwidth, but capacity is limited. </w:t>
      </w:r>
      <w:r w:rsidR="00BD03C2">
        <w:rPr>
          <w:rFonts w:ascii="Times New Roman" w:eastAsia="Times New Roman" w:hAnsi="Times New Roman" w:cs="Times New Roman"/>
          <w:color w:val="000000"/>
          <w:lang w:val="en-US" w:eastAsia="ru-RU"/>
        </w:rPr>
        <w:t>Probability of  using</w:t>
      </w:r>
      <w:r w:rsidR="00B007C3" w:rsidRPr="00AA3BE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a ring buffer for the data storage before </w:t>
      </w:r>
      <w:r w:rsidR="00DF1C78" w:rsidRPr="00900A6D">
        <w:rPr>
          <w:rFonts w:ascii="Times New Roman" w:eastAsia="Times New Roman" w:hAnsi="Times New Roman" w:cs="Times New Roman"/>
          <w:color w:val="000000"/>
          <w:lang w:val="en-US" w:eastAsia="ru-RU"/>
        </w:rPr>
        <w:t>receiving of</w:t>
      </w:r>
      <w:r w:rsidR="00B007C3" w:rsidRPr="00AA3BE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a trigger decision</w:t>
      </w:r>
      <w:r w:rsidR="00BD03C2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was discussed</w:t>
      </w:r>
      <w:r w:rsidR="00B007C3" w:rsidRPr="00900A6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. </w:t>
      </w:r>
      <w:r w:rsidR="006A4A5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Alternative solution is to </w:t>
      </w:r>
      <w:r w:rsidR="00B007C3" w:rsidRPr="00AA3BE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use embedded computers for that. </w:t>
      </w:r>
      <w:r w:rsidR="00B007C3" w:rsidRPr="00900A6D">
        <w:rPr>
          <w:rFonts w:ascii="Times New Roman" w:eastAsia="Times New Roman" w:hAnsi="Times New Roman" w:cs="Times New Roman"/>
          <w:color w:val="000000"/>
          <w:lang w:val="en-US" w:eastAsia="ru-RU"/>
        </w:rPr>
        <w:t>Probably it will be feasible to use DRAM for buffering.</w:t>
      </w:r>
    </w:p>
    <w:p w:rsidR="00DF1C78" w:rsidRPr="00900A6D" w:rsidRDefault="00B007C3" w:rsidP="00BD0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900A6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Trigger latency </w:t>
      </w:r>
      <w:r w:rsidR="00DF1C78" w:rsidRPr="00900A6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for BM@N is ~1 </w:t>
      </w:r>
      <w:r w:rsidR="00DF1C78" w:rsidRPr="00AA3BE8">
        <w:rPr>
          <w:rFonts w:ascii="Times New Roman" w:eastAsia="Times New Roman" w:hAnsi="Times New Roman" w:cs="Times New Roman"/>
          <w:color w:val="000000"/>
          <w:lang w:val="en-US" w:eastAsia="ru-RU"/>
        </w:rPr>
        <w:t>µs</w:t>
      </w:r>
      <w:r w:rsidR="00DF1C78" w:rsidRPr="00900A6D">
        <w:rPr>
          <w:rFonts w:ascii="Times New Roman" w:eastAsia="Times New Roman" w:hAnsi="Times New Roman" w:cs="Times New Roman"/>
          <w:color w:val="000000"/>
          <w:lang w:val="en-US" w:eastAsia="ru-RU"/>
        </w:rPr>
        <w:t>. There is also a low-level</w:t>
      </w:r>
      <w:r w:rsidR="00DF1C78" w:rsidRPr="00900A6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trigger</w:t>
      </w:r>
      <w:r w:rsidR="00DF1C78" w:rsidRPr="00900A6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with a latency of 200 ns. Probably it </w:t>
      </w:r>
      <w:r w:rsidR="00DF1C78" w:rsidRPr="00AA3BE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should </w:t>
      </w:r>
      <w:r w:rsidR="00DF1C78" w:rsidRPr="00900A6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be possible to store the data for the latency of low-level trigger, but still problems with unsorted data. </w:t>
      </w:r>
    </w:p>
    <w:p w:rsidR="00DF1C78" w:rsidRPr="00900A6D" w:rsidRDefault="00DF1C78" w:rsidP="00BD0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DF1C78" w:rsidRPr="00900A6D" w:rsidRDefault="00DF1C78" w:rsidP="00BD0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900A6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3) UPnP is used in BM@N for the board identification, DHCP for IP assignment. </w:t>
      </w:r>
      <w:r w:rsidR="00C05BF1" w:rsidRPr="00900A6D">
        <w:rPr>
          <w:rFonts w:ascii="Times New Roman" w:eastAsia="Times New Roman" w:hAnsi="Times New Roman" w:cs="Times New Roman"/>
          <w:color w:val="000000"/>
          <w:lang w:val="en-US" w:eastAsia="ru-RU"/>
        </w:rPr>
        <w:t>RARP used in IPbus control system currently is not supported. STS group can organize separate network segment.</w:t>
      </w:r>
    </w:p>
    <w:p w:rsidR="00C05BF1" w:rsidRPr="00900A6D" w:rsidRDefault="00C05BF1" w:rsidP="00BD0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C05BF1" w:rsidRDefault="00C05BF1" w:rsidP="00BD0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900A6D">
        <w:rPr>
          <w:rFonts w:ascii="Times New Roman" w:eastAsia="Times New Roman" w:hAnsi="Times New Roman" w:cs="Times New Roman"/>
          <w:color w:val="000000"/>
          <w:lang w:val="en-US" w:eastAsia="ru-RU"/>
        </w:rPr>
        <w:t>STS group have to implement kernel driver for the PCIe cards.</w:t>
      </w:r>
    </w:p>
    <w:p w:rsidR="00C05BF1" w:rsidRPr="00900A6D" w:rsidRDefault="00900A6D" w:rsidP="00BD0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Also during the readout session </w:t>
      </w:r>
      <w:r w:rsidRPr="00900A6D">
        <w:rPr>
          <w:lang w:val="en-US"/>
        </w:rPr>
        <w:t>susceptibility</w:t>
      </w:r>
      <w:r>
        <w:rPr>
          <w:lang w:val="en-US"/>
        </w:rPr>
        <w:t xml:space="preserve"> </w:t>
      </w:r>
      <w:r w:rsidR="00BD03C2">
        <w:rPr>
          <w:rFonts w:ascii="Times New Roman" w:eastAsia="Times New Roman" w:hAnsi="Times New Roman" w:cs="Times New Roman"/>
          <w:color w:val="000000"/>
          <w:lang w:val="en-US" w:eastAsia="ru-RU"/>
        </w:rPr>
        <w:t>of the GBTxEMU board</w:t>
      </w:r>
      <w:r w:rsidR="00BD03C2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="00BD03C2">
        <w:rPr>
          <w:lang w:val="en-US"/>
        </w:rPr>
        <w:t xml:space="preserve"> </w:t>
      </w:r>
      <w:r>
        <w:rPr>
          <w:lang w:val="en-US"/>
        </w:rPr>
        <w:t xml:space="preserve">to the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SEUs </w:t>
      </w:r>
      <w:r w:rsidR="00BD03C2">
        <w:rPr>
          <w:rFonts w:ascii="Times New Roman" w:eastAsia="Times New Roman" w:hAnsi="Times New Roman" w:cs="Times New Roman"/>
          <w:color w:val="000000"/>
          <w:lang w:val="en-US" w:eastAsia="ru-RU"/>
        </w:rPr>
        <w:t>was discussed. Can be tested at mCBM.</w:t>
      </w:r>
      <w:r w:rsidR="0025620A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</w:p>
    <w:p w:rsidR="00DF1C78" w:rsidRPr="00AA3BE8" w:rsidRDefault="00DF1C78" w:rsidP="00BD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07C3" w:rsidRPr="00AA3BE8" w:rsidRDefault="00B007C3" w:rsidP="00BD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4C3E" w:rsidRPr="00900A6D" w:rsidRDefault="009E4C3E" w:rsidP="0012146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E4C3E" w:rsidRPr="00900A6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D65" w:rsidRDefault="00004D65" w:rsidP="00900A6D">
      <w:pPr>
        <w:spacing w:after="0" w:line="240" w:lineRule="auto"/>
      </w:pPr>
      <w:r>
        <w:separator/>
      </w:r>
    </w:p>
  </w:endnote>
  <w:endnote w:type="continuationSeparator" w:id="0">
    <w:p w:rsidR="00004D65" w:rsidRDefault="00004D65" w:rsidP="0090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D65" w:rsidRDefault="00004D65" w:rsidP="00900A6D">
      <w:pPr>
        <w:spacing w:after="0" w:line="240" w:lineRule="auto"/>
      </w:pPr>
      <w:r>
        <w:separator/>
      </w:r>
    </w:p>
  </w:footnote>
  <w:footnote w:type="continuationSeparator" w:id="0">
    <w:p w:rsidR="00004D65" w:rsidRDefault="00004D65" w:rsidP="0090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6D" w:rsidRDefault="00900A6D" w:rsidP="00900A6D">
    <w:pPr>
      <w:pStyle w:val="a5"/>
      <w:jc w:val="center"/>
      <w:rPr>
        <w:lang w:val="en-US"/>
      </w:rPr>
    </w:pPr>
    <w:r w:rsidRPr="00900A6D">
      <w:rPr>
        <w:lang w:val="en-US"/>
      </w:rPr>
      <w:t>CREMLIN WP3 Workshop: The third Mini-Work Meeting "Making-up a Work Plan for building hybrid DSSD-GEM Tracking System for the BM@N-2"</w:t>
    </w:r>
  </w:p>
  <w:p w:rsidR="00900A6D" w:rsidRPr="00900A6D" w:rsidRDefault="00900A6D" w:rsidP="00900A6D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A84"/>
    <w:multiLevelType w:val="hybridMultilevel"/>
    <w:tmpl w:val="AEDE0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F1D6C"/>
    <w:multiLevelType w:val="hybridMultilevel"/>
    <w:tmpl w:val="E15C0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E8"/>
    <w:rsid w:val="00004D65"/>
    <w:rsid w:val="00121469"/>
    <w:rsid w:val="00245EA7"/>
    <w:rsid w:val="0025620A"/>
    <w:rsid w:val="003730F6"/>
    <w:rsid w:val="006A4A56"/>
    <w:rsid w:val="00900A6D"/>
    <w:rsid w:val="009E478A"/>
    <w:rsid w:val="009E4C3E"/>
    <w:rsid w:val="00A054FE"/>
    <w:rsid w:val="00AA3BE8"/>
    <w:rsid w:val="00B007C3"/>
    <w:rsid w:val="00BD03C2"/>
    <w:rsid w:val="00C05BF1"/>
    <w:rsid w:val="00D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4AF3D1"/>
  <w15:chartTrackingRefBased/>
  <w15:docId w15:val="{6AE82EBD-A7C3-49DB-AA0F-973814D4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14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0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A6D"/>
  </w:style>
  <w:style w:type="paragraph" w:styleId="a7">
    <w:name w:val="footer"/>
    <w:basedOn w:val="a"/>
    <w:link w:val="a8"/>
    <w:uiPriority w:val="99"/>
    <w:unhideWhenUsed/>
    <w:rsid w:val="00900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4</cp:revision>
  <dcterms:created xsi:type="dcterms:W3CDTF">2018-07-09T07:22:00Z</dcterms:created>
  <dcterms:modified xsi:type="dcterms:W3CDTF">2018-07-09T09:25:00Z</dcterms:modified>
</cp:coreProperties>
</file>